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200779" w14:textId="3193C7E8" w:rsidR="00182FC2" w:rsidRPr="00182FC2" w:rsidRDefault="00182FC2" w:rsidP="00182FC2">
      <w:pPr>
        <w:spacing w:after="0" w:line="240" w:lineRule="auto"/>
        <w:jc w:val="center"/>
        <w:rPr>
          <w:rFonts w:ascii="Times New Roman" w:hAnsi="Times New Roman"/>
          <w:b/>
          <w:sz w:val="28"/>
          <w:szCs w:val="28"/>
        </w:rPr>
      </w:pPr>
      <w:r w:rsidRPr="00182FC2">
        <w:rPr>
          <w:rFonts w:ascii="Times New Roman" w:hAnsi="Times New Roman"/>
          <w:b/>
          <w:sz w:val="28"/>
          <w:szCs w:val="28"/>
        </w:rPr>
        <w:t>Комплекс мер повышения качества обучения по учебному предмету «</w:t>
      </w:r>
      <w:r>
        <w:rPr>
          <w:rFonts w:ascii="Times New Roman" w:hAnsi="Times New Roman"/>
          <w:b/>
          <w:sz w:val="28"/>
          <w:szCs w:val="28"/>
        </w:rPr>
        <w:t>Обществознание</w:t>
      </w:r>
      <w:r w:rsidRPr="00182FC2">
        <w:rPr>
          <w:rFonts w:ascii="Times New Roman" w:hAnsi="Times New Roman"/>
          <w:b/>
          <w:sz w:val="28"/>
          <w:szCs w:val="28"/>
        </w:rPr>
        <w:t>»</w:t>
      </w:r>
      <w:r w:rsidRPr="00182FC2">
        <w:rPr>
          <w:rFonts w:ascii="Times New Roman" w:eastAsia="Calibri" w:hAnsi="Times New Roman"/>
          <w:b/>
          <w:sz w:val="28"/>
          <w:szCs w:val="28"/>
          <w:lang w:eastAsia="en-US"/>
        </w:rPr>
        <w:t xml:space="preserve"> </w:t>
      </w:r>
      <w:r w:rsidRPr="00182FC2">
        <w:rPr>
          <w:rFonts w:ascii="Times New Roman" w:hAnsi="Times New Roman"/>
          <w:b/>
          <w:sz w:val="28"/>
          <w:szCs w:val="28"/>
        </w:rPr>
        <w:t xml:space="preserve">с учетом организации и проведения ГИА </w:t>
      </w:r>
      <w:r w:rsidRPr="00182FC2">
        <w:rPr>
          <w:rFonts w:ascii="Times New Roman" w:eastAsia="Calibri" w:hAnsi="Times New Roman"/>
          <w:b/>
          <w:sz w:val="28"/>
          <w:szCs w:val="28"/>
          <w:lang w:eastAsia="en-US"/>
        </w:rPr>
        <w:t xml:space="preserve">по основным образовательным </w:t>
      </w:r>
      <w:proofErr w:type="gramStart"/>
      <w:r w:rsidRPr="00182FC2">
        <w:rPr>
          <w:rFonts w:ascii="Times New Roman" w:eastAsia="Calibri" w:hAnsi="Times New Roman"/>
          <w:b/>
          <w:sz w:val="28"/>
          <w:szCs w:val="28"/>
          <w:lang w:eastAsia="en-US"/>
        </w:rPr>
        <w:t>программам  среднего</w:t>
      </w:r>
      <w:proofErr w:type="gramEnd"/>
      <w:r w:rsidRPr="00182FC2">
        <w:rPr>
          <w:rFonts w:ascii="Times New Roman" w:eastAsia="Calibri" w:hAnsi="Times New Roman"/>
          <w:b/>
          <w:sz w:val="28"/>
          <w:szCs w:val="28"/>
          <w:lang w:eastAsia="en-US"/>
        </w:rPr>
        <w:t xml:space="preserve"> общего образования</w:t>
      </w:r>
      <w:r w:rsidRPr="00182FC2">
        <w:rPr>
          <w:rFonts w:ascii="Times New Roman" w:hAnsi="Times New Roman"/>
          <w:b/>
          <w:sz w:val="28"/>
          <w:szCs w:val="28"/>
        </w:rPr>
        <w:t xml:space="preserve"> в 2020 году</w:t>
      </w:r>
    </w:p>
    <w:p w14:paraId="16A848FD" w14:textId="77777777" w:rsidR="00673E18" w:rsidRPr="00B96F19" w:rsidRDefault="00673E18" w:rsidP="00182FC2">
      <w:pPr>
        <w:pStyle w:val="3"/>
        <w:keepLines/>
        <w:tabs>
          <w:tab w:val="left" w:pos="142"/>
        </w:tabs>
        <w:spacing w:before="200" w:after="0"/>
        <w:rPr>
          <w:rFonts w:ascii="Times New Roman" w:hAnsi="Times New Roman"/>
          <w:sz w:val="24"/>
          <w:szCs w:val="24"/>
        </w:rPr>
      </w:pPr>
      <w:r w:rsidRPr="00B96F19">
        <w:rPr>
          <w:rFonts w:ascii="Times New Roman" w:hAnsi="Times New Roman"/>
          <w:sz w:val="24"/>
          <w:szCs w:val="24"/>
        </w:rPr>
        <w:t>Количество участников ЕГЭ по учебному предмету (за 3 года)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5"/>
        <w:gridCol w:w="2607"/>
        <w:gridCol w:w="840"/>
        <w:gridCol w:w="2634"/>
        <w:gridCol w:w="813"/>
        <w:gridCol w:w="2662"/>
      </w:tblGrid>
      <w:tr w:rsidR="00673E18" w:rsidRPr="00B96F19" w14:paraId="51DF7431" w14:textId="77777777" w:rsidTr="00320093">
        <w:trPr>
          <w:trHeight w:val="260"/>
        </w:trPr>
        <w:tc>
          <w:tcPr>
            <w:tcW w:w="1666" w:type="pct"/>
            <w:gridSpan w:val="2"/>
            <w:noWrap/>
          </w:tcPr>
          <w:p w14:paraId="5104C190" w14:textId="77777777" w:rsidR="00673E18" w:rsidRPr="00B96F19" w:rsidRDefault="00673E18" w:rsidP="00320093">
            <w:pPr>
              <w:tabs>
                <w:tab w:val="left" w:pos="10320"/>
              </w:tabs>
              <w:jc w:val="center"/>
              <w:rPr>
                <w:rFonts w:ascii="Times New Roman" w:eastAsia="SimSun" w:hAnsi="Times New Roman"/>
                <w:sz w:val="24"/>
                <w:szCs w:val="24"/>
                <w:lang w:val="en-US" w:eastAsia="zh-CN"/>
              </w:rPr>
            </w:pPr>
            <w:r w:rsidRPr="00B96F19">
              <w:rPr>
                <w:rFonts w:ascii="Times New Roman" w:hAnsi="Times New Roman"/>
                <w:b/>
                <w:sz w:val="24"/>
                <w:szCs w:val="24"/>
              </w:rPr>
              <w:t>2018</w:t>
            </w:r>
          </w:p>
        </w:tc>
        <w:tc>
          <w:tcPr>
            <w:tcW w:w="1667" w:type="pct"/>
            <w:gridSpan w:val="2"/>
            <w:noWrap/>
          </w:tcPr>
          <w:p w14:paraId="3E829F3C" w14:textId="77777777" w:rsidR="00673E18" w:rsidRPr="00B96F19" w:rsidRDefault="00673E18" w:rsidP="00320093">
            <w:pPr>
              <w:tabs>
                <w:tab w:val="left" w:pos="10320"/>
              </w:tabs>
              <w:jc w:val="center"/>
              <w:rPr>
                <w:rFonts w:ascii="Times New Roman" w:eastAsia="SimSun" w:hAnsi="Times New Roman"/>
                <w:sz w:val="24"/>
                <w:szCs w:val="24"/>
                <w:lang w:eastAsia="zh-CN"/>
              </w:rPr>
            </w:pPr>
            <w:r w:rsidRPr="00B96F19">
              <w:rPr>
                <w:rFonts w:ascii="Times New Roman" w:eastAsia="SimSun" w:hAnsi="Times New Roman"/>
                <w:b/>
                <w:bCs/>
                <w:sz w:val="24"/>
                <w:szCs w:val="24"/>
                <w:lang w:eastAsia="zh-CN"/>
              </w:rPr>
              <w:t>2019</w:t>
            </w:r>
          </w:p>
        </w:tc>
        <w:tc>
          <w:tcPr>
            <w:tcW w:w="1667" w:type="pct"/>
            <w:gridSpan w:val="2"/>
            <w:noWrap/>
          </w:tcPr>
          <w:p w14:paraId="3423862E" w14:textId="77777777" w:rsidR="00673E18" w:rsidRPr="00B96F19" w:rsidRDefault="00673E18" w:rsidP="00320093">
            <w:pPr>
              <w:tabs>
                <w:tab w:val="left" w:pos="10320"/>
              </w:tabs>
              <w:jc w:val="center"/>
              <w:rPr>
                <w:rFonts w:ascii="Times New Roman" w:eastAsia="SimSun" w:hAnsi="Times New Roman"/>
                <w:sz w:val="24"/>
                <w:szCs w:val="24"/>
                <w:lang w:val="en-US" w:eastAsia="zh-CN"/>
              </w:rPr>
            </w:pPr>
            <w:r w:rsidRPr="00B96F19">
              <w:rPr>
                <w:rFonts w:ascii="Times New Roman" w:hAnsi="Times New Roman"/>
                <w:b/>
                <w:sz w:val="24"/>
                <w:szCs w:val="24"/>
              </w:rPr>
              <w:t>2020</w:t>
            </w:r>
          </w:p>
        </w:tc>
      </w:tr>
      <w:tr w:rsidR="00673E18" w:rsidRPr="00B96F19" w14:paraId="47827E21" w14:textId="77777777" w:rsidTr="00320093">
        <w:trPr>
          <w:trHeight w:val="260"/>
        </w:trPr>
        <w:tc>
          <w:tcPr>
            <w:tcW w:w="415" w:type="pct"/>
            <w:noWrap/>
            <w:vAlign w:val="center"/>
          </w:tcPr>
          <w:p w14:paraId="047961B5" w14:textId="77777777" w:rsidR="00673E18" w:rsidRPr="00B96F19" w:rsidRDefault="00673E18" w:rsidP="00320093">
            <w:pPr>
              <w:tabs>
                <w:tab w:val="left" w:pos="10320"/>
              </w:tabs>
              <w:jc w:val="center"/>
              <w:rPr>
                <w:rFonts w:ascii="Times New Roman" w:eastAsia="SimSun" w:hAnsi="Times New Roman"/>
                <w:sz w:val="24"/>
                <w:szCs w:val="24"/>
                <w:lang w:val="en-US" w:eastAsia="zh-CN"/>
              </w:rPr>
            </w:pPr>
            <w:r w:rsidRPr="00B96F19">
              <w:rPr>
                <w:rFonts w:ascii="Times New Roman" w:hAnsi="Times New Roman"/>
                <w:sz w:val="24"/>
                <w:szCs w:val="24"/>
              </w:rPr>
              <w:t>чел.</w:t>
            </w:r>
          </w:p>
        </w:tc>
        <w:tc>
          <w:tcPr>
            <w:tcW w:w="1251" w:type="pct"/>
            <w:noWrap/>
            <w:vAlign w:val="center"/>
          </w:tcPr>
          <w:p w14:paraId="3FA6116E" w14:textId="77777777" w:rsidR="00673E18" w:rsidRPr="00B96F19" w:rsidRDefault="00673E18" w:rsidP="00320093">
            <w:pPr>
              <w:tabs>
                <w:tab w:val="left" w:pos="10320"/>
              </w:tabs>
              <w:jc w:val="center"/>
              <w:rPr>
                <w:rFonts w:ascii="Times New Roman" w:eastAsia="SimSun" w:hAnsi="Times New Roman"/>
                <w:sz w:val="24"/>
                <w:szCs w:val="24"/>
                <w:lang w:val="en-US" w:eastAsia="zh-CN"/>
              </w:rPr>
            </w:pPr>
            <w:r w:rsidRPr="00B96F19">
              <w:rPr>
                <w:rFonts w:ascii="Times New Roman" w:hAnsi="Times New Roman"/>
                <w:sz w:val="24"/>
                <w:szCs w:val="24"/>
              </w:rPr>
              <w:t>% от общего числа участников</w:t>
            </w:r>
          </w:p>
        </w:tc>
        <w:tc>
          <w:tcPr>
            <w:tcW w:w="403" w:type="pct"/>
            <w:noWrap/>
            <w:vAlign w:val="center"/>
          </w:tcPr>
          <w:p w14:paraId="60F77709" w14:textId="77777777" w:rsidR="00673E18" w:rsidRPr="00B96F19" w:rsidRDefault="00673E18" w:rsidP="00320093">
            <w:pPr>
              <w:tabs>
                <w:tab w:val="left" w:pos="10320"/>
              </w:tabs>
              <w:jc w:val="center"/>
              <w:rPr>
                <w:rFonts w:ascii="Times New Roman" w:eastAsia="SimSun" w:hAnsi="Times New Roman"/>
                <w:sz w:val="24"/>
                <w:szCs w:val="24"/>
                <w:lang w:val="en-US" w:eastAsia="zh-CN"/>
              </w:rPr>
            </w:pPr>
            <w:r w:rsidRPr="00B96F19">
              <w:rPr>
                <w:rFonts w:ascii="Times New Roman" w:hAnsi="Times New Roman"/>
                <w:sz w:val="24"/>
                <w:szCs w:val="24"/>
              </w:rPr>
              <w:t>чел.</w:t>
            </w:r>
          </w:p>
        </w:tc>
        <w:tc>
          <w:tcPr>
            <w:tcW w:w="1264" w:type="pct"/>
            <w:noWrap/>
            <w:vAlign w:val="center"/>
          </w:tcPr>
          <w:p w14:paraId="109E7874" w14:textId="77777777" w:rsidR="00673E18" w:rsidRPr="00B96F19" w:rsidRDefault="00673E18" w:rsidP="00320093">
            <w:pPr>
              <w:tabs>
                <w:tab w:val="left" w:pos="10320"/>
              </w:tabs>
              <w:jc w:val="center"/>
              <w:rPr>
                <w:rFonts w:ascii="Times New Roman" w:eastAsia="SimSun" w:hAnsi="Times New Roman"/>
                <w:sz w:val="24"/>
                <w:szCs w:val="24"/>
                <w:lang w:val="en-US" w:eastAsia="zh-CN"/>
              </w:rPr>
            </w:pPr>
            <w:r w:rsidRPr="00B96F19">
              <w:rPr>
                <w:rFonts w:ascii="Times New Roman" w:hAnsi="Times New Roman"/>
                <w:sz w:val="24"/>
                <w:szCs w:val="24"/>
              </w:rPr>
              <w:t>% от общего числа участников</w:t>
            </w:r>
          </w:p>
        </w:tc>
        <w:tc>
          <w:tcPr>
            <w:tcW w:w="390" w:type="pct"/>
            <w:noWrap/>
            <w:vAlign w:val="center"/>
          </w:tcPr>
          <w:p w14:paraId="2A7FA800" w14:textId="77777777" w:rsidR="00673E18" w:rsidRPr="00B96F19" w:rsidRDefault="00673E18" w:rsidP="00320093">
            <w:pPr>
              <w:tabs>
                <w:tab w:val="left" w:pos="10320"/>
              </w:tabs>
              <w:jc w:val="center"/>
              <w:rPr>
                <w:rFonts w:ascii="Times New Roman" w:eastAsia="SimSun" w:hAnsi="Times New Roman"/>
                <w:sz w:val="24"/>
                <w:szCs w:val="24"/>
                <w:lang w:val="en-US" w:eastAsia="zh-CN"/>
              </w:rPr>
            </w:pPr>
            <w:r w:rsidRPr="00B96F19">
              <w:rPr>
                <w:rFonts w:ascii="Times New Roman" w:hAnsi="Times New Roman"/>
                <w:sz w:val="24"/>
                <w:szCs w:val="24"/>
              </w:rPr>
              <w:t>чел.</w:t>
            </w:r>
          </w:p>
        </w:tc>
        <w:tc>
          <w:tcPr>
            <w:tcW w:w="1277" w:type="pct"/>
            <w:noWrap/>
            <w:vAlign w:val="center"/>
          </w:tcPr>
          <w:p w14:paraId="7E5CC1C4" w14:textId="77777777" w:rsidR="00673E18" w:rsidRPr="00B96F19" w:rsidRDefault="00673E18" w:rsidP="00320093">
            <w:pPr>
              <w:tabs>
                <w:tab w:val="left" w:pos="10320"/>
              </w:tabs>
              <w:jc w:val="center"/>
              <w:rPr>
                <w:rFonts w:ascii="Times New Roman" w:eastAsia="SimSun" w:hAnsi="Times New Roman"/>
                <w:sz w:val="24"/>
                <w:szCs w:val="24"/>
                <w:lang w:val="en-US" w:eastAsia="zh-CN"/>
              </w:rPr>
            </w:pPr>
            <w:r w:rsidRPr="00B96F19">
              <w:rPr>
                <w:rFonts w:ascii="Times New Roman" w:hAnsi="Times New Roman"/>
                <w:sz w:val="24"/>
                <w:szCs w:val="24"/>
              </w:rPr>
              <w:t>% от общего числа участников</w:t>
            </w:r>
          </w:p>
        </w:tc>
      </w:tr>
      <w:tr w:rsidR="00673E18" w:rsidRPr="00B96F19" w14:paraId="19DC3238" w14:textId="77777777" w:rsidTr="00320093">
        <w:trPr>
          <w:trHeight w:val="551"/>
        </w:trPr>
        <w:tc>
          <w:tcPr>
            <w:tcW w:w="415" w:type="pct"/>
            <w:noWrap/>
            <w:vAlign w:val="center"/>
          </w:tcPr>
          <w:p w14:paraId="742D90A0" w14:textId="77777777" w:rsidR="00673E18" w:rsidRPr="00B96F19" w:rsidRDefault="00673E18" w:rsidP="00320093">
            <w:pPr>
              <w:tabs>
                <w:tab w:val="left" w:pos="10320"/>
              </w:tabs>
              <w:jc w:val="center"/>
              <w:rPr>
                <w:rFonts w:ascii="Times New Roman" w:eastAsia="SimSun" w:hAnsi="Times New Roman"/>
                <w:sz w:val="24"/>
                <w:szCs w:val="24"/>
              </w:rPr>
            </w:pPr>
            <w:r w:rsidRPr="00B96F19">
              <w:rPr>
                <w:rFonts w:ascii="Times New Roman" w:eastAsia="SimSun" w:hAnsi="Times New Roman"/>
                <w:sz w:val="24"/>
                <w:szCs w:val="24"/>
                <w:lang w:val="en-US" w:eastAsia="zh-CN"/>
              </w:rPr>
              <w:t>2407</w:t>
            </w:r>
          </w:p>
        </w:tc>
        <w:tc>
          <w:tcPr>
            <w:tcW w:w="1251" w:type="pct"/>
            <w:noWrap/>
            <w:vAlign w:val="center"/>
          </w:tcPr>
          <w:p w14:paraId="131245C2" w14:textId="77777777" w:rsidR="00673E18" w:rsidRPr="00B96F19" w:rsidRDefault="00673E18" w:rsidP="00320093">
            <w:pPr>
              <w:tabs>
                <w:tab w:val="left" w:pos="10320"/>
              </w:tabs>
              <w:jc w:val="center"/>
              <w:rPr>
                <w:rFonts w:ascii="Times New Roman" w:eastAsia="SimSun" w:hAnsi="Times New Roman"/>
                <w:sz w:val="24"/>
                <w:szCs w:val="24"/>
              </w:rPr>
            </w:pPr>
            <w:r w:rsidRPr="00B96F19">
              <w:rPr>
                <w:rFonts w:ascii="Times New Roman" w:eastAsia="SimSun" w:hAnsi="Times New Roman"/>
                <w:sz w:val="24"/>
                <w:szCs w:val="24"/>
                <w:lang w:val="en-US" w:eastAsia="zh-CN"/>
              </w:rPr>
              <w:t>45,18</w:t>
            </w:r>
          </w:p>
        </w:tc>
        <w:tc>
          <w:tcPr>
            <w:tcW w:w="403" w:type="pct"/>
            <w:noWrap/>
            <w:vAlign w:val="center"/>
          </w:tcPr>
          <w:p w14:paraId="3F0AF23A" w14:textId="77777777" w:rsidR="00673E18" w:rsidRPr="00B96F19" w:rsidRDefault="00673E18" w:rsidP="00320093">
            <w:pPr>
              <w:tabs>
                <w:tab w:val="left" w:pos="10320"/>
              </w:tabs>
              <w:jc w:val="center"/>
              <w:rPr>
                <w:rFonts w:ascii="Times New Roman" w:eastAsia="SimSun" w:hAnsi="Times New Roman"/>
                <w:sz w:val="24"/>
                <w:szCs w:val="24"/>
              </w:rPr>
            </w:pPr>
            <w:r w:rsidRPr="00B96F19">
              <w:rPr>
                <w:rFonts w:ascii="Times New Roman" w:eastAsia="SimSun" w:hAnsi="Times New Roman"/>
                <w:sz w:val="24"/>
                <w:szCs w:val="24"/>
                <w:lang w:val="en-US" w:eastAsia="zh-CN"/>
              </w:rPr>
              <w:t>2337</w:t>
            </w:r>
          </w:p>
        </w:tc>
        <w:tc>
          <w:tcPr>
            <w:tcW w:w="1264" w:type="pct"/>
            <w:noWrap/>
            <w:vAlign w:val="center"/>
          </w:tcPr>
          <w:p w14:paraId="21FB713D" w14:textId="77777777" w:rsidR="00673E18" w:rsidRPr="00B96F19" w:rsidRDefault="00673E18" w:rsidP="00320093">
            <w:pPr>
              <w:tabs>
                <w:tab w:val="left" w:pos="10320"/>
              </w:tabs>
              <w:jc w:val="center"/>
              <w:rPr>
                <w:rFonts w:ascii="Times New Roman" w:eastAsia="SimSun" w:hAnsi="Times New Roman"/>
                <w:sz w:val="24"/>
                <w:szCs w:val="24"/>
              </w:rPr>
            </w:pPr>
            <w:r w:rsidRPr="00B96F19">
              <w:rPr>
                <w:rFonts w:ascii="Times New Roman" w:eastAsia="SimSun" w:hAnsi="Times New Roman"/>
                <w:sz w:val="24"/>
                <w:szCs w:val="24"/>
                <w:lang w:val="en-US" w:eastAsia="zh-CN"/>
              </w:rPr>
              <w:t>42,62</w:t>
            </w:r>
          </w:p>
        </w:tc>
        <w:tc>
          <w:tcPr>
            <w:tcW w:w="390" w:type="pct"/>
            <w:noWrap/>
            <w:vAlign w:val="center"/>
          </w:tcPr>
          <w:p w14:paraId="463406A7" w14:textId="77777777" w:rsidR="00673E18" w:rsidRPr="00B96F19" w:rsidRDefault="00673E18" w:rsidP="00320093">
            <w:pPr>
              <w:tabs>
                <w:tab w:val="left" w:pos="10320"/>
              </w:tabs>
              <w:jc w:val="center"/>
              <w:rPr>
                <w:rFonts w:ascii="Times New Roman" w:eastAsia="SimSun" w:hAnsi="Times New Roman"/>
                <w:sz w:val="24"/>
                <w:szCs w:val="24"/>
              </w:rPr>
            </w:pPr>
            <w:r w:rsidRPr="00B96F19">
              <w:rPr>
                <w:rFonts w:ascii="Times New Roman" w:eastAsia="SimSun" w:hAnsi="Times New Roman"/>
                <w:sz w:val="24"/>
                <w:szCs w:val="24"/>
                <w:lang w:val="en-US" w:eastAsia="zh-CN"/>
              </w:rPr>
              <w:t>2046</w:t>
            </w:r>
          </w:p>
        </w:tc>
        <w:tc>
          <w:tcPr>
            <w:tcW w:w="1277" w:type="pct"/>
            <w:noWrap/>
            <w:vAlign w:val="center"/>
          </w:tcPr>
          <w:p w14:paraId="54F0182C" w14:textId="77777777" w:rsidR="00673E18" w:rsidRPr="00B96F19" w:rsidRDefault="00673E18" w:rsidP="00320093">
            <w:pPr>
              <w:tabs>
                <w:tab w:val="left" w:pos="10320"/>
              </w:tabs>
              <w:jc w:val="center"/>
              <w:rPr>
                <w:rFonts w:ascii="Times New Roman" w:eastAsia="SimSun" w:hAnsi="Times New Roman"/>
                <w:sz w:val="24"/>
                <w:szCs w:val="24"/>
              </w:rPr>
            </w:pPr>
            <w:r w:rsidRPr="00B96F19">
              <w:rPr>
                <w:rFonts w:ascii="Times New Roman" w:eastAsia="SimSun" w:hAnsi="Times New Roman"/>
                <w:sz w:val="24"/>
                <w:szCs w:val="24"/>
                <w:lang w:val="en-US" w:eastAsia="zh-CN"/>
              </w:rPr>
              <w:t>42,45</w:t>
            </w:r>
          </w:p>
        </w:tc>
      </w:tr>
    </w:tbl>
    <w:p w14:paraId="2F7F46D7" w14:textId="77777777" w:rsidR="00673E18" w:rsidRPr="00B96F19" w:rsidRDefault="00673E18" w:rsidP="00673E18">
      <w:pPr>
        <w:pStyle w:val="a7"/>
        <w:spacing w:after="0" w:line="240" w:lineRule="auto"/>
        <w:ind w:left="1080"/>
        <w:rPr>
          <w:rFonts w:ascii="Times New Roman" w:hAnsi="Times New Roman"/>
          <w:sz w:val="24"/>
          <w:szCs w:val="24"/>
        </w:rPr>
      </w:pPr>
    </w:p>
    <w:p w14:paraId="40CD7E4C" w14:textId="77777777" w:rsidR="00806B36" w:rsidRPr="00B96F19" w:rsidRDefault="00806B36" w:rsidP="00806B36">
      <w:pPr>
        <w:spacing w:after="0" w:line="240" w:lineRule="auto"/>
        <w:ind w:firstLine="709"/>
        <w:jc w:val="both"/>
        <w:rPr>
          <w:rFonts w:ascii="Times New Roman" w:hAnsi="Times New Roman"/>
          <w:iCs/>
          <w:sz w:val="24"/>
          <w:szCs w:val="24"/>
        </w:rPr>
      </w:pPr>
      <w:r w:rsidRPr="00B96F19">
        <w:rPr>
          <w:rFonts w:ascii="Times New Roman" w:hAnsi="Times New Roman"/>
          <w:bCs/>
          <w:sz w:val="24"/>
          <w:szCs w:val="24"/>
        </w:rPr>
        <w:t>По количеству участников экзаменационной кампании ЕГЭ</w:t>
      </w:r>
      <w:r w:rsidRPr="00B96F19">
        <w:rPr>
          <w:rFonts w:ascii="Times New Roman" w:hAnsi="Times New Roman"/>
          <w:iCs/>
          <w:sz w:val="24"/>
          <w:szCs w:val="24"/>
        </w:rPr>
        <w:t xml:space="preserve"> обществознание занимает первое место среди предметов по выбору обучающихся. В 2020 году количество участников по предмету составило </w:t>
      </w:r>
      <w:r w:rsidRPr="00B96F19">
        <w:rPr>
          <w:rFonts w:ascii="Times New Roman" w:eastAsia="SimSun" w:hAnsi="Times New Roman"/>
          <w:iCs/>
          <w:sz w:val="24"/>
          <w:szCs w:val="24"/>
          <w:lang w:eastAsia="zh-CN"/>
        </w:rPr>
        <w:t xml:space="preserve">42,45% </w:t>
      </w:r>
      <w:r w:rsidRPr="00B96F19">
        <w:rPr>
          <w:rFonts w:ascii="Times New Roman" w:hAnsi="Times New Roman"/>
          <w:iCs/>
          <w:sz w:val="24"/>
          <w:szCs w:val="24"/>
        </w:rPr>
        <w:t xml:space="preserve">от всех сдающих ЕГЭ в Вологодской  области, в 2019 году – 42,62 %. В сравнении с 2019 годом количество участников ЕГЭ по обществознанию уменьшилось  на 291 человек. Это объясняется демографической ситуацией в области (общее снижение числа выпускников).  В разрезе муниципальных районов и городских округов общие тенденции сохраняются, доля участников, выбравших обществознание, практически не меняется. </w:t>
      </w:r>
    </w:p>
    <w:p w14:paraId="2672FB6F" w14:textId="77777777" w:rsidR="00806B36" w:rsidRPr="00B96F19" w:rsidRDefault="00806B36" w:rsidP="00806B36">
      <w:pPr>
        <w:spacing w:after="0" w:line="240" w:lineRule="auto"/>
        <w:ind w:firstLine="709"/>
        <w:jc w:val="both"/>
        <w:rPr>
          <w:rFonts w:ascii="Times New Roman" w:hAnsi="Times New Roman"/>
          <w:iCs/>
          <w:sz w:val="24"/>
          <w:szCs w:val="24"/>
        </w:rPr>
      </w:pPr>
      <w:r w:rsidRPr="00B96F19">
        <w:rPr>
          <w:rFonts w:ascii="Times New Roman" w:hAnsi="Times New Roman"/>
          <w:iCs/>
          <w:sz w:val="24"/>
          <w:szCs w:val="24"/>
        </w:rPr>
        <w:t>Распределение участников по гендерному признаку остается неизменным – участников - девушек в 2,2 раза больше, чем участников - юношей.  Распределение участников по категориям традиционно для обществознания – 92,9% выпускники текущего года.</w:t>
      </w:r>
    </w:p>
    <w:p w14:paraId="2424924A" w14:textId="77777777" w:rsidR="00806B36" w:rsidRPr="00B96F19" w:rsidRDefault="00806B36" w:rsidP="00806B36">
      <w:pPr>
        <w:spacing w:after="0" w:line="240" w:lineRule="auto"/>
        <w:ind w:firstLine="709"/>
        <w:jc w:val="both"/>
        <w:rPr>
          <w:rFonts w:ascii="Times New Roman" w:hAnsi="Times New Roman"/>
          <w:b/>
          <w:bCs/>
          <w:iCs/>
          <w:color w:val="FF0000"/>
          <w:sz w:val="24"/>
          <w:szCs w:val="24"/>
        </w:rPr>
      </w:pPr>
      <w:r w:rsidRPr="00B96F19">
        <w:rPr>
          <w:rFonts w:ascii="Times New Roman" w:hAnsi="Times New Roman"/>
          <w:iCs/>
          <w:sz w:val="24"/>
          <w:szCs w:val="24"/>
        </w:rPr>
        <w:t xml:space="preserve">Сохраняется количество участников – выпускников прошлых лет и обучающихся по программам СПО. Количество участников по типам ОО характерно для Вологодской  области и соответствует количеству школ с повышенным уровнем образования. На первом месте – участники из средних общеобразовательных школ – 76,5%, на втором – выпускники лицеев и гимназий, школ с углублённым изучением предметов – 5,9%, выпускники центров образования - </w:t>
      </w:r>
      <w:r w:rsidRPr="00B96F19">
        <w:rPr>
          <w:rFonts w:ascii="Times New Roman" w:hAnsi="Times New Roman"/>
          <w:sz w:val="24"/>
          <w:szCs w:val="24"/>
        </w:rPr>
        <w:t>1,3%, обучающихся, вечерней (сменной) общеобразовательной школы – 0,14% экзаменуемых, выпускники кадетских школ-интернатов - 0,3%</w:t>
      </w:r>
    </w:p>
    <w:p w14:paraId="4C019F26" w14:textId="06D2C6A0" w:rsidR="00806B36" w:rsidRPr="00B96F19" w:rsidRDefault="00806B36" w:rsidP="00D02507">
      <w:pPr>
        <w:spacing w:after="0" w:line="240" w:lineRule="auto"/>
        <w:ind w:firstLine="567"/>
        <w:jc w:val="both"/>
        <w:rPr>
          <w:rFonts w:ascii="Times New Roman" w:hAnsi="Times New Roman"/>
          <w:sz w:val="24"/>
          <w:szCs w:val="24"/>
        </w:rPr>
      </w:pPr>
      <w:r w:rsidRPr="00B96F19">
        <w:rPr>
          <w:rFonts w:ascii="Times New Roman" w:hAnsi="Times New Roman"/>
          <w:sz w:val="24"/>
          <w:szCs w:val="24"/>
        </w:rPr>
        <w:t>Выпускники специальных (коррекционных) школ-интернатов в 2020 году ГИА ЕГЭ по обществознанию не сдавали.</w:t>
      </w:r>
      <w:r w:rsidR="00D02507">
        <w:rPr>
          <w:rFonts w:ascii="Times New Roman" w:hAnsi="Times New Roman"/>
          <w:sz w:val="24"/>
          <w:szCs w:val="24"/>
        </w:rPr>
        <w:t xml:space="preserve"> </w:t>
      </w:r>
      <w:r w:rsidRPr="00B96F19">
        <w:rPr>
          <w:rFonts w:ascii="Times New Roman" w:hAnsi="Times New Roman"/>
          <w:sz w:val="24"/>
          <w:szCs w:val="24"/>
        </w:rPr>
        <w:t>В 2020 году 0,87 % экзаменуемых составляли участники с ограниченными возможностями здоровья.</w:t>
      </w:r>
    </w:p>
    <w:p w14:paraId="75436019" w14:textId="77777777" w:rsidR="00806B36" w:rsidRPr="00B96F19" w:rsidRDefault="00806B36" w:rsidP="00806B36">
      <w:pPr>
        <w:spacing w:after="0" w:line="240" w:lineRule="auto"/>
        <w:ind w:firstLine="567"/>
        <w:jc w:val="both"/>
        <w:rPr>
          <w:rFonts w:ascii="Times New Roman" w:hAnsi="Times New Roman"/>
          <w:sz w:val="24"/>
          <w:szCs w:val="24"/>
        </w:rPr>
      </w:pPr>
      <w:r w:rsidRPr="00B96F19">
        <w:rPr>
          <w:rFonts w:ascii="Times New Roman" w:hAnsi="Times New Roman"/>
          <w:iCs/>
          <w:sz w:val="24"/>
          <w:szCs w:val="24"/>
        </w:rPr>
        <w:t xml:space="preserve">В 2020 году участие в ЕГЭ по обществознанию приняли выпускники ОО всех муниципальных районов (городских округов) области. Распределение участников по предмету по АТЕ региона соотносится в процентном отношении с общим количеством выпускников по муниципальным образованиям. </w:t>
      </w:r>
      <w:r w:rsidRPr="00B96F19">
        <w:rPr>
          <w:rFonts w:ascii="Times New Roman" w:hAnsi="Times New Roman"/>
          <w:sz w:val="24"/>
          <w:szCs w:val="24"/>
        </w:rPr>
        <w:t xml:space="preserve">Наибольшее количество участников ЕГЭ по обществознанию 2020 года в городских округах Вологда, Череповец – 37,3% </w:t>
      </w:r>
      <w:proofErr w:type="gramStart"/>
      <w:r w:rsidRPr="00B96F19">
        <w:rPr>
          <w:rFonts w:ascii="Times New Roman" w:hAnsi="Times New Roman"/>
          <w:sz w:val="24"/>
          <w:szCs w:val="24"/>
        </w:rPr>
        <w:t>и  29</w:t>
      </w:r>
      <w:proofErr w:type="gramEnd"/>
      <w:r w:rsidRPr="00B96F19">
        <w:rPr>
          <w:rFonts w:ascii="Times New Roman" w:hAnsi="Times New Roman"/>
          <w:sz w:val="24"/>
          <w:szCs w:val="24"/>
        </w:rPr>
        <w:t>,2% соответственно, наименьшее количество  - в Междуреченском, Вожегодском, Вашкинском и Усть-Кубинском  муниципальных районах. В остальных 24 муниципальных районах Вологодской области количество участников ЕГЭ по обществознанию не превышало 4,49% обучающихся, находясь в диапазоне 4,49% - 0,51%.</w:t>
      </w:r>
    </w:p>
    <w:p w14:paraId="34CAA37B" w14:textId="77777777" w:rsidR="00806B36" w:rsidRDefault="00806B36" w:rsidP="00806B36">
      <w:pPr>
        <w:spacing w:after="0" w:line="240" w:lineRule="auto"/>
        <w:ind w:firstLine="708"/>
        <w:jc w:val="both"/>
        <w:rPr>
          <w:rFonts w:ascii="Times New Roman" w:hAnsi="Times New Roman"/>
          <w:sz w:val="24"/>
          <w:szCs w:val="24"/>
        </w:rPr>
      </w:pPr>
      <w:r w:rsidRPr="00B96F19">
        <w:rPr>
          <w:rFonts w:ascii="Times New Roman" w:hAnsi="Times New Roman"/>
          <w:sz w:val="24"/>
          <w:szCs w:val="24"/>
        </w:rPr>
        <w:t>Увеличение количества участников ЕГЭ по обществознанию наблюдается в тех муниципальных районах (городских округах) и школах, где реализуется социально-экономический профиль обучения.</w:t>
      </w:r>
    </w:p>
    <w:p w14:paraId="06B65546" w14:textId="1AFE328D" w:rsidR="00B96F19" w:rsidRDefault="00B96F19" w:rsidP="00D02507">
      <w:pPr>
        <w:spacing w:after="0" w:line="240" w:lineRule="auto"/>
        <w:ind w:firstLine="708"/>
        <w:jc w:val="both"/>
        <w:rPr>
          <w:rFonts w:ascii="Times New Roman" w:eastAsia="Calibri" w:hAnsi="Times New Roman"/>
          <w:sz w:val="24"/>
          <w:szCs w:val="24"/>
        </w:rPr>
      </w:pPr>
      <w:r w:rsidRPr="00B96F19">
        <w:rPr>
          <w:rFonts w:ascii="Times New Roman" w:eastAsia="Calibri" w:hAnsi="Times New Roman"/>
          <w:sz w:val="24"/>
          <w:szCs w:val="24"/>
        </w:rPr>
        <w:t xml:space="preserve">В образовательной деятельности использовались УМК по обществознанию, рекомендованные </w:t>
      </w:r>
      <w:proofErr w:type="spellStart"/>
      <w:r w:rsidRPr="00B96F19">
        <w:rPr>
          <w:rFonts w:ascii="Times New Roman" w:eastAsia="Calibri" w:hAnsi="Times New Roman"/>
          <w:sz w:val="24"/>
          <w:szCs w:val="24"/>
        </w:rPr>
        <w:t>Минпросвещения</w:t>
      </w:r>
      <w:proofErr w:type="spellEnd"/>
      <w:r w:rsidRPr="00B96F19">
        <w:rPr>
          <w:rFonts w:ascii="Times New Roman" w:eastAsia="Calibri" w:hAnsi="Times New Roman"/>
          <w:sz w:val="24"/>
          <w:szCs w:val="24"/>
        </w:rPr>
        <w:t xml:space="preserve"> России: 68,9 % выпускников общеобразовательных организаций области изучали обществознание </w:t>
      </w:r>
      <w:proofErr w:type="gramStart"/>
      <w:r w:rsidRPr="00B96F19">
        <w:rPr>
          <w:rFonts w:ascii="Times New Roman" w:eastAsia="Calibri" w:hAnsi="Times New Roman"/>
          <w:sz w:val="24"/>
          <w:szCs w:val="24"/>
        </w:rPr>
        <w:t>по  УМК</w:t>
      </w:r>
      <w:proofErr w:type="gramEnd"/>
      <w:r w:rsidRPr="00B96F19">
        <w:rPr>
          <w:rFonts w:ascii="Times New Roman" w:eastAsia="Calibri" w:hAnsi="Times New Roman"/>
          <w:sz w:val="24"/>
          <w:szCs w:val="24"/>
        </w:rPr>
        <w:t xml:space="preserve"> </w:t>
      </w:r>
      <w:r w:rsidRPr="00B96F19">
        <w:rPr>
          <w:rFonts w:ascii="Times New Roman" w:eastAsia="SimSun" w:hAnsi="Times New Roman"/>
          <w:bCs/>
          <w:color w:val="000000"/>
          <w:lang w:eastAsia="zh-CN"/>
        </w:rPr>
        <w:t>Боголюбова Л.Н.</w:t>
      </w:r>
    </w:p>
    <w:p w14:paraId="24E6090A" w14:textId="27F598DB" w:rsidR="00D02507" w:rsidRDefault="00D02507" w:rsidP="00D02507">
      <w:pPr>
        <w:spacing w:after="0" w:line="240" w:lineRule="auto"/>
        <w:ind w:firstLine="708"/>
        <w:jc w:val="both"/>
        <w:rPr>
          <w:rFonts w:ascii="Times New Roman" w:eastAsia="Calibri" w:hAnsi="Times New Roman"/>
          <w:sz w:val="24"/>
          <w:szCs w:val="24"/>
        </w:rPr>
      </w:pPr>
    </w:p>
    <w:p w14:paraId="13F5C355" w14:textId="56534914" w:rsidR="00D02507" w:rsidRDefault="00D02507" w:rsidP="00D02507">
      <w:pPr>
        <w:spacing w:after="0" w:line="240" w:lineRule="auto"/>
        <w:ind w:firstLine="708"/>
        <w:jc w:val="both"/>
        <w:rPr>
          <w:rFonts w:ascii="Times New Roman" w:eastAsia="Calibri" w:hAnsi="Times New Roman"/>
          <w:sz w:val="24"/>
          <w:szCs w:val="24"/>
        </w:rPr>
      </w:pPr>
    </w:p>
    <w:p w14:paraId="54275CC1" w14:textId="77777777" w:rsidR="00D02507" w:rsidRPr="00D02507" w:rsidRDefault="00D02507" w:rsidP="00D02507">
      <w:pPr>
        <w:spacing w:after="0" w:line="240" w:lineRule="auto"/>
        <w:ind w:firstLine="708"/>
        <w:jc w:val="both"/>
        <w:rPr>
          <w:rFonts w:ascii="Times New Roman" w:eastAsia="Calibri" w:hAnsi="Times New Roman"/>
          <w:sz w:val="24"/>
          <w:szCs w:val="24"/>
        </w:rPr>
      </w:pPr>
    </w:p>
    <w:p w14:paraId="1BF2252A" w14:textId="77777777" w:rsidR="00552687" w:rsidRPr="00B96F19" w:rsidRDefault="00552687" w:rsidP="000E0618">
      <w:pPr>
        <w:pStyle w:val="3"/>
        <w:keepLines/>
        <w:tabs>
          <w:tab w:val="left" w:pos="142"/>
        </w:tabs>
        <w:spacing w:before="200" w:after="0"/>
        <w:jc w:val="center"/>
        <w:rPr>
          <w:rFonts w:ascii="Times New Roman" w:hAnsi="Times New Roman"/>
          <w:sz w:val="24"/>
          <w:szCs w:val="24"/>
        </w:rPr>
      </w:pPr>
      <w:r w:rsidRPr="00B96F19">
        <w:rPr>
          <w:rFonts w:ascii="Times New Roman" w:hAnsi="Times New Roman"/>
          <w:sz w:val="24"/>
          <w:szCs w:val="24"/>
        </w:rPr>
        <w:lastRenderedPageBreak/>
        <w:t>Динамика результатов ЕГЭ по предмету за последние 3 года</w:t>
      </w:r>
    </w:p>
    <w:tbl>
      <w:tblPr>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88"/>
        <w:gridCol w:w="1559"/>
        <w:gridCol w:w="1701"/>
        <w:gridCol w:w="1417"/>
      </w:tblGrid>
      <w:tr w:rsidR="00552687" w:rsidRPr="00B96F19" w14:paraId="71B9593D" w14:textId="77777777" w:rsidTr="00320093">
        <w:trPr>
          <w:cantSplit/>
          <w:trHeight w:val="338"/>
          <w:tblHeader/>
          <w:jc w:val="center"/>
        </w:trPr>
        <w:tc>
          <w:tcPr>
            <w:tcW w:w="5388" w:type="dxa"/>
            <w:vMerge w:val="restart"/>
          </w:tcPr>
          <w:p w14:paraId="338881B8" w14:textId="77777777" w:rsidR="00552687" w:rsidRPr="00B96F19" w:rsidRDefault="00552687" w:rsidP="00320093">
            <w:pPr>
              <w:contextualSpacing/>
              <w:jc w:val="both"/>
              <w:rPr>
                <w:rFonts w:ascii="Times New Roman" w:eastAsia="MS Mincho" w:hAnsi="Times New Roman"/>
                <w:sz w:val="24"/>
                <w:szCs w:val="24"/>
              </w:rPr>
            </w:pPr>
          </w:p>
        </w:tc>
        <w:tc>
          <w:tcPr>
            <w:tcW w:w="4677" w:type="dxa"/>
            <w:gridSpan w:val="3"/>
          </w:tcPr>
          <w:p w14:paraId="16E531EF" w14:textId="77777777" w:rsidR="00552687" w:rsidRPr="00B96F19" w:rsidRDefault="00552687" w:rsidP="00320093">
            <w:pPr>
              <w:contextualSpacing/>
              <w:jc w:val="center"/>
              <w:rPr>
                <w:rFonts w:ascii="Times New Roman" w:eastAsia="MS Mincho" w:hAnsi="Times New Roman"/>
                <w:sz w:val="24"/>
                <w:szCs w:val="24"/>
              </w:rPr>
            </w:pPr>
            <w:r w:rsidRPr="00B96F19">
              <w:rPr>
                <w:rFonts w:ascii="Times New Roman" w:eastAsia="MS Mincho" w:hAnsi="Times New Roman"/>
                <w:sz w:val="24"/>
                <w:szCs w:val="24"/>
              </w:rPr>
              <w:t>Субъект Российской Федерации</w:t>
            </w:r>
          </w:p>
        </w:tc>
      </w:tr>
      <w:tr w:rsidR="00552687" w:rsidRPr="00B96F19" w14:paraId="7594E343" w14:textId="77777777" w:rsidTr="00320093">
        <w:trPr>
          <w:cantSplit/>
          <w:trHeight w:val="155"/>
          <w:tblHeader/>
          <w:jc w:val="center"/>
        </w:trPr>
        <w:tc>
          <w:tcPr>
            <w:tcW w:w="5388" w:type="dxa"/>
            <w:vMerge/>
          </w:tcPr>
          <w:p w14:paraId="6EA17AEF" w14:textId="77777777" w:rsidR="00552687" w:rsidRPr="00B96F19" w:rsidRDefault="00552687" w:rsidP="00320093">
            <w:pPr>
              <w:contextualSpacing/>
              <w:jc w:val="both"/>
              <w:rPr>
                <w:rFonts w:ascii="Times New Roman" w:eastAsia="MS Mincho" w:hAnsi="Times New Roman"/>
                <w:sz w:val="24"/>
                <w:szCs w:val="24"/>
              </w:rPr>
            </w:pPr>
          </w:p>
        </w:tc>
        <w:tc>
          <w:tcPr>
            <w:tcW w:w="1559" w:type="dxa"/>
          </w:tcPr>
          <w:p w14:paraId="43F613BE" w14:textId="77777777" w:rsidR="00552687" w:rsidRPr="00B96F19" w:rsidRDefault="00552687" w:rsidP="00320093">
            <w:pPr>
              <w:contextualSpacing/>
              <w:jc w:val="center"/>
              <w:rPr>
                <w:rFonts w:ascii="Times New Roman" w:eastAsia="MS Mincho" w:hAnsi="Times New Roman"/>
                <w:sz w:val="24"/>
                <w:szCs w:val="24"/>
              </w:rPr>
            </w:pPr>
            <w:r w:rsidRPr="00B96F19">
              <w:rPr>
                <w:rFonts w:ascii="Times New Roman" w:eastAsia="MS Mincho" w:hAnsi="Times New Roman"/>
                <w:sz w:val="24"/>
                <w:szCs w:val="24"/>
              </w:rPr>
              <w:t>2018 г.</w:t>
            </w:r>
          </w:p>
        </w:tc>
        <w:tc>
          <w:tcPr>
            <w:tcW w:w="1701" w:type="dxa"/>
          </w:tcPr>
          <w:p w14:paraId="52602FAC" w14:textId="77777777" w:rsidR="00552687" w:rsidRPr="00B96F19" w:rsidRDefault="00552687" w:rsidP="00320093">
            <w:pPr>
              <w:contextualSpacing/>
              <w:jc w:val="center"/>
              <w:rPr>
                <w:rFonts w:ascii="Times New Roman" w:eastAsia="MS Mincho" w:hAnsi="Times New Roman"/>
                <w:sz w:val="24"/>
                <w:szCs w:val="24"/>
              </w:rPr>
            </w:pPr>
            <w:r w:rsidRPr="00B96F19">
              <w:rPr>
                <w:rFonts w:ascii="Times New Roman" w:eastAsia="MS Mincho" w:hAnsi="Times New Roman"/>
                <w:sz w:val="24"/>
                <w:szCs w:val="24"/>
              </w:rPr>
              <w:t>2019 г.</w:t>
            </w:r>
          </w:p>
        </w:tc>
        <w:tc>
          <w:tcPr>
            <w:tcW w:w="1417" w:type="dxa"/>
          </w:tcPr>
          <w:p w14:paraId="4F11B68B" w14:textId="77777777" w:rsidR="00552687" w:rsidRPr="00B96F19" w:rsidRDefault="00552687" w:rsidP="00320093">
            <w:pPr>
              <w:contextualSpacing/>
              <w:jc w:val="center"/>
              <w:rPr>
                <w:rFonts w:ascii="Times New Roman" w:eastAsia="MS Mincho" w:hAnsi="Times New Roman"/>
                <w:sz w:val="24"/>
                <w:szCs w:val="24"/>
              </w:rPr>
            </w:pPr>
            <w:r w:rsidRPr="00B96F19">
              <w:rPr>
                <w:rFonts w:ascii="Times New Roman" w:eastAsia="MS Mincho" w:hAnsi="Times New Roman"/>
                <w:sz w:val="24"/>
                <w:szCs w:val="24"/>
              </w:rPr>
              <w:t>2020 г.</w:t>
            </w:r>
          </w:p>
        </w:tc>
      </w:tr>
      <w:tr w:rsidR="00552687" w:rsidRPr="00B96F19" w14:paraId="2F258BC1" w14:textId="77777777" w:rsidTr="00320093">
        <w:trPr>
          <w:cantSplit/>
          <w:trHeight w:val="349"/>
          <w:jc w:val="center"/>
        </w:trPr>
        <w:tc>
          <w:tcPr>
            <w:tcW w:w="5388" w:type="dxa"/>
          </w:tcPr>
          <w:p w14:paraId="6BDF6957" w14:textId="77777777" w:rsidR="00552687" w:rsidRPr="00B96F19" w:rsidRDefault="00552687" w:rsidP="00320093">
            <w:pPr>
              <w:contextualSpacing/>
              <w:jc w:val="both"/>
              <w:rPr>
                <w:rFonts w:ascii="Times New Roman" w:eastAsia="MS Mincho" w:hAnsi="Times New Roman"/>
                <w:sz w:val="24"/>
                <w:szCs w:val="24"/>
              </w:rPr>
            </w:pPr>
            <w:r w:rsidRPr="00B96F19">
              <w:rPr>
                <w:rFonts w:ascii="Times New Roman" w:eastAsia="MS Mincho" w:hAnsi="Times New Roman"/>
                <w:sz w:val="24"/>
                <w:szCs w:val="24"/>
              </w:rPr>
              <w:t>Не преодолели минимального балла, %</w:t>
            </w:r>
          </w:p>
        </w:tc>
        <w:tc>
          <w:tcPr>
            <w:tcW w:w="1559" w:type="dxa"/>
            <w:vAlign w:val="center"/>
          </w:tcPr>
          <w:p w14:paraId="74D90CF0" w14:textId="77777777" w:rsidR="00552687" w:rsidRPr="00B96F19" w:rsidRDefault="00552687" w:rsidP="00320093">
            <w:pPr>
              <w:jc w:val="center"/>
              <w:rPr>
                <w:rFonts w:ascii="Times New Roman" w:hAnsi="Times New Roman"/>
                <w:color w:val="000000"/>
                <w:sz w:val="24"/>
                <w:szCs w:val="24"/>
              </w:rPr>
            </w:pPr>
            <w:r w:rsidRPr="00B96F19">
              <w:rPr>
                <w:rFonts w:ascii="Times New Roman" w:hAnsi="Times New Roman"/>
                <w:color w:val="000000"/>
                <w:sz w:val="24"/>
                <w:szCs w:val="24"/>
              </w:rPr>
              <w:t>8,37</w:t>
            </w:r>
          </w:p>
        </w:tc>
        <w:tc>
          <w:tcPr>
            <w:tcW w:w="1701" w:type="dxa"/>
            <w:vAlign w:val="center"/>
          </w:tcPr>
          <w:p w14:paraId="45D24767" w14:textId="77777777" w:rsidR="00552687" w:rsidRPr="00B96F19" w:rsidRDefault="00552687" w:rsidP="00320093">
            <w:pPr>
              <w:jc w:val="center"/>
              <w:rPr>
                <w:rFonts w:ascii="Times New Roman" w:hAnsi="Times New Roman"/>
                <w:color w:val="000000"/>
                <w:sz w:val="24"/>
                <w:szCs w:val="24"/>
              </w:rPr>
            </w:pPr>
            <w:r w:rsidRPr="00B96F19">
              <w:rPr>
                <w:rFonts w:ascii="Times New Roman" w:hAnsi="Times New Roman"/>
                <w:color w:val="000000"/>
                <w:sz w:val="24"/>
                <w:szCs w:val="24"/>
              </w:rPr>
              <w:t>11,21</w:t>
            </w:r>
          </w:p>
        </w:tc>
        <w:tc>
          <w:tcPr>
            <w:tcW w:w="1417" w:type="dxa"/>
            <w:vAlign w:val="center"/>
          </w:tcPr>
          <w:p w14:paraId="2F0A09C5" w14:textId="77777777" w:rsidR="00552687" w:rsidRPr="00B96F19" w:rsidRDefault="00552687" w:rsidP="00320093">
            <w:pPr>
              <w:jc w:val="center"/>
              <w:rPr>
                <w:rFonts w:ascii="Times New Roman" w:hAnsi="Times New Roman"/>
                <w:color w:val="000000"/>
                <w:sz w:val="24"/>
                <w:szCs w:val="24"/>
              </w:rPr>
            </w:pPr>
            <w:r w:rsidRPr="00B96F19">
              <w:rPr>
                <w:rFonts w:ascii="Times New Roman" w:hAnsi="Times New Roman"/>
                <w:color w:val="000000"/>
                <w:sz w:val="24"/>
                <w:szCs w:val="24"/>
              </w:rPr>
              <w:t>11,73</w:t>
            </w:r>
          </w:p>
        </w:tc>
      </w:tr>
      <w:tr w:rsidR="00552687" w:rsidRPr="00B96F19" w14:paraId="43358D11" w14:textId="77777777" w:rsidTr="00320093">
        <w:trPr>
          <w:cantSplit/>
          <w:trHeight w:val="354"/>
          <w:jc w:val="center"/>
        </w:trPr>
        <w:tc>
          <w:tcPr>
            <w:tcW w:w="5388" w:type="dxa"/>
          </w:tcPr>
          <w:p w14:paraId="4E6F4600" w14:textId="77777777" w:rsidR="00552687" w:rsidRPr="00B96F19" w:rsidRDefault="00552687" w:rsidP="00320093">
            <w:pPr>
              <w:contextualSpacing/>
              <w:jc w:val="both"/>
              <w:rPr>
                <w:rFonts w:ascii="Times New Roman" w:eastAsia="MS Mincho" w:hAnsi="Times New Roman"/>
                <w:sz w:val="24"/>
                <w:szCs w:val="24"/>
              </w:rPr>
            </w:pPr>
            <w:r w:rsidRPr="00B96F19">
              <w:rPr>
                <w:rFonts w:ascii="Times New Roman" w:eastAsia="MS Mincho" w:hAnsi="Times New Roman"/>
                <w:sz w:val="24"/>
                <w:szCs w:val="24"/>
              </w:rPr>
              <w:t>Средний тестовый балл</w:t>
            </w:r>
          </w:p>
        </w:tc>
        <w:tc>
          <w:tcPr>
            <w:tcW w:w="1559" w:type="dxa"/>
            <w:vAlign w:val="center"/>
          </w:tcPr>
          <w:p w14:paraId="1DDD5481" w14:textId="77777777" w:rsidR="00552687" w:rsidRPr="00B96F19" w:rsidRDefault="00552687" w:rsidP="00320093">
            <w:pPr>
              <w:jc w:val="center"/>
              <w:rPr>
                <w:rFonts w:ascii="Times New Roman" w:eastAsia="MS Mincho" w:hAnsi="Times New Roman"/>
                <w:sz w:val="24"/>
                <w:szCs w:val="24"/>
              </w:rPr>
            </w:pPr>
            <w:r w:rsidRPr="00B96F19">
              <w:rPr>
                <w:rFonts w:ascii="Times New Roman" w:eastAsia="MS Mincho" w:hAnsi="Times New Roman"/>
                <w:sz w:val="24"/>
                <w:szCs w:val="24"/>
              </w:rPr>
              <w:t>60,47</w:t>
            </w:r>
          </w:p>
        </w:tc>
        <w:tc>
          <w:tcPr>
            <w:tcW w:w="1701" w:type="dxa"/>
            <w:vAlign w:val="center"/>
          </w:tcPr>
          <w:p w14:paraId="4EFF9EEC" w14:textId="77777777" w:rsidR="00552687" w:rsidRPr="00B96F19" w:rsidRDefault="00552687" w:rsidP="00320093">
            <w:pPr>
              <w:jc w:val="center"/>
              <w:rPr>
                <w:rFonts w:ascii="Times New Roman" w:eastAsia="MS Mincho" w:hAnsi="Times New Roman"/>
                <w:sz w:val="24"/>
                <w:szCs w:val="24"/>
              </w:rPr>
            </w:pPr>
            <w:r w:rsidRPr="00B96F19">
              <w:rPr>
                <w:rFonts w:ascii="Times New Roman" w:eastAsia="MS Mincho" w:hAnsi="Times New Roman"/>
                <w:sz w:val="24"/>
                <w:szCs w:val="24"/>
              </w:rPr>
              <w:t>57,24</w:t>
            </w:r>
          </w:p>
        </w:tc>
        <w:tc>
          <w:tcPr>
            <w:tcW w:w="1417" w:type="dxa"/>
            <w:vAlign w:val="center"/>
          </w:tcPr>
          <w:p w14:paraId="3F809734" w14:textId="77777777" w:rsidR="00552687" w:rsidRPr="00B96F19" w:rsidRDefault="00552687" w:rsidP="00320093">
            <w:pPr>
              <w:jc w:val="center"/>
              <w:rPr>
                <w:rFonts w:ascii="Times New Roman" w:eastAsia="MS Mincho" w:hAnsi="Times New Roman"/>
                <w:sz w:val="24"/>
                <w:szCs w:val="24"/>
              </w:rPr>
            </w:pPr>
            <w:r w:rsidRPr="00B96F19">
              <w:rPr>
                <w:rFonts w:ascii="Times New Roman" w:eastAsia="MS Mincho" w:hAnsi="Times New Roman"/>
                <w:sz w:val="24"/>
                <w:szCs w:val="24"/>
              </w:rPr>
              <w:t>57,12</w:t>
            </w:r>
          </w:p>
        </w:tc>
      </w:tr>
      <w:tr w:rsidR="00552687" w:rsidRPr="00B96F19" w14:paraId="712B785C" w14:textId="77777777" w:rsidTr="00320093">
        <w:trPr>
          <w:cantSplit/>
          <w:trHeight w:val="338"/>
          <w:jc w:val="center"/>
        </w:trPr>
        <w:tc>
          <w:tcPr>
            <w:tcW w:w="5388" w:type="dxa"/>
          </w:tcPr>
          <w:p w14:paraId="7871A395" w14:textId="77777777" w:rsidR="00552687" w:rsidRPr="00B96F19" w:rsidRDefault="00552687" w:rsidP="00320093">
            <w:pPr>
              <w:contextualSpacing/>
              <w:jc w:val="both"/>
              <w:rPr>
                <w:rFonts w:ascii="Times New Roman" w:eastAsia="MS Mincho" w:hAnsi="Times New Roman"/>
                <w:sz w:val="24"/>
                <w:szCs w:val="24"/>
              </w:rPr>
            </w:pPr>
            <w:r w:rsidRPr="00B96F19">
              <w:rPr>
                <w:rFonts w:ascii="Times New Roman" w:eastAsia="MS Mincho" w:hAnsi="Times New Roman"/>
                <w:sz w:val="24"/>
                <w:szCs w:val="24"/>
              </w:rPr>
              <w:t>Получили от 81 до 99 баллов, %</w:t>
            </w:r>
          </w:p>
        </w:tc>
        <w:tc>
          <w:tcPr>
            <w:tcW w:w="1559" w:type="dxa"/>
            <w:vAlign w:val="center"/>
          </w:tcPr>
          <w:p w14:paraId="3A9D863D" w14:textId="77777777" w:rsidR="00552687" w:rsidRPr="00B96F19" w:rsidRDefault="00552687" w:rsidP="00320093">
            <w:pPr>
              <w:jc w:val="center"/>
              <w:rPr>
                <w:rFonts w:ascii="Times New Roman" w:hAnsi="Times New Roman"/>
                <w:color w:val="000000"/>
                <w:sz w:val="24"/>
                <w:szCs w:val="24"/>
              </w:rPr>
            </w:pPr>
            <w:r w:rsidRPr="00B96F19">
              <w:rPr>
                <w:rFonts w:ascii="Times New Roman" w:hAnsi="Times New Roman"/>
                <w:color w:val="000000"/>
                <w:sz w:val="24"/>
                <w:szCs w:val="24"/>
              </w:rPr>
              <w:t>9,60</w:t>
            </w:r>
          </w:p>
        </w:tc>
        <w:tc>
          <w:tcPr>
            <w:tcW w:w="1701" w:type="dxa"/>
            <w:vAlign w:val="center"/>
          </w:tcPr>
          <w:p w14:paraId="4833966B" w14:textId="77777777" w:rsidR="00552687" w:rsidRPr="00B96F19" w:rsidRDefault="00552687" w:rsidP="00320093">
            <w:pPr>
              <w:jc w:val="center"/>
              <w:rPr>
                <w:rFonts w:ascii="Times New Roman" w:hAnsi="Times New Roman"/>
                <w:color w:val="000000"/>
                <w:sz w:val="24"/>
                <w:szCs w:val="24"/>
              </w:rPr>
            </w:pPr>
            <w:r w:rsidRPr="00B96F19">
              <w:rPr>
                <w:rFonts w:ascii="Times New Roman" w:hAnsi="Times New Roman"/>
                <w:color w:val="000000"/>
                <w:sz w:val="24"/>
                <w:szCs w:val="24"/>
              </w:rPr>
              <w:t>7,40</w:t>
            </w:r>
          </w:p>
        </w:tc>
        <w:tc>
          <w:tcPr>
            <w:tcW w:w="1417" w:type="dxa"/>
            <w:vAlign w:val="center"/>
          </w:tcPr>
          <w:p w14:paraId="7E1E72EA" w14:textId="77777777" w:rsidR="00552687" w:rsidRPr="00B96F19" w:rsidRDefault="00552687" w:rsidP="00320093">
            <w:pPr>
              <w:jc w:val="center"/>
              <w:rPr>
                <w:rFonts w:ascii="Times New Roman" w:hAnsi="Times New Roman"/>
                <w:color w:val="000000"/>
                <w:sz w:val="24"/>
                <w:szCs w:val="24"/>
              </w:rPr>
            </w:pPr>
            <w:r w:rsidRPr="00B96F19">
              <w:rPr>
                <w:rFonts w:ascii="Times New Roman" w:hAnsi="Times New Roman"/>
                <w:color w:val="000000"/>
                <w:sz w:val="24"/>
                <w:szCs w:val="24"/>
              </w:rPr>
              <w:t>9,97</w:t>
            </w:r>
          </w:p>
        </w:tc>
      </w:tr>
      <w:tr w:rsidR="00552687" w:rsidRPr="00B96F19" w14:paraId="508BE720" w14:textId="77777777" w:rsidTr="00320093">
        <w:trPr>
          <w:cantSplit/>
          <w:trHeight w:val="338"/>
          <w:jc w:val="center"/>
        </w:trPr>
        <w:tc>
          <w:tcPr>
            <w:tcW w:w="5388" w:type="dxa"/>
          </w:tcPr>
          <w:p w14:paraId="2BB55D48" w14:textId="77777777" w:rsidR="00552687" w:rsidRPr="00B96F19" w:rsidRDefault="00552687" w:rsidP="00320093">
            <w:pPr>
              <w:contextualSpacing/>
              <w:jc w:val="both"/>
              <w:rPr>
                <w:rFonts w:ascii="Times New Roman" w:eastAsia="MS Mincho" w:hAnsi="Times New Roman"/>
                <w:sz w:val="24"/>
                <w:szCs w:val="24"/>
              </w:rPr>
            </w:pPr>
            <w:r w:rsidRPr="00B96F19">
              <w:rPr>
                <w:rFonts w:ascii="Times New Roman" w:eastAsia="MS Mincho" w:hAnsi="Times New Roman"/>
                <w:sz w:val="24"/>
                <w:szCs w:val="24"/>
              </w:rPr>
              <w:t>Получили 100 баллов, чел.</w:t>
            </w:r>
          </w:p>
        </w:tc>
        <w:tc>
          <w:tcPr>
            <w:tcW w:w="1559" w:type="dxa"/>
            <w:vAlign w:val="center"/>
          </w:tcPr>
          <w:p w14:paraId="67C8505F" w14:textId="77777777" w:rsidR="00552687" w:rsidRPr="00B96F19" w:rsidRDefault="00552687" w:rsidP="00320093">
            <w:pPr>
              <w:jc w:val="center"/>
              <w:rPr>
                <w:rFonts w:ascii="Times New Roman" w:eastAsia="MS Mincho" w:hAnsi="Times New Roman"/>
                <w:sz w:val="24"/>
                <w:szCs w:val="24"/>
              </w:rPr>
            </w:pPr>
            <w:r w:rsidRPr="00B96F19">
              <w:rPr>
                <w:rFonts w:ascii="Times New Roman" w:eastAsia="MS Mincho" w:hAnsi="Times New Roman"/>
                <w:sz w:val="24"/>
                <w:szCs w:val="24"/>
              </w:rPr>
              <w:t>2</w:t>
            </w:r>
          </w:p>
        </w:tc>
        <w:tc>
          <w:tcPr>
            <w:tcW w:w="1701" w:type="dxa"/>
            <w:vAlign w:val="center"/>
          </w:tcPr>
          <w:p w14:paraId="0AC035B7" w14:textId="77777777" w:rsidR="00552687" w:rsidRPr="00B96F19" w:rsidRDefault="00552687" w:rsidP="00320093">
            <w:pPr>
              <w:jc w:val="center"/>
              <w:rPr>
                <w:rFonts w:ascii="Times New Roman" w:eastAsia="MS Mincho" w:hAnsi="Times New Roman"/>
                <w:sz w:val="24"/>
                <w:szCs w:val="24"/>
              </w:rPr>
            </w:pPr>
            <w:r w:rsidRPr="00B96F19">
              <w:rPr>
                <w:rFonts w:ascii="Times New Roman" w:eastAsia="MS Mincho" w:hAnsi="Times New Roman"/>
                <w:sz w:val="24"/>
                <w:szCs w:val="24"/>
              </w:rPr>
              <w:t>0</w:t>
            </w:r>
          </w:p>
        </w:tc>
        <w:tc>
          <w:tcPr>
            <w:tcW w:w="1417" w:type="dxa"/>
            <w:vAlign w:val="center"/>
          </w:tcPr>
          <w:p w14:paraId="0AD961DC" w14:textId="77777777" w:rsidR="00552687" w:rsidRPr="00B96F19" w:rsidRDefault="00552687" w:rsidP="00320093">
            <w:pPr>
              <w:jc w:val="center"/>
              <w:rPr>
                <w:rFonts w:ascii="Times New Roman" w:eastAsia="MS Mincho" w:hAnsi="Times New Roman"/>
                <w:sz w:val="24"/>
                <w:szCs w:val="24"/>
              </w:rPr>
            </w:pPr>
            <w:r w:rsidRPr="00B96F19">
              <w:rPr>
                <w:rFonts w:ascii="Times New Roman" w:eastAsia="MS Mincho" w:hAnsi="Times New Roman"/>
                <w:sz w:val="24"/>
                <w:szCs w:val="24"/>
              </w:rPr>
              <w:t>2</w:t>
            </w:r>
          </w:p>
        </w:tc>
      </w:tr>
    </w:tbl>
    <w:p w14:paraId="222E84ED" w14:textId="77777777" w:rsidR="00673E18" w:rsidRPr="00B96F19" w:rsidRDefault="00673E18" w:rsidP="00AB59B9">
      <w:pPr>
        <w:spacing w:after="0" w:line="240" w:lineRule="auto"/>
        <w:ind w:firstLine="709"/>
        <w:jc w:val="both"/>
        <w:rPr>
          <w:rFonts w:ascii="Times New Roman" w:eastAsia="Calibri" w:hAnsi="Times New Roman"/>
          <w:color w:val="00000A"/>
          <w:sz w:val="24"/>
          <w:szCs w:val="24"/>
        </w:rPr>
      </w:pPr>
    </w:p>
    <w:p w14:paraId="6DAE4AD1" w14:textId="77777777" w:rsidR="00CA1318" w:rsidRPr="00B96F19" w:rsidRDefault="00F057B5" w:rsidP="00AB59B9">
      <w:pPr>
        <w:spacing w:after="0" w:line="240" w:lineRule="auto"/>
        <w:ind w:firstLine="709"/>
        <w:jc w:val="both"/>
        <w:rPr>
          <w:rFonts w:ascii="Times New Roman" w:hAnsi="Times New Roman"/>
          <w:iCs/>
          <w:sz w:val="24"/>
          <w:szCs w:val="24"/>
        </w:rPr>
      </w:pPr>
      <w:r w:rsidRPr="00B96F19">
        <w:rPr>
          <w:rFonts w:ascii="Times New Roman" w:eastAsia="Calibri" w:hAnsi="Times New Roman"/>
          <w:sz w:val="24"/>
          <w:szCs w:val="24"/>
        </w:rPr>
        <w:t>В 2020</w:t>
      </w:r>
      <w:r w:rsidR="00B400D4" w:rsidRPr="00B96F19">
        <w:rPr>
          <w:rFonts w:ascii="Times New Roman" w:eastAsia="Calibri" w:hAnsi="Times New Roman"/>
          <w:sz w:val="24"/>
          <w:szCs w:val="24"/>
        </w:rPr>
        <w:t xml:space="preserve"> </w:t>
      </w:r>
      <w:r w:rsidR="00C018E1" w:rsidRPr="00B96F19">
        <w:rPr>
          <w:rFonts w:ascii="Times New Roman" w:eastAsia="Calibri" w:hAnsi="Times New Roman"/>
          <w:sz w:val="24"/>
          <w:szCs w:val="24"/>
        </w:rPr>
        <w:t>году наблюдается рост выпускников, не набравших минимального балла и снижение среднего тестового б</w:t>
      </w:r>
      <w:r w:rsidR="00AB59B9" w:rsidRPr="00B96F19">
        <w:rPr>
          <w:rFonts w:ascii="Times New Roman" w:eastAsia="Calibri" w:hAnsi="Times New Roman"/>
          <w:sz w:val="24"/>
          <w:szCs w:val="24"/>
        </w:rPr>
        <w:t>алла по предмету, за период 2018</w:t>
      </w:r>
      <w:r w:rsidR="00C018E1" w:rsidRPr="00B96F19">
        <w:rPr>
          <w:rFonts w:ascii="Times New Roman" w:eastAsia="Calibri" w:hAnsi="Times New Roman"/>
          <w:sz w:val="24"/>
          <w:szCs w:val="24"/>
        </w:rPr>
        <w:t>-20</w:t>
      </w:r>
      <w:r w:rsidR="00AB59B9" w:rsidRPr="00B96F19">
        <w:rPr>
          <w:rFonts w:ascii="Times New Roman" w:eastAsia="Calibri" w:hAnsi="Times New Roman"/>
          <w:sz w:val="24"/>
          <w:szCs w:val="24"/>
        </w:rPr>
        <w:t>20</w:t>
      </w:r>
      <w:r w:rsidR="00C018E1" w:rsidRPr="00B96F19">
        <w:rPr>
          <w:rFonts w:ascii="Times New Roman" w:eastAsia="Calibri" w:hAnsi="Times New Roman"/>
          <w:sz w:val="24"/>
          <w:szCs w:val="24"/>
        </w:rPr>
        <w:t>гг. Можно отметить незначительное снижение среднего тес</w:t>
      </w:r>
      <w:r w:rsidR="00CC74C9" w:rsidRPr="00B96F19">
        <w:rPr>
          <w:rFonts w:ascii="Times New Roman" w:eastAsia="Calibri" w:hAnsi="Times New Roman"/>
          <w:sz w:val="24"/>
          <w:szCs w:val="24"/>
        </w:rPr>
        <w:t>тового балла по сравнению с 2019</w:t>
      </w:r>
      <w:r w:rsidR="00C018E1" w:rsidRPr="00B96F19">
        <w:rPr>
          <w:rFonts w:ascii="Times New Roman" w:eastAsia="Calibri" w:hAnsi="Times New Roman"/>
          <w:sz w:val="24"/>
          <w:szCs w:val="24"/>
        </w:rPr>
        <w:t xml:space="preserve"> годом, количество выпускников, получивших от 81 до 99 баллов в  </w:t>
      </w:r>
      <w:r w:rsidR="00CC74C9" w:rsidRPr="00B96F19">
        <w:rPr>
          <w:rFonts w:ascii="Times New Roman" w:eastAsia="Calibri" w:hAnsi="Times New Roman"/>
          <w:sz w:val="24"/>
          <w:szCs w:val="24"/>
        </w:rPr>
        <w:t xml:space="preserve">2020 </w:t>
      </w:r>
      <w:r w:rsidR="00C018E1" w:rsidRPr="00B96F19">
        <w:rPr>
          <w:rFonts w:ascii="Times New Roman" w:eastAsia="Calibri" w:hAnsi="Times New Roman"/>
          <w:sz w:val="24"/>
          <w:szCs w:val="24"/>
        </w:rPr>
        <w:t>году на 2</w:t>
      </w:r>
      <w:r w:rsidR="00CC74C9" w:rsidRPr="00B96F19">
        <w:rPr>
          <w:rFonts w:ascii="Times New Roman" w:eastAsia="Calibri" w:hAnsi="Times New Roman"/>
          <w:sz w:val="24"/>
          <w:szCs w:val="24"/>
        </w:rPr>
        <w:t>,</w:t>
      </w:r>
      <w:r w:rsidR="00C018E1" w:rsidRPr="00B96F19">
        <w:rPr>
          <w:rFonts w:ascii="Times New Roman" w:eastAsia="Calibri" w:hAnsi="Times New Roman"/>
          <w:sz w:val="24"/>
          <w:szCs w:val="24"/>
        </w:rPr>
        <w:t>5</w:t>
      </w:r>
      <w:r w:rsidR="00CC74C9" w:rsidRPr="00B96F19">
        <w:rPr>
          <w:rFonts w:ascii="Times New Roman" w:eastAsia="Calibri" w:hAnsi="Times New Roman"/>
          <w:sz w:val="24"/>
          <w:szCs w:val="24"/>
        </w:rPr>
        <w:t>7</w:t>
      </w:r>
      <w:r w:rsidR="00C018E1" w:rsidRPr="00B96F19">
        <w:rPr>
          <w:rFonts w:ascii="Times New Roman" w:eastAsia="Calibri" w:hAnsi="Times New Roman"/>
          <w:sz w:val="24"/>
          <w:szCs w:val="24"/>
        </w:rPr>
        <w:t xml:space="preserve">% </w:t>
      </w:r>
      <w:r w:rsidR="00CC74C9" w:rsidRPr="00B96F19">
        <w:rPr>
          <w:rFonts w:ascii="Times New Roman" w:eastAsia="Calibri" w:hAnsi="Times New Roman"/>
          <w:sz w:val="24"/>
          <w:szCs w:val="24"/>
        </w:rPr>
        <w:t>больше, чем в 2019</w:t>
      </w:r>
      <w:r w:rsidR="00C018E1" w:rsidRPr="00B96F19">
        <w:rPr>
          <w:rFonts w:ascii="Times New Roman" w:eastAsia="Calibri" w:hAnsi="Times New Roman"/>
          <w:sz w:val="24"/>
          <w:szCs w:val="24"/>
        </w:rPr>
        <w:t xml:space="preserve"> году, </w:t>
      </w:r>
      <w:r w:rsidR="00CC74C9" w:rsidRPr="00B96F19">
        <w:rPr>
          <w:rFonts w:ascii="Times New Roman" w:eastAsia="Calibri" w:hAnsi="Times New Roman"/>
          <w:sz w:val="24"/>
          <w:szCs w:val="24"/>
        </w:rPr>
        <w:t>и</w:t>
      </w:r>
      <w:r w:rsidR="00C018E1" w:rsidRPr="00B96F19">
        <w:rPr>
          <w:rFonts w:ascii="Times New Roman" w:eastAsia="Calibri" w:hAnsi="Times New Roman"/>
          <w:sz w:val="24"/>
          <w:szCs w:val="24"/>
        </w:rPr>
        <w:t xml:space="preserve"> на </w:t>
      </w:r>
      <w:r w:rsidR="00CC74C9" w:rsidRPr="00B96F19">
        <w:rPr>
          <w:rFonts w:ascii="Times New Roman" w:eastAsia="Calibri" w:hAnsi="Times New Roman"/>
          <w:sz w:val="24"/>
          <w:szCs w:val="24"/>
        </w:rPr>
        <w:t>0, 17</w:t>
      </w:r>
      <w:r w:rsidR="00C018E1" w:rsidRPr="00B96F19">
        <w:rPr>
          <w:rFonts w:ascii="Times New Roman" w:eastAsia="Calibri" w:hAnsi="Times New Roman"/>
          <w:sz w:val="24"/>
          <w:szCs w:val="24"/>
        </w:rPr>
        <w:t>% боль</w:t>
      </w:r>
      <w:r w:rsidR="00CC74C9" w:rsidRPr="00B96F19">
        <w:rPr>
          <w:rFonts w:ascii="Times New Roman" w:eastAsia="Calibri" w:hAnsi="Times New Roman"/>
          <w:sz w:val="24"/>
          <w:szCs w:val="24"/>
        </w:rPr>
        <w:t>ше, чем в 2018 году. Максимальный балл</w:t>
      </w:r>
      <w:r w:rsidR="00C018E1" w:rsidRPr="00B96F19">
        <w:rPr>
          <w:rFonts w:ascii="Times New Roman" w:eastAsia="Calibri" w:hAnsi="Times New Roman"/>
          <w:sz w:val="24"/>
          <w:szCs w:val="24"/>
        </w:rPr>
        <w:t xml:space="preserve"> в 20</w:t>
      </w:r>
      <w:r w:rsidR="00CC74C9" w:rsidRPr="00B96F19">
        <w:rPr>
          <w:rFonts w:ascii="Times New Roman" w:eastAsia="Calibri" w:hAnsi="Times New Roman"/>
          <w:sz w:val="24"/>
          <w:szCs w:val="24"/>
        </w:rPr>
        <w:t xml:space="preserve">20 году </w:t>
      </w:r>
      <w:r w:rsidR="00C018E1" w:rsidRPr="00B96F19">
        <w:rPr>
          <w:rFonts w:ascii="Times New Roman" w:eastAsia="Calibri" w:hAnsi="Times New Roman"/>
          <w:sz w:val="24"/>
          <w:szCs w:val="24"/>
        </w:rPr>
        <w:t xml:space="preserve"> набрал</w:t>
      </w:r>
      <w:r w:rsidR="00CC74C9" w:rsidRPr="00B96F19">
        <w:rPr>
          <w:rFonts w:ascii="Times New Roman" w:eastAsia="Calibri" w:hAnsi="Times New Roman"/>
          <w:sz w:val="24"/>
          <w:szCs w:val="24"/>
        </w:rPr>
        <w:t>и</w:t>
      </w:r>
      <w:r w:rsidR="00C018E1" w:rsidRPr="00B96F19">
        <w:rPr>
          <w:rFonts w:ascii="Times New Roman" w:eastAsia="Calibri" w:hAnsi="Times New Roman"/>
          <w:sz w:val="24"/>
          <w:szCs w:val="24"/>
        </w:rPr>
        <w:t xml:space="preserve"> </w:t>
      </w:r>
      <w:r w:rsidR="00CC74C9" w:rsidRPr="00B96F19">
        <w:rPr>
          <w:rFonts w:ascii="Times New Roman" w:eastAsia="Calibri" w:hAnsi="Times New Roman"/>
          <w:sz w:val="24"/>
          <w:szCs w:val="24"/>
        </w:rPr>
        <w:t xml:space="preserve">2 </w:t>
      </w:r>
      <w:r w:rsidR="00C018E1" w:rsidRPr="00B96F19">
        <w:rPr>
          <w:rFonts w:ascii="Times New Roman" w:eastAsia="Calibri" w:hAnsi="Times New Roman"/>
          <w:sz w:val="24"/>
          <w:szCs w:val="24"/>
        </w:rPr>
        <w:t>выпускни</w:t>
      </w:r>
      <w:r w:rsidR="00CC74C9" w:rsidRPr="00B96F19">
        <w:rPr>
          <w:rFonts w:ascii="Times New Roman" w:eastAsia="Calibri" w:hAnsi="Times New Roman"/>
          <w:sz w:val="24"/>
          <w:szCs w:val="24"/>
        </w:rPr>
        <w:t>ка</w:t>
      </w:r>
      <w:r w:rsidR="00C018E1" w:rsidRPr="00B96F19">
        <w:rPr>
          <w:rFonts w:ascii="Times New Roman" w:eastAsia="Calibri" w:hAnsi="Times New Roman"/>
          <w:sz w:val="24"/>
          <w:szCs w:val="24"/>
        </w:rPr>
        <w:t xml:space="preserve">. Лучше всего справились с заданиями ЕГЭ </w:t>
      </w:r>
      <w:r w:rsidR="005C1A46" w:rsidRPr="00B96F19">
        <w:rPr>
          <w:rFonts w:ascii="Times New Roman" w:eastAsia="Calibri" w:hAnsi="Times New Roman"/>
          <w:sz w:val="24"/>
          <w:szCs w:val="24"/>
        </w:rPr>
        <w:t xml:space="preserve">выпускники текущего года, </w:t>
      </w:r>
      <w:r w:rsidR="00C018E1" w:rsidRPr="00B96F19">
        <w:rPr>
          <w:rFonts w:ascii="Times New Roman" w:eastAsia="Calibri" w:hAnsi="Times New Roman"/>
          <w:sz w:val="24"/>
          <w:szCs w:val="24"/>
        </w:rPr>
        <w:t>обучающи</w:t>
      </w:r>
      <w:r w:rsidR="005C1A46" w:rsidRPr="00B96F19">
        <w:rPr>
          <w:rFonts w:ascii="Times New Roman" w:eastAsia="Calibri" w:hAnsi="Times New Roman"/>
          <w:sz w:val="24"/>
          <w:szCs w:val="24"/>
        </w:rPr>
        <w:t>х</w:t>
      </w:r>
      <w:r w:rsidR="00C018E1" w:rsidRPr="00B96F19">
        <w:rPr>
          <w:rFonts w:ascii="Times New Roman" w:eastAsia="Calibri" w:hAnsi="Times New Roman"/>
          <w:sz w:val="24"/>
          <w:szCs w:val="24"/>
        </w:rPr>
        <w:t>ся по программам среднего общего образования</w:t>
      </w:r>
      <w:r w:rsidR="005C1A46" w:rsidRPr="00B96F19">
        <w:rPr>
          <w:rFonts w:ascii="Times New Roman" w:eastAsia="Calibri" w:hAnsi="Times New Roman"/>
          <w:sz w:val="24"/>
          <w:szCs w:val="24"/>
        </w:rPr>
        <w:t>:</w:t>
      </w:r>
      <w:r w:rsidR="00C018E1" w:rsidRPr="00B96F19">
        <w:rPr>
          <w:rFonts w:ascii="Times New Roman" w:eastAsia="Calibri" w:hAnsi="Times New Roman"/>
          <w:sz w:val="24"/>
          <w:szCs w:val="24"/>
        </w:rPr>
        <w:t xml:space="preserve"> </w:t>
      </w:r>
      <w:r w:rsidR="00CC74C9" w:rsidRPr="00B96F19">
        <w:rPr>
          <w:rFonts w:ascii="Times New Roman" w:eastAsia="Calibri" w:hAnsi="Times New Roman"/>
          <w:sz w:val="24"/>
          <w:szCs w:val="24"/>
        </w:rPr>
        <w:t>46,75</w:t>
      </w:r>
      <w:r w:rsidR="00C018E1" w:rsidRPr="00B96F19">
        <w:rPr>
          <w:rFonts w:ascii="Times New Roman" w:eastAsia="Calibri" w:hAnsi="Times New Roman"/>
          <w:sz w:val="24"/>
          <w:szCs w:val="24"/>
        </w:rPr>
        <w:t xml:space="preserve"> % набрали от 61 до 99 баллов.</w:t>
      </w:r>
    </w:p>
    <w:p w14:paraId="52792225" w14:textId="77777777" w:rsidR="00CE6558" w:rsidRPr="00B96F19" w:rsidRDefault="00066E96" w:rsidP="00DB51FF">
      <w:pPr>
        <w:spacing w:after="0" w:line="240" w:lineRule="auto"/>
        <w:ind w:firstLine="567"/>
        <w:jc w:val="both"/>
        <w:rPr>
          <w:rFonts w:ascii="Times New Roman" w:eastAsia="Calibri" w:hAnsi="Times New Roman"/>
          <w:sz w:val="24"/>
          <w:szCs w:val="24"/>
        </w:rPr>
      </w:pPr>
      <w:r w:rsidRPr="00B96F19">
        <w:rPr>
          <w:rFonts w:ascii="Times New Roman" w:eastAsia="Calibri" w:hAnsi="Times New Roman"/>
          <w:sz w:val="24"/>
          <w:szCs w:val="24"/>
        </w:rPr>
        <w:t xml:space="preserve">Самая большая доля участников ЕГЭ по </w:t>
      </w:r>
      <w:r w:rsidR="0043238C" w:rsidRPr="00B96F19">
        <w:rPr>
          <w:rFonts w:ascii="Times New Roman" w:eastAsia="Calibri" w:hAnsi="Times New Roman"/>
          <w:sz w:val="24"/>
          <w:szCs w:val="24"/>
        </w:rPr>
        <w:t>обществознанию</w:t>
      </w:r>
      <w:r w:rsidRPr="00B96F19">
        <w:rPr>
          <w:rFonts w:ascii="Times New Roman" w:eastAsia="Calibri" w:hAnsi="Times New Roman"/>
          <w:sz w:val="24"/>
          <w:szCs w:val="24"/>
        </w:rPr>
        <w:t xml:space="preserve">, получивших от  минимального балла до 60 баллов – это выпускники </w:t>
      </w:r>
      <w:r w:rsidR="005208B4" w:rsidRPr="00B96F19">
        <w:rPr>
          <w:rFonts w:ascii="Times New Roman" w:eastAsia="Calibri" w:hAnsi="Times New Roman"/>
          <w:sz w:val="24"/>
          <w:szCs w:val="24"/>
        </w:rPr>
        <w:t xml:space="preserve">текущего года, обучающихся по программам среднего общего образования </w:t>
      </w:r>
      <w:r w:rsidRPr="00B96F19">
        <w:rPr>
          <w:rFonts w:ascii="Times New Roman" w:eastAsia="Calibri" w:hAnsi="Times New Roman"/>
          <w:sz w:val="24"/>
          <w:szCs w:val="24"/>
        </w:rPr>
        <w:t>(</w:t>
      </w:r>
      <w:r w:rsidR="005208B4" w:rsidRPr="00B96F19">
        <w:rPr>
          <w:rFonts w:ascii="Times New Roman" w:hAnsi="Times New Roman"/>
          <w:sz w:val="24"/>
          <w:szCs w:val="24"/>
        </w:rPr>
        <w:t>42,74</w:t>
      </w:r>
      <w:r w:rsidRPr="00B96F19">
        <w:rPr>
          <w:rFonts w:ascii="Times New Roman" w:eastAsia="Calibri" w:hAnsi="Times New Roman"/>
          <w:sz w:val="24"/>
          <w:szCs w:val="24"/>
        </w:rPr>
        <w:t xml:space="preserve">). Самая большая доля участников ЕГЭ по </w:t>
      </w:r>
      <w:r w:rsidR="00222AD7" w:rsidRPr="00B96F19">
        <w:rPr>
          <w:rFonts w:ascii="Times New Roman" w:eastAsia="Calibri" w:hAnsi="Times New Roman"/>
          <w:sz w:val="24"/>
          <w:szCs w:val="24"/>
        </w:rPr>
        <w:t>обществознанию</w:t>
      </w:r>
      <w:r w:rsidRPr="00B96F19">
        <w:rPr>
          <w:rFonts w:ascii="Times New Roman" w:eastAsia="Calibri" w:hAnsi="Times New Roman"/>
          <w:sz w:val="24"/>
          <w:szCs w:val="24"/>
        </w:rPr>
        <w:t xml:space="preserve">, получивших от 81 до 99 баллов, - это выпускники гимназий </w:t>
      </w:r>
      <w:r w:rsidR="00222AD7" w:rsidRPr="00B96F19">
        <w:rPr>
          <w:rFonts w:ascii="Times New Roman" w:eastAsia="Calibri" w:hAnsi="Times New Roman"/>
          <w:sz w:val="24"/>
          <w:szCs w:val="24"/>
        </w:rPr>
        <w:t>и</w:t>
      </w:r>
      <w:r w:rsidRPr="00B96F19">
        <w:rPr>
          <w:rFonts w:ascii="Times New Roman" w:eastAsia="Calibri" w:hAnsi="Times New Roman"/>
          <w:sz w:val="24"/>
          <w:szCs w:val="24"/>
        </w:rPr>
        <w:t xml:space="preserve"> лицеев (</w:t>
      </w:r>
      <w:r w:rsidR="005208B4" w:rsidRPr="00B96F19">
        <w:rPr>
          <w:rFonts w:ascii="Times New Roman" w:hAnsi="Times New Roman"/>
          <w:sz w:val="24"/>
          <w:szCs w:val="24"/>
        </w:rPr>
        <w:t>24,1</w:t>
      </w:r>
      <w:r w:rsidRPr="00B96F19">
        <w:rPr>
          <w:rFonts w:ascii="Times New Roman" w:eastAsia="Calibri" w:hAnsi="Times New Roman"/>
          <w:sz w:val="24"/>
          <w:szCs w:val="24"/>
        </w:rPr>
        <w:t xml:space="preserve">). </w:t>
      </w:r>
    </w:p>
    <w:p w14:paraId="0C1FC6C7" w14:textId="77777777" w:rsidR="00066E96" w:rsidRPr="00B96F19" w:rsidRDefault="00066E96" w:rsidP="005832FB">
      <w:pPr>
        <w:spacing w:after="0" w:line="240" w:lineRule="auto"/>
        <w:ind w:firstLine="708"/>
        <w:contextualSpacing/>
        <w:jc w:val="both"/>
        <w:rPr>
          <w:rFonts w:ascii="Times New Roman" w:hAnsi="Times New Roman"/>
          <w:sz w:val="24"/>
          <w:szCs w:val="24"/>
        </w:rPr>
      </w:pPr>
      <w:r w:rsidRPr="00B96F19">
        <w:rPr>
          <w:rFonts w:ascii="Times New Roman" w:hAnsi="Times New Roman"/>
          <w:sz w:val="24"/>
          <w:szCs w:val="24"/>
        </w:rPr>
        <w:t xml:space="preserve">В  перечень </w:t>
      </w:r>
      <w:r w:rsidR="0019466A" w:rsidRPr="00B96F19">
        <w:rPr>
          <w:rFonts w:ascii="Times New Roman" w:hAnsi="Times New Roman"/>
          <w:sz w:val="24"/>
          <w:szCs w:val="24"/>
        </w:rPr>
        <w:t>образовательных организаций</w:t>
      </w:r>
      <w:r w:rsidRPr="00B96F19">
        <w:rPr>
          <w:rFonts w:ascii="Times New Roman" w:hAnsi="Times New Roman"/>
          <w:sz w:val="24"/>
          <w:szCs w:val="24"/>
        </w:rPr>
        <w:t xml:space="preserve">, продемонстрировавших наиболее высокие результаты ЕГЭ по </w:t>
      </w:r>
      <w:r w:rsidR="0048093D" w:rsidRPr="00B96F19">
        <w:rPr>
          <w:rFonts w:ascii="Times New Roman" w:hAnsi="Times New Roman"/>
          <w:sz w:val="24"/>
          <w:szCs w:val="24"/>
        </w:rPr>
        <w:t>обществознанию</w:t>
      </w:r>
      <w:r w:rsidRPr="00B96F19">
        <w:rPr>
          <w:rFonts w:ascii="Times New Roman" w:hAnsi="Times New Roman"/>
          <w:sz w:val="24"/>
          <w:szCs w:val="24"/>
        </w:rPr>
        <w:t xml:space="preserve"> </w:t>
      </w:r>
      <w:r w:rsidR="00BE1AA9" w:rsidRPr="00B96F19">
        <w:rPr>
          <w:rFonts w:ascii="Times New Roman" w:hAnsi="Times New Roman"/>
          <w:sz w:val="24"/>
          <w:szCs w:val="24"/>
        </w:rPr>
        <w:t>вошл</w:t>
      </w:r>
      <w:r w:rsidR="0019466A" w:rsidRPr="00B96F19">
        <w:rPr>
          <w:rFonts w:ascii="Times New Roman" w:hAnsi="Times New Roman"/>
          <w:sz w:val="24"/>
          <w:szCs w:val="24"/>
        </w:rPr>
        <w:t>и</w:t>
      </w:r>
      <w:r w:rsidR="00BE1AA9" w:rsidRPr="00B96F19">
        <w:rPr>
          <w:rFonts w:ascii="Times New Roman" w:hAnsi="Times New Roman"/>
          <w:sz w:val="24"/>
          <w:szCs w:val="24"/>
        </w:rPr>
        <w:t xml:space="preserve"> </w:t>
      </w:r>
      <w:r w:rsidR="005208B4" w:rsidRPr="00B96F19">
        <w:rPr>
          <w:rFonts w:ascii="Times New Roman" w:hAnsi="Times New Roman"/>
          <w:sz w:val="24"/>
          <w:szCs w:val="24"/>
        </w:rPr>
        <w:t>19</w:t>
      </w:r>
      <w:r w:rsidR="00BE1AA9" w:rsidRPr="00B96F19">
        <w:rPr>
          <w:rFonts w:ascii="Times New Roman" w:hAnsi="Times New Roman"/>
          <w:sz w:val="24"/>
          <w:szCs w:val="24"/>
        </w:rPr>
        <w:t xml:space="preserve"> образовательных организаций </w:t>
      </w:r>
      <w:r w:rsidRPr="00B96F19">
        <w:rPr>
          <w:rFonts w:ascii="Times New Roman" w:hAnsi="Times New Roman"/>
          <w:sz w:val="24"/>
          <w:szCs w:val="24"/>
        </w:rPr>
        <w:t>(</w:t>
      </w:r>
      <w:r w:rsidR="00BE1AA9" w:rsidRPr="00B96F19">
        <w:rPr>
          <w:rFonts w:ascii="Times New Roman" w:hAnsi="Times New Roman"/>
          <w:sz w:val="24"/>
          <w:szCs w:val="24"/>
        </w:rPr>
        <w:t xml:space="preserve">по показателю - </w:t>
      </w:r>
      <w:r w:rsidRPr="00B96F19">
        <w:rPr>
          <w:rFonts w:ascii="Times New Roman" w:hAnsi="Times New Roman"/>
          <w:sz w:val="24"/>
          <w:szCs w:val="24"/>
        </w:rPr>
        <w:t>доля участников ЕГЭ, получивших от 81 до 100 баллов, имеет максимальные значения (по сравнению с другими ОО субъекта РФ); доля участников ЕГЭ, не достигших минимального балла, имеет минимальные значения (по сравне</w:t>
      </w:r>
      <w:r w:rsidR="00BE1AA9" w:rsidRPr="00B96F19">
        <w:rPr>
          <w:rFonts w:ascii="Times New Roman" w:hAnsi="Times New Roman"/>
          <w:sz w:val="24"/>
          <w:szCs w:val="24"/>
        </w:rPr>
        <w:t>нию с другими ОО субъекта РФ).</w:t>
      </w:r>
      <w:r w:rsidRPr="00B96F19">
        <w:rPr>
          <w:rFonts w:ascii="Times New Roman" w:hAnsi="Times New Roman"/>
          <w:sz w:val="24"/>
          <w:szCs w:val="24"/>
        </w:rPr>
        <w:t xml:space="preserve"> </w:t>
      </w:r>
    </w:p>
    <w:p w14:paraId="3A1971E5" w14:textId="5185C592" w:rsidR="00066E96" w:rsidRDefault="00066E96" w:rsidP="005832FB">
      <w:pPr>
        <w:spacing w:after="0" w:line="240" w:lineRule="auto"/>
        <w:ind w:firstLine="708"/>
        <w:contextualSpacing/>
        <w:jc w:val="both"/>
        <w:rPr>
          <w:rFonts w:ascii="Times New Roman" w:hAnsi="Times New Roman"/>
          <w:sz w:val="24"/>
          <w:szCs w:val="24"/>
        </w:rPr>
      </w:pPr>
      <w:r w:rsidRPr="00B96F19">
        <w:rPr>
          <w:rFonts w:ascii="Times New Roman" w:hAnsi="Times New Roman"/>
          <w:color w:val="FF0000"/>
          <w:sz w:val="24"/>
          <w:szCs w:val="24"/>
        </w:rPr>
        <w:t xml:space="preserve"> </w:t>
      </w:r>
      <w:r w:rsidRPr="00B96F19">
        <w:rPr>
          <w:rFonts w:ascii="Times New Roman" w:hAnsi="Times New Roman"/>
          <w:sz w:val="24"/>
          <w:szCs w:val="24"/>
        </w:rPr>
        <w:t xml:space="preserve">В  перечень  ОО, продемонстрировавших низкие результаты ЕГЭ по </w:t>
      </w:r>
      <w:r w:rsidR="005832FB" w:rsidRPr="00B96F19">
        <w:rPr>
          <w:rFonts w:ascii="Times New Roman" w:hAnsi="Times New Roman"/>
          <w:sz w:val="24"/>
          <w:szCs w:val="24"/>
        </w:rPr>
        <w:t>обществознанию (</w:t>
      </w:r>
      <w:r w:rsidRPr="00B96F19">
        <w:rPr>
          <w:rFonts w:ascii="Times New Roman" w:hAnsi="Times New Roman"/>
          <w:sz w:val="24"/>
          <w:szCs w:val="24"/>
        </w:rPr>
        <w:t>доля участников ЕГЭ, не достигших минимального балла, имеет максимальные значения (по сравнению с другими ОО субъекта РФ);</w:t>
      </w:r>
      <w:r w:rsidR="0048093D" w:rsidRPr="00B96F19">
        <w:rPr>
          <w:rFonts w:ascii="Times New Roman" w:hAnsi="Times New Roman"/>
          <w:sz w:val="24"/>
          <w:szCs w:val="24"/>
        </w:rPr>
        <w:t xml:space="preserve"> </w:t>
      </w:r>
      <w:r w:rsidRPr="00B96F19">
        <w:rPr>
          <w:rFonts w:ascii="Times New Roman" w:hAnsi="Times New Roman"/>
          <w:sz w:val="24"/>
          <w:szCs w:val="24"/>
        </w:rPr>
        <w:t xml:space="preserve">доля участников ЕГЭ, получивших от 61 до 100 баллов, имеет минимальные значения (по сравнению с другими ОО субъекта РФ), вошло  </w:t>
      </w:r>
      <w:r w:rsidR="005208B4" w:rsidRPr="00B96F19">
        <w:rPr>
          <w:rFonts w:ascii="Times New Roman" w:hAnsi="Times New Roman"/>
          <w:sz w:val="24"/>
          <w:szCs w:val="24"/>
        </w:rPr>
        <w:t xml:space="preserve">18 </w:t>
      </w:r>
      <w:r w:rsidRPr="00B96F19">
        <w:rPr>
          <w:rFonts w:ascii="Times New Roman" w:hAnsi="Times New Roman"/>
          <w:sz w:val="24"/>
          <w:szCs w:val="24"/>
        </w:rPr>
        <w:t>образовательны</w:t>
      </w:r>
      <w:r w:rsidR="0048093D" w:rsidRPr="00B96F19">
        <w:rPr>
          <w:rFonts w:ascii="Times New Roman" w:hAnsi="Times New Roman"/>
          <w:sz w:val="24"/>
          <w:szCs w:val="24"/>
        </w:rPr>
        <w:t>х</w:t>
      </w:r>
      <w:r w:rsidRPr="00B96F19">
        <w:rPr>
          <w:rFonts w:ascii="Times New Roman" w:hAnsi="Times New Roman"/>
          <w:sz w:val="24"/>
          <w:szCs w:val="24"/>
        </w:rPr>
        <w:t xml:space="preserve"> организаци</w:t>
      </w:r>
      <w:r w:rsidR="0048093D" w:rsidRPr="00B96F19">
        <w:rPr>
          <w:rFonts w:ascii="Times New Roman" w:hAnsi="Times New Roman"/>
          <w:sz w:val="24"/>
          <w:szCs w:val="24"/>
        </w:rPr>
        <w:t>й</w:t>
      </w:r>
      <w:r w:rsidRPr="00B96F19">
        <w:rPr>
          <w:rFonts w:ascii="Times New Roman" w:hAnsi="Times New Roman"/>
          <w:sz w:val="24"/>
          <w:szCs w:val="24"/>
        </w:rPr>
        <w:t>.</w:t>
      </w:r>
    </w:p>
    <w:p w14:paraId="13F95DF0" w14:textId="17AE52C1" w:rsidR="00D96B99" w:rsidRPr="00D96B99" w:rsidRDefault="00D96B99" w:rsidP="00D96B99">
      <w:pPr>
        <w:suppressAutoHyphens/>
        <w:spacing w:after="0" w:line="240" w:lineRule="auto"/>
        <w:ind w:firstLine="708"/>
        <w:jc w:val="both"/>
        <w:rPr>
          <w:rFonts w:ascii="Times New Roman" w:eastAsia="Calibri" w:hAnsi="Times New Roman"/>
          <w:bCs/>
          <w:i/>
          <w:sz w:val="24"/>
          <w:szCs w:val="24"/>
          <w:lang w:eastAsia="zh-CN"/>
        </w:rPr>
      </w:pPr>
      <w:r w:rsidRPr="00D96B99">
        <w:rPr>
          <w:rFonts w:ascii="Times New Roman" w:eastAsia="Calibri" w:hAnsi="Times New Roman"/>
          <w:bCs/>
          <w:i/>
          <w:iCs/>
          <w:sz w:val="24"/>
          <w:szCs w:val="24"/>
          <w:lang w:eastAsia="zh-CN"/>
        </w:rPr>
        <w:t>Выводы о тенденциях и возможных причинах выявленных значимых изменений в результатах ЕГЭ</w:t>
      </w:r>
      <w:r>
        <w:rPr>
          <w:rFonts w:ascii="Times New Roman" w:eastAsia="Calibri" w:hAnsi="Times New Roman"/>
          <w:bCs/>
          <w:i/>
          <w:iCs/>
          <w:sz w:val="24"/>
          <w:szCs w:val="24"/>
          <w:lang w:eastAsia="zh-CN"/>
        </w:rPr>
        <w:t>:</w:t>
      </w:r>
    </w:p>
    <w:p w14:paraId="7D334178" w14:textId="15A974E8" w:rsidR="00DE2640" w:rsidRPr="00B96F19" w:rsidRDefault="00DE2640" w:rsidP="00DE2640">
      <w:pPr>
        <w:spacing w:after="0" w:line="240" w:lineRule="auto"/>
        <w:ind w:firstLine="709"/>
        <w:jc w:val="both"/>
        <w:rPr>
          <w:rFonts w:ascii="Times New Roman" w:hAnsi="Times New Roman"/>
          <w:iCs/>
          <w:sz w:val="24"/>
          <w:szCs w:val="24"/>
        </w:rPr>
      </w:pPr>
      <w:r w:rsidRPr="00B96F19">
        <w:rPr>
          <w:rFonts w:ascii="Times New Roman" w:hAnsi="Times New Roman"/>
          <w:sz w:val="24"/>
          <w:szCs w:val="24"/>
        </w:rPr>
        <w:t xml:space="preserve">Результаты ЕГЭ по обществознанию в 2020 году (средний тестовый балл - 57,12) </w:t>
      </w:r>
      <w:r w:rsidRPr="00B96F19">
        <w:rPr>
          <w:rFonts w:ascii="Times New Roman" w:hAnsi="Times New Roman"/>
          <w:iCs/>
          <w:sz w:val="24"/>
          <w:szCs w:val="24"/>
        </w:rPr>
        <w:t>в сравнении с результатами 2019 года (57,24) изменились не значительно.</w:t>
      </w:r>
      <w:r w:rsidR="003A0CA9">
        <w:rPr>
          <w:rFonts w:ascii="Times New Roman" w:hAnsi="Times New Roman"/>
          <w:iCs/>
          <w:sz w:val="24"/>
          <w:szCs w:val="24"/>
        </w:rPr>
        <w:t xml:space="preserve"> Количество выпускников, получивших высокие (81-99) и максимальные баллы, увеличилось.</w:t>
      </w:r>
    </w:p>
    <w:p w14:paraId="32638C49" w14:textId="77777777" w:rsidR="00B96F19" w:rsidRDefault="00B96F19" w:rsidP="005832FB">
      <w:pPr>
        <w:spacing w:after="0" w:line="240" w:lineRule="auto"/>
        <w:ind w:firstLine="708"/>
        <w:contextualSpacing/>
        <w:jc w:val="both"/>
        <w:rPr>
          <w:rFonts w:ascii="Times New Roman" w:hAnsi="Times New Roman"/>
          <w:sz w:val="24"/>
          <w:szCs w:val="24"/>
        </w:rPr>
      </w:pPr>
    </w:p>
    <w:p w14:paraId="0EDFD70A" w14:textId="77777777" w:rsidR="003A0CA9" w:rsidRDefault="003A0CA9" w:rsidP="005832FB">
      <w:pPr>
        <w:spacing w:after="0" w:line="240" w:lineRule="auto"/>
        <w:ind w:firstLine="708"/>
        <w:contextualSpacing/>
        <w:jc w:val="both"/>
        <w:rPr>
          <w:rFonts w:ascii="Times New Roman" w:eastAsia="Calibri" w:hAnsi="Times New Roman"/>
          <w:b/>
          <w:bCs/>
          <w:sz w:val="24"/>
          <w:szCs w:val="24"/>
        </w:rPr>
      </w:pPr>
    </w:p>
    <w:p w14:paraId="615ACFF5" w14:textId="77777777" w:rsidR="003A0CA9" w:rsidRDefault="003A0CA9" w:rsidP="005832FB">
      <w:pPr>
        <w:spacing w:after="0" w:line="240" w:lineRule="auto"/>
        <w:ind w:firstLine="708"/>
        <w:contextualSpacing/>
        <w:jc w:val="both"/>
        <w:rPr>
          <w:rFonts w:ascii="Times New Roman" w:eastAsia="Calibri" w:hAnsi="Times New Roman"/>
          <w:b/>
          <w:bCs/>
          <w:sz w:val="24"/>
          <w:szCs w:val="24"/>
        </w:rPr>
      </w:pPr>
    </w:p>
    <w:p w14:paraId="45BC0F79" w14:textId="77777777" w:rsidR="003A0CA9" w:rsidRDefault="003A0CA9" w:rsidP="005832FB">
      <w:pPr>
        <w:spacing w:after="0" w:line="240" w:lineRule="auto"/>
        <w:ind w:firstLine="708"/>
        <w:contextualSpacing/>
        <w:jc w:val="both"/>
        <w:rPr>
          <w:rFonts w:ascii="Times New Roman" w:eastAsia="Calibri" w:hAnsi="Times New Roman"/>
          <w:b/>
          <w:bCs/>
          <w:sz w:val="24"/>
          <w:szCs w:val="24"/>
        </w:rPr>
      </w:pPr>
    </w:p>
    <w:p w14:paraId="595203CB" w14:textId="77777777" w:rsidR="003A0CA9" w:rsidRDefault="003A0CA9" w:rsidP="005832FB">
      <w:pPr>
        <w:spacing w:after="0" w:line="240" w:lineRule="auto"/>
        <w:ind w:firstLine="708"/>
        <w:contextualSpacing/>
        <w:jc w:val="both"/>
        <w:rPr>
          <w:rFonts w:ascii="Times New Roman" w:eastAsia="Calibri" w:hAnsi="Times New Roman"/>
          <w:b/>
          <w:bCs/>
          <w:sz w:val="24"/>
          <w:szCs w:val="24"/>
        </w:rPr>
      </w:pPr>
    </w:p>
    <w:p w14:paraId="54E2080E" w14:textId="77777777" w:rsidR="003A0CA9" w:rsidRDefault="003A0CA9" w:rsidP="005832FB">
      <w:pPr>
        <w:spacing w:after="0" w:line="240" w:lineRule="auto"/>
        <w:ind w:firstLine="708"/>
        <w:contextualSpacing/>
        <w:jc w:val="both"/>
        <w:rPr>
          <w:rFonts w:ascii="Times New Roman" w:eastAsia="Calibri" w:hAnsi="Times New Roman"/>
          <w:b/>
          <w:bCs/>
          <w:sz w:val="24"/>
          <w:szCs w:val="24"/>
        </w:rPr>
      </w:pPr>
    </w:p>
    <w:p w14:paraId="2512C5F6" w14:textId="77777777" w:rsidR="003A0CA9" w:rsidRDefault="003A0CA9" w:rsidP="005832FB">
      <w:pPr>
        <w:spacing w:after="0" w:line="240" w:lineRule="auto"/>
        <w:ind w:firstLine="708"/>
        <w:contextualSpacing/>
        <w:jc w:val="both"/>
        <w:rPr>
          <w:rFonts w:ascii="Times New Roman" w:eastAsia="Calibri" w:hAnsi="Times New Roman"/>
          <w:b/>
          <w:bCs/>
          <w:sz w:val="24"/>
          <w:szCs w:val="24"/>
        </w:rPr>
      </w:pPr>
    </w:p>
    <w:p w14:paraId="4C850D11" w14:textId="77777777" w:rsidR="003A0CA9" w:rsidRDefault="003A0CA9" w:rsidP="005832FB">
      <w:pPr>
        <w:spacing w:after="0" w:line="240" w:lineRule="auto"/>
        <w:ind w:firstLine="708"/>
        <w:contextualSpacing/>
        <w:jc w:val="both"/>
        <w:rPr>
          <w:rFonts w:ascii="Times New Roman" w:eastAsia="Calibri" w:hAnsi="Times New Roman"/>
          <w:b/>
          <w:bCs/>
          <w:sz w:val="24"/>
          <w:szCs w:val="24"/>
        </w:rPr>
      </w:pPr>
    </w:p>
    <w:p w14:paraId="3CD9571B" w14:textId="77777777" w:rsidR="003A0CA9" w:rsidRDefault="003A0CA9" w:rsidP="005832FB">
      <w:pPr>
        <w:spacing w:after="0" w:line="240" w:lineRule="auto"/>
        <w:ind w:firstLine="708"/>
        <w:contextualSpacing/>
        <w:jc w:val="both"/>
        <w:rPr>
          <w:rFonts w:ascii="Times New Roman" w:eastAsia="Calibri" w:hAnsi="Times New Roman"/>
          <w:b/>
          <w:bCs/>
          <w:sz w:val="24"/>
          <w:szCs w:val="24"/>
        </w:rPr>
      </w:pPr>
    </w:p>
    <w:p w14:paraId="1663BAC6" w14:textId="77777777" w:rsidR="003A0CA9" w:rsidRDefault="003A0CA9" w:rsidP="005832FB">
      <w:pPr>
        <w:spacing w:after="0" w:line="240" w:lineRule="auto"/>
        <w:ind w:firstLine="708"/>
        <w:contextualSpacing/>
        <w:jc w:val="both"/>
        <w:rPr>
          <w:rFonts w:ascii="Times New Roman" w:eastAsia="Calibri" w:hAnsi="Times New Roman"/>
          <w:b/>
          <w:bCs/>
          <w:sz w:val="24"/>
          <w:szCs w:val="24"/>
        </w:rPr>
      </w:pPr>
    </w:p>
    <w:p w14:paraId="3FEEE0CC" w14:textId="77777777" w:rsidR="003A0CA9" w:rsidRDefault="003A0CA9" w:rsidP="005832FB">
      <w:pPr>
        <w:spacing w:after="0" w:line="240" w:lineRule="auto"/>
        <w:ind w:firstLine="708"/>
        <w:contextualSpacing/>
        <w:jc w:val="both"/>
        <w:rPr>
          <w:rFonts w:ascii="Times New Roman" w:eastAsia="Calibri" w:hAnsi="Times New Roman"/>
          <w:b/>
          <w:bCs/>
          <w:sz w:val="24"/>
          <w:szCs w:val="24"/>
        </w:rPr>
      </w:pPr>
    </w:p>
    <w:p w14:paraId="17D2D174" w14:textId="77777777" w:rsidR="003A0CA9" w:rsidRDefault="003A0CA9" w:rsidP="005832FB">
      <w:pPr>
        <w:spacing w:after="0" w:line="240" w:lineRule="auto"/>
        <w:ind w:firstLine="708"/>
        <w:contextualSpacing/>
        <w:jc w:val="both"/>
        <w:rPr>
          <w:rFonts w:ascii="Times New Roman" w:eastAsia="Calibri" w:hAnsi="Times New Roman"/>
          <w:b/>
          <w:bCs/>
          <w:sz w:val="24"/>
          <w:szCs w:val="24"/>
        </w:rPr>
      </w:pPr>
    </w:p>
    <w:p w14:paraId="37EB8C11" w14:textId="77777777" w:rsidR="003A0CA9" w:rsidRDefault="003A0CA9" w:rsidP="005832FB">
      <w:pPr>
        <w:spacing w:after="0" w:line="240" w:lineRule="auto"/>
        <w:ind w:firstLine="708"/>
        <w:contextualSpacing/>
        <w:jc w:val="both"/>
        <w:rPr>
          <w:rFonts w:ascii="Times New Roman" w:eastAsia="Calibri" w:hAnsi="Times New Roman"/>
          <w:b/>
          <w:bCs/>
          <w:sz w:val="24"/>
          <w:szCs w:val="24"/>
        </w:rPr>
      </w:pPr>
    </w:p>
    <w:p w14:paraId="78D1BF3F" w14:textId="77777777" w:rsidR="003A0CA9" w:rsidRDefault="003A0CA9" w:rsidP="005832FB">
      <w:pPr>
        <w:spacing w:after="0" w:line="240" w:lineRule="auto"/>
        <w:ind w:firstLine="708"/>
        <w:contextualSpacing/>
        <w:jc w:val="both"/>
        <w:rPr>
          <w:rFonts w:ascii="Times New Roman" w:eastAsia="Calibri" w:hAnsi="Times New Roman"/>
          <w:b/>
          <w:bCs/>
          <w:sz w:val="24"/>
          <w:szCs w:val="24"/>
        </w:rPr>
      </w:pPr>
    </w:p>
    <w:p w14:paraId="7CE35CCA" w14:textId="77777777" w:rsidR="003A0CA9" w:rsidRDefault="003A0CA9" w:rsidP="005832FB">
      <w:pPr>
        <w:spacing w:after="0" w:line="240" w:lineRule="auto"/>
        <w:ind w:firstLine="708"/>
        <w:contextualSpacing/>
        <w:jc w:val="both"/>
        <w:rPr>
          <w:rFonts w:ascii="Times New Roman" w:eastAsia="Calibri" w:hAnsi="Times New Roman"/>
          <w:b/>
          <w:bCs/>
          <w:sz w:val="24"/>
          <w:szCs w:val="24"/>
        </w:rPr>
      </w:pPr>
    </w:p>
    <w:p w14:paraId="7596A1A5" w14:textId="77777777" w:rsidR="003A0CA9" w:rsidRDefault="003A0CA9" w:rsidP="005832FB">
      <w:pPr>
        <w:spacing w:after="0" w:line="240" w:lineRule="auto"/>
        <w:ind w:firstLine="708"/>
        <w:contextualSpacing/>
        <w:jc w:val="both"/>
        <w:rPr>
          <w:rFonts w:ascii="Times New Roman" w:eastAsia="Calibri" w:hAnsi="Times New Roman"/>
          <w:b/>
          <w:bCs/>
          <w:sz w:val="24"/>
          <w:szCs w:val="24"/>
        </w:rPr>
      </w:pPr>
    </w:p>
    <w:p w14:paraId="30099161" w14:textId="396BBF4C" w:rsidR="00B96F19" w:rsidRPr="003A0CA9" w:rsidRDefault="00B96F19" w:rsidP="005832FB">
      <w:pPr>
        <w:spacing w:after="0" w:line="240" w:lineRule="auto"/>
        <w:ind w:firstLine="708"/>
        <w:contextualSpacing/>
        <w:jc w:val="both"/>
        <w:rPr>
          <w:rFonts w:ascii="Times New Roman" w:hAnsi="Times New Roman"/>
          <w:b/>
          <w:bCs/>
          <w:sz w:val="24"/>
          <w:szCs w:val="24"/>
        </w:rPr>
      </w:pPr>
      <w:r w:rsidRPr="003A0CA9">
        <w:rPr>
          <w:rFonts w:ascii="Times New Roman" w:eastAsia="Calibri" w:hAnsi="Times New Roman"/>
          <w:b/>
          <w:bCs/>
          <w:sz w:val="24"/>
          <w:szCs w:val="24"/>
        </w:rPr>
        <w:t>Анализ выполнения заданий КИМ</w:t>
      </w:r>
    </w:p>
    <w:p w14:paraId="7A1B0D4D" w14:textId="77777777" w:rsidR="00BE1AA9" w:rsidRPr="00B96F19" w:rsidRDefault="00BE1AA9" w:rsidP="00BE1AA9">
      <w:pPr>
        <w:spacing w:after="0" w:line="240" w:lineRule="auto"/>
        <w:ind w:firstLine="708"/>
        <w:contextualSpacing/>
        <w:jc w:val="center"/>
        <w:rPr>
          <w:rFonts w:ascii="Times New Roman" w:hAnsi="Times New Roman"/>
          <w:sz w:val="24"/>
          <w:szCs w:val="24"/>
        </w:rPr>
      </w:pPr>
      <w:r w:rsidRPr="00B96F19">
        <w:rPr>
          <w:rFonts w:ascii="Times New Roman" w:hAnsi="Times New Roman"/>
          <w:sz w:val="24"/>
          <w:szCs w:val="24"/>
        </w:rPr>
        <w:t>Информация о процентах выполнения заданий всеми участниками ЕГЭ по обществознанию в регионе по всем вариантам</w:t>
      </w:r>
    </w:p>
    <w:tbl>
      <w:tblPr>
        <w:tblW w:w="10490" w:type="dxa"/>
        <w:tblInd w:w="-34" w:type="dxa"/>
        <w:tblLayout w:type="fixed"/>
        <w:tblLook w:val="04A0" w:firstRow="1" w:lastRow="0" w:firstColumn="1" w:lastColumn="0" w:noHBand="0" w:noVBand="1"/>
      </w:tblPr>
      <w:tblGrid>
        <w:gridCol w:w="993"/>
        <w:gridCol w:w="3544"/>
        <w:gridCol w:w="850"/>
        <w:gridCol w:w="851"/>
        <w:gridCol w:w="992"/>
        <w:gridCol w:w="1134"/>
        <w:gridCol w:w="992"/>
        <w:gridCol w:w="1134"/>
      </w:tblGrid>
      <w:tr w:rsidR="00DB51FF" w:rsidRPr="00B96F19" w14:paraId="2A1CEDEE" w14:textId="77777777" w:rsidTr="00B96F19">
        <w:trPr>
          <w:cantSplit/>
          <w:trHeight w:val="309"/>
        </w:trPr>
        <w:tc>
          <w:tcPr>
            <w:tcW w:w="993" w:type="dxa"/>
            <w:vMerge w:val="restart"/>
            <w:tcBorders>
              <w:top w:val="single" w:sz="8" w:space="0" w:color="000000"/>
              <w:left w:val="single" w:sz="8" w:space="0" w:color="000000"/>
              <w:right w:val="single" w:sz="8" w:space="0" w:color="000000"/>
            </w:tcBorders>
            <w:vAlign w:val="center"/>
          </w:tcPr>
          <w:p w14:paraId="7ADA45B8" w14:textId="77777777" w:rsidR="00DB51FF" w:rsidRPr="00B96F19" w:rsidRDefault="00DB51FF" w:rsidP="00CD52E4">
            <w:pPr>
              <w:autoSpaceDE w:val="0"/>
              <w:autoSpaceDN w:val="0"/>
              <w:adjustRightInd w:val="0"/>
              <w:spacing w:after="0" w:line="240" w:lineRule="auto"/>
              <w:jc w:val="center"/>
              <w:rPr>
                <w:rFonts w:ascii="Times New Roman" w:hAnsi="Times New Roman"/>
                <w:sz w:val="24"/>
                <w:szCs w:val="24"/>
              </w:rPr>
            </w:pPr>
            <w:proofErr w:type="spellStart"/>
            <w:r w:rsidRPr="00B96F19">
              <w:rPr>
                <w:rFonts w:ascii="Times New Roman" w:hAnsi="Times New Roman"/>
                <w:bCs/>
                <w:sz w:val="24"/>
                <w:szCs w:val="24"/>
              </w:rPr>
              <w:t>Обознач</w:t>
            </w:r>
            <w:proofErr w:type="spellEnd"/>
            <w:r w:rsidRPr="00B96F19">
              <w:rPr>
                <w:rFonts w:ascii="Times New Roman" w:hAnsi="Times New Roman"/>
                <w:bCs/>
                <w:sz w:val="24"/>
                <w:szCs w:val="24"/>
              </w:rPr>
              <w:t>.</w:t>
            </w:r>
          </w:p>
          <w:p w14:paraId="22B1A2B3"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bCs/>
                <w:sz w:val="24"/>
                <w:szCs w:val="24"/>
              </w:rPr>
            </w:pPr>
            <w:r w:rsidRPr="00B96F19">
              <w:rPr>
                <w:rFonts w:ascii="Times New Roman" w:hAnsi="Times New Roman"/>
                <w:bCs/>
                <w:sz w:val="24"/>
                <w:szCs w:val="24"/>
              </w:rPr>
              <w:t>задания</w:t>
            </w:r>
          </w:p>
          <w:p w14:paraId="13BB7470"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bCs/>
                <w:sz w:val="24"/>
                <w:szCs w:val="24"/>
              </w:rPr>
              <w:t>в работе</w:t>
            </w:r>
          </w:p>
        </w:tc>
        <w:tc>
          <w:tcPr>
            <w:tcW w:w="3544" w:type="dxa"/>
            <w:vMerge w:val="restart"/>
            <w:tcBorders>
              <w:top w:val="single" w:sz="8" w:space="0" w:color="000000"/>
              <w:left w:val="single" w:sz="8" w:space="0" w:color="000000"/>
              <w:right w:val="single" w:sz="8" w:space="0" w:color="000000"/>
            </w:tcBorders>
            <w:vAlign w:val="center"/>
          </w:tcPr>
          <w:p w14:paraId="196EA423" w14:textId="77777777" w:rsidR="00DB51FF" w:rsidRPr="00B96F19" w:rsidRDefault="00DB51FF" w:rsidP="00CD52E4">
            <w:pPr>
              <w:autoSpaceDE w:val="0"/>
              <w:autoSpaceDN w:val="0"/>
              <w:adjustRightInd w:val="0"/>
              <w:spacing w:after="0" w:line="240" w:lineRule="auto"/>
              <w:ind w:left="-283" w:firstLine="350"/>
              <w:jc w:val="center"/>
              <w:rPr>
                <w:rFonts w:ascii="Times New Roman" w:hAnsi="Times New Roman"/>
                <w:b/>
                <w:sz w:val="24"/>
                <w:szCs w:val="24"/>
              </w:rPr>
            </w:pPr>
            <w:r w:rsidRPr="00B96F19">
              <w:rPr>
                <w:rFonts w:ascii="Times New Roman" w:hAnsi="Times New Roman"/>
                <w:bCs/>
                <w:sz w:val="24"/>
                <w:szCs w:val="24"/>
              </w:rPr>
              <w:t>Проверяемые элементы содержания / умения</w:t>
            </w:r>
          </w:p>
        </w:tc>
        <w:tc>
          <w:tcPr>
            <w:tcW w:w="850" w:type="dxa"/>
            <w:vMerge w:val="restart"/>
            <w:tcBorders>
              <w:top w:val="single" w:sz="8" w:space="0" w:color="000000"/>
              <w:left w:val="single" w:sz="8" w:space="0" w:color="000000"/>
              <w:right w:val="single" w:sz="8" w:space="0" w:color="000000"/>
            </w:tcBorders>
            <w:vAlign w:val="center"/>
          </w:tcPr>
          <w:p w14:paraId="449B9613"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bCs/>
                <w:sz w:val="24"/>
                <w:szCs w:val="24"/>
              </w:rPr>
              <w:t>Уровень сложности задания</w:t>
            </w:r>
          </w:p>
        </w:tc>
        <w:tc>
          <w:tcPr>
            <w:tcW w:w="851" w:type="dxa"/>
            <w:tcBorders>
              <w:top w:val="single" w:sz="8" w:space="0" w:color="000000"/>
              <w:left w:val="single" w:sz="8" w:space="0" w:color="000000"/>
              <w:right w:val="single" w:sz="8" w:space="0" w:color="000000"/>
            </w:tcBorders>
          </w:tcPr>
          <w:p w14:paraId="1FD93C0F" w14:textId="77777777" w:rsidR="00DB51FF" w:rsidRPr="00B96F19" w:rsidRDefault="00DB51FF" w:rsidP="00CD52E4">
            <w:pPr>
              <w:spacing w:after="0" w:line="240" w:lineRule="auto"/>
              <w:jc w:val="center"/>
              <w:rPr>
                <w:rFonts w:ascii="Times New Roman" w:hAnsi="Times New Roman"/>
                <w:sz w:val="24"/>
                <w:szCs w:val="24"/>
              </w:rPr>
            </w:pPr>
          </w:p>
        </w:tc>
        <w:tc>
          <w:tcPr>
            <w:tcW w:w="4252" w:type="dxa"/>
            <w:gridSpan w:val="4"/>
            <w:tcBorders>
              <w:top w:val="single" w:sz="8" w:space="0" w:color="000000"/>
              <w:left w:val="single" w:sz="8" w:space="0" w:color="000000"/>
              <w:bottom w:val="single" w:sz="8" w:space="0" w:color="000000"/>
              <w:right w:val="single" w:sz="8" w:space="0" w:color="000000"/>
            </w:tcBorders>
            <w:vAlign w:val="center"/>
          </w:tcPr>
          <w:p w14:paraId="6BE1C72A"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Процент выполнения задания в субъекте РФ</w:t>
            </w:r>
          </w:p>
          <w:p w14:paraId="4FA28D8B" w14:textId="77777777" w:rsidR="00DB51FF" w:rsidRPr="00B96F19" w:rsidRDefault="00DB51FF" w:rsidP="00CD52E4">
            <w:pPr>
              <w:spacing w:after="0" w:line="240" w:lineRule="auto"/>
              <w:jc w:val="center"/>
              <w:rPr>
                <w:rFonts w:ascii="Times New Roman" w:hAnsi="Times New Roman"/>
                <w:color w:val="000000"/>
                <w:sz w:val="24"/>
                <w:szCs w:val="24"/>
              </w:rPr>
            </w:pPr>
          </w:p>
        </w:tc>
      </w:tr>
      <w:tr w:rsidR="00DB51FF" w:rsidRPr="00B96F19" w14:paraId="5256A394" w14:textId="77777777" w:rsidTr="00B96F19">
        <w:trPr>
          <w:cantSplit/>
          <w:trHeight w:val="309"/>
        </w:trPr>
        <w:tc>
          <w:tcPr>
            <w:tcW w:w="993" w:type="dxa"/>
            <w:vMerge/>
            <w:tcBorders>
              <w:left w:val="single" w:sz="8" w:space="0" w:color="000000"/>
              <w:bottom w:val="single" w:sz="8" w:space="0" w:color="000000"/>
              <w:right w:val="single" w:sz="8" w:space="0" w:color="000000"/>
            </w:tcBorders>
            <w:vAlign w:val="center"/>
          </w:tcPr>
          <w:p w14:paraId="32E09489"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p>
        </w:tc>
        <w:tc>
          <w:tcPr>
            <w:tcW w:w="3544" w:type="dxa"/>
            <w:vMerge/>
            <w:tcBorders>
              <w:left w:val="single" w:sz="8" w:space="0" w:color="000000"/>
              <w:bottom w:val="single" w:sz="8" w:space="0" w:color="000000"/>
              <w:right w:val="single" w:sz="8" w:space="0" w:color="000000"/>
            </w:tcBorders>
            <w:vAlign w:val="center"/>
          </w:tcPr>
          <w:p w14:paraId="6CAF13C6" w14:textId="77777777" w:rsidR="00DB51FF" w:rsidRPr="00B96F19" w:rsidRDefault="00DB51FF" w:rsidP="00CD52E4">
            <w:pPr>
              <w:autoSpaceDE w:val="0"/>
              <w:autoSpaceDN w:val="0"/>
              <w:adjustRightInd w:val="0"/>
              <w:spacing w:after="0" w:line="240" w:lineRule="auto"/>
              <w:ind w:left="-283" w:firstLine="350"/>
              <w:jc w:val="center"/>
              <w:rPr>
                <w:rFonts w:ascii="Times New Roman" w:hAnsi="Times New Roman"/>
                <w:b/>
                <w:sz w:val="24"/>
                <w:szCs w:val="24"/>
              </w:rPr>
            </w:pPr>
          </w:p>
        </w:tc>
        <w:tc>
          <w:tcPr>
            <w:tcW w:w="850" w:type="dxa"/>
            <w:vMerge/>
            <w:tcBorders>
              <w:left w:val="single" w:sz="8" w:space="0" w:color="000000"/>
              <w:bottom w:val="single" w:sz="8" w:space="0" w:color="000000"/>
              <w:right w:val="single" w:sz="8" w:space="0" w:color="000000"/>
            </w:tcBorders>
            <w:vAlign w:val="center"/>
          </w:tcPr>
          <w:p w14:paraId="13968220"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vAlign w:val="center"/>
          </w:tcPr>
          <w:p w14:paraId="100ACE62"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средний</w:t>
            </w:r>
          </w:p>
        </w:tc>
        <w:tc>
          <w:tcPr>
            <w:tcW w:w="992" w:type="dxa"/>
            <w:tcBorders>
              <w:top w:val="single" w:sz="8" w:space="0" w:color="000000"/>
              <w:left w:val="single" w:sz="8" w:space="0" w:color="000000"/>
              <w:bottom w:val="single" w:sz="8" w:space="0" w:color="000000"/>
              <w:right w:val="single" w:sz="8" w:space="0" w:color="000000"/>
            </w:tcBorders>
            <w:vAlign w:val="center"/>
          </w:tcPr>
          <w:p w14:paraId="099C4764"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 xml:space="preserve">в группе не </w:t>
            </w:r>
            <w:proofErr w:type="gramStart"/>
            <w:r w:rsidRPr="00B96F19">
              <w:rPr>
                <w:rFonts w:ascii="Times New Roman" w:hAnsi="Times New Roman"/>
                <w:sz w:val="24"/>
                <w:szCs w:val="24"/>
              </w:rPr>
              <w:t>преодолев-</w:t>
            </w:r>
            <w:proofErr w:type="spellStart"/>
            <w:r w:rsidRPr="00B96F19">
              <w:rPr>
                <w:rFonts w:ascii="Times New Roman" w:hAnsi="Times New Roman"/>
                <w:sz w:val="24"/>
                <w:szCs w:val="24"/>
              </w:rPr>
              <w:t>ших</w:t>
            </w:r>
            <w:proofErr w:type="spellEnd"/>
            <w:proofErr w:type="gramEnd"/>
            <w:r w:rsidRPr="00B96F19">
              <w:rPr>
                <w:rFonts w:ascii="Times New Roman" w:hAnsi="Times New Roman"/>
                <w:sz w:val="24"/>
                <w:szCs w:val="24"/>
              </w:rPr>
              <w:t xml:space="preserve"> </w:t>
            </w:r>
            <w:proofErr w:type="spellStart"/>
            <w:r w:rsidRPr="00B96F19">
              <w:rPr>
                <w:rFonts w:ascii="Times New Roman" w:hAnsi="Times New Roman"/>
                <w:sz w:val="24"/>
                <w:szCs w:val="24"/>
              </w:rPr>
              <w:t>минималь-ный</w:t>
            </w:r>
            <w:proofErr w:type="spellEnd"/>
            <w:r w:rsidRPr="00B96F19">
              <w:rPr>
                <w:rFonts w:ascii="Times New Roman" w:hAnsi="Times New Roman"/>
                <w:sz w:val="24"/>
                <w:szCs w:val="24"/>
              </w:rPr>
              <w:t xml:space="preserve"> балл</w:t>
            </w:r>
          </w:p>
        </w:tc>
        <w:tc>
          <w:tcPr>
            <w:tcW w:w="1134" w:type="dxa"/>
            <w:tcBorders>
              <w:top w:val="single" w:sz="8" w:space="0" w:color="000000"/>
              <w:left w:val="single" w:sz="8" w:space="0" w:color="000000"/>
              <w:bottom w:val="single" w:sz="8" w:space="0" w:color="000000"/>
              <w:right w:val="single" w:sz="8" w:space="0" w:color="000000"/>
            </w:tcBorders>
          </w:tcPr>
          <w:p w14:paraId="4B6B8D3C"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bCs/>
                <w:sz w:val="24"/>
                <w:szCs w:val="24"/>
              </w:rPr>
              <w:t>в группе от минимального до 60 т.б.</w:t>
            </w:r>
          </w:p>
        </w:tc>
        <w:tc>
          <w:tcPr>
            <w:tcW w:w="992" w:type="dxa"/>
            <w:tcBorders>
              <w:top w:val="single" w:sz="8" w:space="0" w:color="000000"/>
              <w:left w:val="single" w:sz="8" w:space="0" w:color="000000"/>
              <w:bottom w:val="single" w:sz="8" w:space="0" w:color="000000"/>
              <w:right w:val="single" w:sz="8" w:space="0" w:color="000000"/>
            </w:tcBorders>
            <w:vAlign w:val="center"/>
          </w:tcPr>
          <w:p w14:paraId="781622B1"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в группе 61-80 т.б.</w:t>
            </w:r>
          </w:p>
        </w:tc>
        <w:tc>
          <w:tcPr>
            <w:tcW w:w="1134" w:type="dxa"/>
            <w:tcBorders>
              <w:top w:val="single" w:sz="8" w:space="0" w:color="000000"/>
              <w:left w:val="single" w:sz="8" w:space="0" w:color="000000"/>
              <w:bottom w:val="single" w:sz="8" w:space="0" w:color="000000"/>
              <w:right w:val="single" w:sz="8" w:space="0" w:color="000000"/>
            </w:tcBorders>
            <w:vAlign w:val="center"/>
          </w:tcPr>
          <w:p w14:paraId="043DCFB9"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в группе 80-100 т.б.</w:t>
            </w:r>
          </w:p>
        </w:tc>
      </w:tr>
      <w:tr w:rsidR="00DB51FF" w:rsidRPr="00B96F19" w14:paraId="30A4D4DA"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vAlign w:val="center"/>
          </w:tcPr>
          <w:p w14:paraId="60CE4785"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sz w:val="24"/>
                <w:szCs w:val="24"/>
              </w:rPr>
              <w:t>Часть 1 №1</w:t>
            </w:r>
          </w:p>
        </w:tc>
        <w:tc>
          <w:tcPr>
            <w:tcW w:w="3544" w:type="dxa"/>
            <w:tcBorders>
              <w:top w:val="single" w:sz="8" w:space="0" w:color="000000"/>
              <w:left w:val="single" w:sz="8" w:space="0" w:color="000000"/>
              <w:bottom w:val="single" w:sz="8" w:space="0" w:color="000000"/>
              <w:right w:val="single" w:sz="8" w:space="0" w:color="000000"/>
            </w:tcBorders>
            <w:vAlign w:val="center"/>
          </w:tcPr>
          <w:p w14:paraId="649AA297"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b/>
                <w:sz w:val="24"/>
                <w:szCs w:val="24"/>
              </w:rPr>
              <w:t>Знать и понимать</w:t>
            </w:r>
            <w:r w:rsidRPr="00B96F19">
              <w:rPr>
                <w:rFonts w:ascii="Times New Roman" w:hAnsi="Times New Roman"/>
                <w:sz w:val="24"/>
                <w:szCs w:val="24"/>
              </w:rPr>
              <w:t>: биосоциальную сущность человека; основные этапы и факторы социализации личности; место и роль человека в системе общественных отношений; закономерности развития общества как сложной самоорганизующейся системы; тенденция развития общества  в целом как сложной динамичной 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социально-гуманитарного познания (выявление структурных элементов с помощью схем и таблиц)</w:t>
            </w:r>
          </w:p>
        </w:tc>
        <w:tc>
          <w:tcPr>
            <w:tcW w:w="850" w:type="dxa"/>
            <w:tcBorders>
              <w:top w:val="single" w:sz="8" w:space="0" w:color="000000"/>
              <w:left w:val="single" w:sz="8" w:space="0" w:color="000000"/>
              <w:bottom w:val="single" w:sz="8" w:space="0" w:color="000000"/>
              <w:right w:val="single" w:sz="8" w:space="0" w:color="000000"/>
            </w:tcBorders>
            <w:vAlign w:val="center"/>
          </w:tcPr>
          <w:p w14:paraId="1B5C5C91"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базовый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4157D4C2"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80,99</w:t>
            </w:r>
          </w:p>
        </w:tc>
        <w:tc>
          <w:tcPr>
            <w:tcW w:w="992" w:type="dxa"/>
            <w:tcBorders>
              <w:top w:val="single" w:sz="8" w:space="0" w:color="000000"/>
              <w:left w:val="single" w:sz="8" w:space="0" w:color="000000"/>
              <w:bottom w:val="single" w:sz="8" w:space="0" w:color="000000"/>
              <w:right w:val="single" w:sz="8" w:space="0" w:color="000000"/>
            </w:tcBorders>
            <w:vAlign w:val="center"/>
          </w:tcPr>
          <w:p w14:paraId="6189E526"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33,33</w:t>
            </w:r>
          </w:p>
        </w:tc>
        <w:tc>
          <w:tcPr>
            <w:tcW w:w="1134" w:type="dxa"/>
            <w:tcBorders>
              <w:top w:val="single" w:sz="8" w:space="0" w:color="000000"/>
              <w:left w:val="single" w:sz="8" w:space="0" w:color="000000"/>
              <w:bottom w:val="single" w:sz="8" w:space="0" w:color="000000"/>
              <w:right w:val="single" w:sz="8" w:space="0" w:color="000000"/>
            </w:tcBorders>
            <w:vAlign w:val="center"/>
          </w:tcPr>
          <w:p w14:paraId="0228D85F"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77,59</w:t>
            </w:r>
          </w:p>
        </w:tc>
        <w:tc>
          <w:tcPr>
            <w:tcW w:w="992" w:type="dxa"/>
            <w:tcBorders>
              <w:top w:val="single" w:sz="8" w:space="0" w:color="000000"/>
              <w:left w:val="single" w:sz="8" w:space="0" w:color="000000"/>
              <w:bottom w:val="single" w:sz="8" w:space="0" w:color="000000"/>
              <w:right w:val="single" w:sz="8" w:space="0" w:color="000000"/>
            </w:tcBorders>
            <w:vAlign w:val="center"/>
          </w:tcPr>
          <w:p w14:paraId="740167C3"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95,80</w:t>
            </w:r>
          </w:p>
        </w:tc>
        <w:tc>
          <w:tcPr>
            <w:tcW w:w="1134" w:type="dxa"/>
            <w:tcBorders>
              <w:top w:val="single" w:sz="8" w:space="0" w:color="000000"/>
              <w:left w:val="single" w:sz="8" w:space="0" w:color="000000"/>
              <w:bottom w:val="single" w:sz="8" w:space="0" w:color="000000"/>
              <w:right w:val="single" w:sz="8" w:space="0" w:color="000000"/>
            </w:tcBorders>
            <w:vAlign w:val="center"/>
          </w:tcPr>
          <w:p w14:paraId="74F686F8"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99,51</w:t>
            </w:r>
          </w:p>
        </w:tc>
      </w:tr>
      <w:tr w:rsidR="00DB51FF" w:rsidRPr="00B96F19" w14:paraId="4846FD7B"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3E86734E"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lastRenderedPageBreak/>
              <w:t>Часть 1 №2</w:t>
            </w:r>
          </w:p>
        </w:tc>
        <w:tc>
          <w:tcPr>
            <w:tcW w:w="3544" w:type="dxa"/>
            <w:tcBorders>
              <w:top w:val="single" w:sz="8" w:space="0" w:color="000000"/>
              <w:left w:val="single" w:sz="8" w:space="0" w:color="000000"/>
              <w:bottom w:val="single" w:sz="8" w:space="0" w:color="000000"/>
              <w:right w:val="single" w:sz="8" w:space="0" w:color="000000"/>
            </w:tcBorders>
            <w:vAlign w:val="center"/>
          </w:tcPr>
          <w:p w14:paraId="47025572"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b/>
                <w:sz w:val="24"/>
                <w:szCs w:val="24"/>
              </w:rPr>
            </w:pPr>
            <w:r w:rsidRPr="00B96F19">
              <w:rPr>
                <w:rFonts w:ascii="Times New Roman" w:hAnsi="Times New Roman"/>
                <w:b/>
                <w:sz w:val="24"/>
                <w:szCs w:val="24"/>
              </w:rPr>
              <w:t>Знать и понимать:</w:t>
            </w:r>
          </w:p>
          <w:p w14:paraId="3F94D5A6"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sz w:val="24"/>
                <w:szCs w:val="24"/>
              </w:rPr>
              <w:t>биосоциальную сущность человека; основные этапы и факторы социализации личности; место и роль человека в системе общественных отношений; закономерности развития общества как сложной самоорганизующейся системы; тенденция развития общества  в целом как сложной динамичной 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социально-гуманитарного познания (выбор обобщающего  понятия для всех остальных понятий, представленных в перечне)</w:t>
            </w:r>
          </w:p>
        </w:tc>
        <w:tc>
          <w:tcPr>
            <w:tcW w:w="850" w:type="dxa"/>
            <w:tcBorders>
              <w:top w:val="single" w:sz="8" w:space="0" w:color="000000"/>
              <w:left w:val="single" w:sz="8" w:space="0" w:color="000000"/>
              <w:bottom w:val="single" w:sz="8" w:space="0" w:color="000000"/>
              <w:right w:val="single" w:sz="8" w:space="0" w:color="000000"/>
            </w:tcBorders>
            <w:vAlign w:val="center"/>
          </w:tcPr>
          <w:p w14:paraId="4BD515F9"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базовый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48B8D509"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86,17</w:t>
            </w:r>
          </w:p>
        </w:tc>
        <w:tc>
          <w:tcPr>
            <w:tcW w:w="992" w:type="dxa"/>
            <w:tcBorders>
              <w:top w:val="single" w:sz="8" w:space="0" w:color="000000"/>
              <w:left w:val="single" w:sz="8" w:space="0" w:color="000000"/>
              <w:bottom w:val="single" w:sz="8" w:space="0" w:color="000000"/>
              <w:right w:val="single" w:sz="8" w:space="0" w:color="000000"/>
            </w:tcBorders>
            <w:vAlign w:val="center"/>
          </w:tcPr>
          <w:p w14:paraId="75D1A377"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62,92</w:t>
            </w:r>
          </w:p>
        </w:tc>
        <w:tc>
          <w:tcPr>
            <w:tcW w:w="1134" w:type="dxa"/>
            <w:tcBorders>
              <w:top w:val="single" w:sz="8" w:space="0" w:color="000000"/>
              <w:left w:val="single" w:sz="8" w:space="0" w:color="000000"/>
              <w:bottom w:val="single" w:sz="8" w:space="0" w:color="000000"/>
              <w:right w:val="single" w:sz="8" w:space="0" w:color="000000"/>
            </w:tcBorders>
            <w:vAlign w:val="center"/>
          </w:tcPr>
          <w:p w14:paraId="06790D56"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p>
          <w:p w14:paraId="6D014E84" w14:textId="77777777" w:rsidR="00DB51FF" w:rsidRPr="00B96F19" w:rsidRDefault="00DB51FF" w:rsidP="00CD52E4">
            <w:pPr>
              <w:autoSpaceDE w:val="0"/>
              <w:autoSpaceDN w:val="0"/>
              <w:adjustRightInd w:val="0"/>
              <w:spacing w:after="0" w:line="240" w:lineRule="auto"/>
              <w:jc w:val="center"/>
              <w:rPr>
                <w:rFonts w:ascii="Times New Roman" w:hAnsi="Times New Roman"/>
                <w:sz w:val="24"/>
                <w:szCs w:val="24"/>
              </w:rPr>
            </w:pPr>
          </w:p>
          <w:p w14:paraId="662E1995" w14:textId="77777777" w:rsidR="00DB51FF" w:rsidRPr="00B96F19" w:rsidRDefault="00DB51FF" w:rsidP="00CD52E4">
            <w:pPr>
              <w:autoSpaceDE w:val="0"/>
              <w:autoSpaceDN w:val="0"/>
              <w:adjustRightInd w:val="0"/>
              <w:spacing w:after="0" w:line="240" w:lineRule="auto"/>
              <w:jc w:val="center"/>
              <w:rPr>
                <w:rFonts w:ascii="Times New Roman" w:hAnsi="Times New Roman"/>
                <w:sz w:val="24"/>
                <w:szCs w:val="24"/>
              </w:rPr>
            </w:pPr>
            <w:r w:rsidRPr="00B96F19">
              <w:rPr>
                <w:rFonts w:ascii="Times New Roman" w:hAnsi="Times New Roman"/>
                <w:sz w:val="24"/>
                <w:szCs w:val="24"/>
              </w:rPr>
              <w:t>84,07</w:t>
            </w:r>
          </w:p>
          <w:p w14:paraId="11985E3F" w14:textId="77777777" w:rsidR="00DB51FF" w:rsidRPr="00B96F19" w:rsidRDefault="00DB51FF" w:rsidP="00CD52E4">
            <w:pPr>
              <w:autoSpaceDE w:val="0"/>
              <w:autoSpaceDN w:val="0"/>
              <w:adjustRightInd w:val="0"/>
              <w:spacing w:after="0" w:line="240" w:lineRule="auto"/>
              <w:jc w:val="center"/>
              <w:rPr>
                <w:rFonts w:ascii="Times New Roman" w:hAnsi="Times New Roman"/>
                <w:sz w:val="24"/>
                <w:szCs w:val="24"/>
              </w:rPr>
            </w:pPr>
          </w:p>
          <w:p w14:paraId="1D6446B2" w14:textId="77777777" w:rsidR="00DB51FF" w:rsidRPr="00B96F19" w:rsidRDefault="00DB51FF" w:rsidP="00CD52E4">
            <w:pPr>
              <w:autoSpaceDE w:val="0"/>
              <w:autoSpaceDN w:val="0"/>
              <w:adjustRightInd w:val="0"/>
              <w:spacing w:after="0" w:line="240" w:lineRule="auto"/>
              <w:jc w:val="center"/>
              <w:rPr>
                <w:rFonts w:ascii="Times New Roman" w:hAnsi="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2AF8C9CC"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92,51</w:t>
            </w:r>
          </w:p>
        </w:tc>
        <w:tc>
          <w:tcPr>
            <w:tcW w:w="1134" w:type="dxa"/>
            <w:tcBorders>
              <w:top w:val="single" w:sz="8" w:space="0" w:color="000000"/>
              <w:left w:val="single" w:sz="8" w:space="0" w:color="000000"/>
              <w:bottom w:val="single" w:sz="8" w:space="0" w:color="000000"/>
              <w:right w:val="single" w:sz="8" w:space="0" w:color="000000"/>
            </w:tcBorders>
            <w:vAlign w:val="center"/>
          </w:tcPr>
          <w:p w14:paraId="25625441"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100,00</w:t>
            </w:r>
          </w:p>
        </w:tc>
      </w:tr>
      <w:tr w:rsidR="00DB51FF" w:rsidRPr="00B96F19" w14:paraId="5C431DDF"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6677368A"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1 №3</w:t>
            </w:r>
          </w:p>
        </w:tc>
        <w:tc>
          <w:tcPr>
            <w:tcW w:w="3544" w:type="dxa"/>
            <w:tcBorders>
              <w:top w:val="single" w:sz="8" w:space="0" w:color="000000"/>
              <w:left w:val="single" w:sz="8" w:space="0" w:color="000000"/>
              <w:bottom w:val="single" w:sz="8" w:space="0" w:color="000000"/>
              <w:right w:val="single" w:sz="8" w:space="0" w:color="000000"/>
            </w:tcBorders>
            <w:vAlign w:val="center"/>
          </w:tcPr>
          <w:p w14:paraId="06744AB1" w14:textId="77777777" w:rsidR="00DB51FF" w:rsidRPr="00B96F19" w:rsidRDefault="00DB51FF" w:rsidP="00CD52E4">
            <w:pPr>
              <w:autoSpaceDE w:val="0"/>
              <w:autoSpaceDN w:val="0"/>
              <w:adjustRightInd w:val="0"/>
              <w:spacing w:after="0" w:line="240" w:lineRule="auto"/>
              <w:jc w:val="both"/>
              <w:rPr>
                <w:rFonts w:ascii="Times New Roman" w:hAnsi="Times New Roman"/>
                <w:b/>
                <w:sz w:val="24"/>
                <w:szCs w:val="24"/>
              </w:rPr>
            </w:pPr>
            <w:r w:rsidRPr="00B96F19">
              <w:rPr>
                <w:rFonts w:ascii="Times New Roman" w:hAnsi="Times New Roman"/>
                <w:b/>
                <w:sz w:val="24"/>
                <w:szCs w:val="24"/>
              </w:rPr>
              <w:t>Знать и понимать:</w:t>
            </w:r>
          </w:p>
          <w:p w14:paraId="366213C3"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sz w:val="24"/>
                <w:szCs w:val="24"/>
              </w:rPr>
              <w:t>биосоциальную сущность человека; основные этапы и факторы социализации личности; место и роль человека в системе общественных отношений; закономерности развития общества как сложной самоорганизующейся системы; тенденция развития общества  в целом как сложной динамичной 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социально-гуманитарного познания (соотнесение видовых понятий с родовыми)</w:t>
            </w:r>
          </w:p>
        </w:tc>
        <w:tc>
          <w:tcPr>
            <w:tcW w:w="850" w:type="dxa"/>
            <w:tcBorders>
              <w:top w:val="single" w:sz="8" w:space="0" w:color="000000"/>
              <w:left w:val="single" w:sz="8" w:space="0" w:color="000000"/>
              <w:bottom w:val="single" w:sz="8" w:space="0" w:color="000000"/>
              <w:right w:val="single" w:sz="8" w:space="0" w:color="000000"/>
            </w:tcBorders>
            <w:vAlign w:val="center"/>
          </w:tcPr>
          <w:p w14:paraId="6B9CE0CD"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базовый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7C6904D1"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78,93</w:t>
            </w:r>
          </w:p>
        </w:tc>
        <w:tc>
          <w:tcPr>
            <w:tcW w:w="992" w:type="dxa"/>
            <w:tcBorders>
              <w:top w:val="single" w:sz="8" w:space="0" w:color="000000"/>
              <w:left w:val="single" w:sz="8" w:space="0" w:color="000000"/>
              <w:bottom w:val="single" w:sz="8" w:space="0" w:color="000000"/>
              <w:right w:val="single" w:sz="8" w:space="0" w:color="000000"/>
            </w:tcBorders>
            <w:vAlign w:val="center"/>
          </w:tcPr>
          <w:p w14:paraId="63EAB8F0"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38,33</w:t>
            </w:r>
          </w:p>
        </w:tc>
        <w:tc>
          <w:tcPr>
            <w:tcW w:w="1134" w:type="dxa"/>
            <w:tcBorders>
              <w:top w:val="single" w:sz="8" w:space="0" w:color="000000"/>
              <w:left w:val="single" w:sz="8" w:space="0" w:color="000000"/>
              <w:bottom w:val="single" w:sz="8" w:space="0" w:color="000000"/>
              <w:right w:val="single" w:sz="8" w:space="0" w:color="000000"/>
            </w:tcBorders>
          </w:tcPr>
          <w:p w14:paraId="3EC5C87F" w14:textId="77777777" w:rsidR="00DB51FF" w:rsidRPr="00B96F19" w:rsidRDefault="00DB51FF" w:rsidP="00CD52E4">
            <w:pPr>
              <w:spacing w:after="0" w:line="240" w:lineRule="auto"/>
              <w:jc w:val="center"/>
              <w:rPr>
                <w:rFonts w:ascii="Times New Roman" w:hAnsi="Times New Roman"/>
                <w:color w:val="000000"/>
                <w:sz w:val="24"/>
                <w:szCs w:val="24"/>
              </w:rPr>
            </w:pPr>
          </w:p>
          <w:p w14:paraId="44A98CE6" w14:textId="77777777" w:rsidR="00DB51FF" w:rsidRPr="00B96F19" w:rsidRDefault="00DB51FF" w:rsidP="00CD52E4">
            <w:pPr>
              <w:spacing w:after="0" w:line="240" w:lineRule="auto"/>
              <w:jc w:val="center"/>
              <w:rPr>
                <w:rFonts w:ascii="Times New Roman" w:hAnsi="Times New Roman"/>
                <w:color w:val="000000"/>
                <w:sz w:val="24"/>
                <w:szCs w:val="24"/>
              </w:rPr>
            </w:pPr>
          </w:p>
          <w:p w14:paraId="378F2873" w14:textId="77777777" w:rsidR="00DB51FF" w:rsidRPr="00B96F19" w:rsidRDefault="00DB51FF" w:rsidP="00CD52E4">
            <w:pPr>
              <w:spacing w:after="0" w:line="240" w:lineRule="auto"/>
              <w:jc w:val="center"/>
              <w:rPr>
                <w:rFonts w:ascii="Times New Roman" w:hAnsi="Times New Roman"/>
                <w:color w:val="000000"/>
                <w:sz w:val="24"/>
                <w:szCs w:val="24"/>
              </w:rPr>
            </w:pPr>
          </w:p>
          <w:p w14:paraId="0A0F95E7" w14:textId="77777777" w:rsidR="00DB51FF" w:rsidRPr="00B96F19" w:rsidRDefault="00DB51FF" w:rsidP="00CD52E4">
            <w:pPr>
              <w:spacing w:after="0" w:line="240" w:lineRule="auto"/>
              <w:jc w:val="center"/>
              <w:rPr>
                <w:rFonts w:ascii="Times New Roman" w:hAnsi="Times New Roman"/>
                <w:color w:val="000000"/>
                <w:sz w:val="24"/>
                <w:szCs w:val="24"/>
              </w:rPr>
            </w:pPr>
          </w:p>
          <w:p w14:paraId="12F67565" w14:textId="77777777" w:rsidR="00DB51FF" w:rsidRPr="00B96F19" w:rsidRDefault="00DB51FF" w:rsidP="00CD52E4">
            <w:pPr>
              <w:spacing w:after="0" w:line="240" w:lineRule="auto"/>
              <w:jc w:val="center"/>
              <w:rPr>
                <w:rFonts w:ascii="Times New Roman" w:hAnsi="Times New Roman"/>
                <w:color w:val="000000"/>
                <w:sz w:val="24"/>
                <w:szCs w:val="24"/>
              </w:rPr>
            </w:pPr>
          </w:p>
          <w:p w14:paraId="14025931" w14:textId="77777777" w:rsidR="00DB51FF" w:rsidRPr="00B96F19" w:rsidRDefault="00DB51FF" w:rsidP="00CD52E4">
            <w:pPr>
              <w:spacing w:after="0" w:line="240" w:lineRule="auto"/>
              <w:jc w:val="center"/>
              <w:rPr>
                <w:rFonts w:ascii="Times New Roman" w:hAnsi="Times New Roman"/>
                <w:color w:val="000000"/>
                <w:sz w:val="24"/>
                <w:szCs w:val="24"/>
              </w:rPr>
            </w:pPr>
          </w:p>
          <w:p w14:paraId="39247ACD" w14:textId="77777777" w:rsidR="00DB51FF" w:rsidRPr="00B96F19" w:rsidRDefault="00DB51FF" w:rsidP="00CD52E4">
            <w:pPr>
              <w:spacing w:after="0" w:line="240" w:lineRule="auto"/>
              <w:jc w:val="center"/>
              <w:rPr>
                <w:rFonts w:ascii="Times New Roman" w:hAnsi="Times New Roman"/>
                <w:color w:val="000000"/>
                <w:sz w:val="24"/>
                <w:szCs w:val="24"/>
              </w:rPr>
            </w:pPr>
          </w:p>
          <w:p w14:paraId="4787E7AF" w14:textId="77777777" w:rsidR="00DB51FF" w:rsidRPr="00B96F19" w:rsidRDefault="00DB51FF" w:rsidP="00CD52E4">
            <w:pPr>
              <w:spacing w:after="0" w:line="240" w:lineRule="auto"/>
              <w:jc w:val="center"/>
              <w:rPr>
                <w:rFonts w:ascii="Times New Roman" w:hAnsi="Times New Roman"/>
                <w:color w:val="000000"/>
                <w:sz w:val="24"/>
                <w:szCs w:val="24"/>
              </w:rPr>
            </w:pPr>
          </w:p>
          <w:p w14:paraId="43CFFCEA" w14:textId="77777777" w:rsidR="00DB51FF" w:rsidRPr="00B96F19" w:rsidRDefault="00DB51FF" w:rsidP="00CD52E4">
            <w:pPr>
              <w:spacing w:after="0" w:line="240" w:lineRule="auto"/>
              <w:jc w:val="center"/>
              <w:rPr>
                <w:rFonts w:ascii="Times New Roman" w:hAnsi="Times New Roman"/>
                <w:color w:val="000000"/>
                <w:sz w:val="24"/>
                <w:szCs w:val="24"/>
              </w:rPr>
            </w:pPr>
          </w:p>
          <w:p w14:paraId="1D267CC5" w14:textId="77777777" w:rsidR="00DB51FF" w:rsidRPr="00B96F19" w:rsidRDefault="00DB51FF" w:rsidP="00CD52E4">
            <w:pPr>
              <w:spacing w:after="0" w:line="240" w:lineRule="auto"/>
              <w:jc w:val="center"/>
              <w:rPr>
                <w:rFonts w:ascii="Times New Roman" w:hAnsi="Times New Roman"/>
                <w:color w:val="000000"/>
                <w:sz w:val="24"/>
                <w:szCs w:val="24"/>
              </w:rPr>
            </w:pPr>
          </w:p>
          <w:p w14:paraId="688D4A49" w14:textId="77777777" w:rsidR="00DB51FF" w:rsidRPr="00B96F19" w:rsidRDefault="00DB51FF" w:rsidP="00CD52E4">
            <w:pPr>
              <w:spacing w:after="0" w:line="240" w:lineRule="auto"/>
              <w:jc w:val="center"/>
              <w:rPr>
                <w:rFonts w:ascii="Times New Roman" w:hAnsi="Times New Roman"/>
                <w:color w:val="000000"/>
                <w:sz w:val="24"/>
                <w:szCs w:val="24"/>
              </w:rPr>
            </w:pPr>
          </w:p>
          <w:p w14:paraId="0F67BF9E" w14:textId="77777777" w:rsidR="00DB51FF" w:rsidRPr="00B96F19" w:rsidRDefault="00DB51FF" w:rsidP="00CD52E4">
            <w:pPr>
              <w:spacing w:after="0" w:line="240" w:lineRule="auto"/>
              <w:jc w:val="center"/>
              <w:rPr>
                <w:rFonts w:ascii="Times New Roman" w:hAnsi="Times New Roman"/>
                <w:color w:val="000000"/>
                <w:sz w:val="24"/>
                <w:szCs w:val="24"/>
              </w:rPr>
            </w:pPr>
          </w:p>
          <w:p w14:paraId="1A2ED5DC" w14:textId="77777777" w:rsidR="00DB51FF" w:rsidRPr="00B96F19" w:rsidRDefault="00DB51FF" w:rsidP="00CD52E4">
            <w:pPr>
              <w:spacing w:after="0" w:line="240" w:lineRule="auto"/>
              <w:jc w:val="center"/>
              <w:rPr>
                <w:rFonts w:ascii="Times New Roman" w:hAnsi="Times New Roman"/>
                <w:color w:val="000000"/>
                <w:sz w:val="24"/>
                <w:szCs w:val="24"/>
              </w:rPr>
            </w:pPr>
          </w:p>
          <w:p w14:paraId="11CF1B03" w14:textId="77777777" w:rsidR="00DB51FF" w:rsidRPr="00B96F19" w:rsidRDefault="00DB51FF" w:rsidP="00CD52E4">
            <w:pPr>
              <w:spacing w:after="0" w:line="240" w:lineRule="auto"/>
              <w:jc w:val="center"/>
              <w:rPr>
                <w:rFonts w:ascii="Times New Roman" w:hAnsi="Times New Roman"/>
                <w:color w:val="000000"/>
                <w:sz w:val="24"/>
                <w:szCs w:val="24"/>
              </w:rPr>
            </w:pPr>
          </w:p>
          <w:p w14:paraId="514BFD82" w14:textId="77777777" w:rsidR="00DB51FF" w:rsidRPr="00B96F19" w:rsidRDefault="00DB51FF" w:rsidP="00CD52E4">
            <w:pPr>
              <w:spacing w:after="0" w:line="240" w:lineRule="auto"/>
              <w:jc w:val="center"/>
              <w:rPr>
                <w:rFonts w:ascii="Times New Roman" w:hAnsi="Times New Roman"/>
                <w:color w:val="000000"/>
                <w:sz w:val="24"/>
                <w:szCs w:val="24"/>
              </w:rPr>
            </w:pPr>
          </w:p>
          <w:p w14:paraId="6B493FA3" w14:textId="77777777" w:rsidR="00DB51FF" w:rsidRPr="00B96F19" w:rsidRDefault="00DB51FF" w:rsidP="00CD52E4">
            <w:pPr>
              <w:spacing w:after="0" w:line="240" w:lineRule="auto"/>
              <w:jc w:val="center"/>
              <w:rPr>
                <w:rFonts w:ascii="Times New Roman" w:hAnsi="Times New Roman"/>
                <w:color w:val="000000"/>
                <w:sz w:val="24"/>
                <w:szCs w:val="24"/>
              </w:rPr>
            </w:pPr>
          </w:p>
          <w:p w14:paraId="741B4121" w14:textId="77777777" w:rsidR="00DB51FF" w:rsidRPr="00B96F19" w:rsidRDefault="00DB51FF" w:rsidP="00CD52E4">
            <w:pPr>
              <w:spacing w:after="0" w:line="240" w:lineRule="auto"/>
              <w:jc w:val="center"/>
              <w:rPr>
                <w:rFonts w:ascii="Times New Roman" w:hAnsi="Times New Roman"/>
                <w:color w:val="000000"/>
                <w:sz w:val="24"/>
                <w:szCs w:val="24"/>
              </w:rPr>
            </w:pPr>
          </w:p>
          <w:p w14:paraId="549E8500"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73,38</w:t>
            </w:r>
          </w:p>
        </w:tc>
        <w:tc>
          <w:tcPr>
            <w:tcW w:w="992" w:type="dxa"/>
            <w:tcBorders>
              <w:top w:val="single" w:sz="8" w:space="0" w:color="000000"/>
              <w:left w:val="single" w:sz="8" w:space="0" w:color="000000"/>
              <w:bottom w:val="single" w:sz="8" w:space="0" w:color="000000"/>
              <w:right w:val="single" w:sz="8" w:space="0" w:color="000000"/>
            </w:tcBorders>
            <w:vAlign w:val="center"/>
          </w:tcPr>
          <w:p w14:paraId="60612E22"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94,17</w:t>
            </w:r>
          </w:p>
        </w:tc>
        <w:tc>
          <w:tcPr>
            <w:tcW w:w="1134" w:type="dxa"/>
            <w:tcBorders>
              <w:top w:val="single" w:sz="8" w:space="0" w:color="000000"/>
              <w:left w:val="single" w:sz="8" w:space="0" w:color="000000"/>
              <w:bottom w:val="single" w:sz="8" w:space="0" w:color="000000"/>
              <w:right w:val="single" w:sz="8" w:space="0" w:color="000000"/>
            </w:tcBorders>
            <w:vAlign w:val="center"/>
          </w:tcPr>
          <w:p w14:paraId="0B33C617"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96,60</w:t>
            </w:r>
          </w:p>
        </w:tc>
      </w:tr>
      <w:tr w:rsidR="00DB51FF" w:rsidRPr="00B96F19" w14:paraId="21BEC007"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15DDD2B9"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1 №4</w:t>
            </w:r>
          </w:p>
        </w:tc>
        <w:tc>
          <w:tcPr>
            <w:tcW w:w="3544" w:type="dxa"/>
            <w:tcBorders>
              <w:top w:val="single" w:sz="8" w:space="0" w:color="000000"/>
              <w:left w:val="single" w:sz="8" w:space="0" w:color="000000"/>
              <w:bottom w:val="single" w:sz="8" w:space="0" w:color="000000"/>
              <w:right w:val="single" w:sz="8" w:space="0" w:color="000000"/>
            </w:tcBorders>
            <w:vAlign w:val="center"/>
          </w:tcPr>
          <w:p w14:paraId="79E9CD75"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b/>
                <w:sz w:val="24"/>
                <w:szCs w:val="24"/>
              </w:rPr>
              <w:t xml:space="preserve">Характеризовать </w:t>
            </w:r>
            <w:r w:rsidRPr="00B96F19">
              <w:rPr>
                <w:rFonts w:ascii="Times New Roman" w:hAnsi="Times New Roman"/>
                <w:sz w:val="24"/>
                <w:szCs w:val="24"/>
              </w:rPr>
              <w:t xml:space="preserve"> 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850" w:type="dxa"/>
            <w:tcBorders>
              <w:top w:val="single" w:sz="8" w:space="0" w:color="000000"/>
              <w:left w:val="single" w:sz="8" w:space="0" w:color="000000"/>
              <w:bottom w:val="single" w:sz="8" w:space="0" w:color="000000"/>
              <w:right w:val="single" w:sz="8" w:space="0" w:color="000000"/>
            </w:tcBorders>
            <w:vAlign w:val="center"/>
          </w:tcPr>
          <w:p w14:paraId="197C01EF"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повышенный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4562EE30"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55,52</w:t>
            </w:r>
          </w:p>
        </w:tc>
        <w:tc>
          <w:tcPr>
            <w:tcW w:w="992" w:type="dxa"/>
            <w:tcBorders>
              <w:top w:val="single" w:sz="8" w:space="0" w:color="000000"/>
              <w:left w:val="single" w:sz="8" w:space="0" w:color="000000"/>
              <w:bottom w:val="single" w:sz="8" w:space="0" w:color="000000"/>
              <w:right w:val="single" w:sz="8" w:space="0" w:color="000000"/>
            </w:tcBorders>
            <w:vAlign w:val="center"/>
          </w:tcPr>
          <w:p w14:paraId="7F588266"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39,17</w:t>
            </w:r>
          </w:p>
        </w:tc>
        <w:tc>
          <w:tcPr>
            <w:tcW w:w="1134" w:type="dxa"/>
            <w:tcBorders>
              <w:top w:val="single" w:sz="8" w:space="0" w:color="000000"/>
              <w:left w:val="single" w:sz="8" w:space="0" w:color="000000"/>
              <w:bottom w:val="single" w:sz="8" w:space="0" w:color="000000"/>
              <w:right w:val="single" w:sz="8" w:space="0" w:color="000000"/>
            </w:tcBorders>
          </w:tcPr>
          <w:p w14:paraId="018F7087" w14:textId="77777777" w:rsidR="00DB51FF" w:rsidRPr="00B96F19" w:rsidRDefault="00DB51FF" w:rsidP="00CD52E4">
            <w:pPr>
              <w:spacing w:after="0" w:line="240" w:lineRule="auto"/>
              <w:jc w:val="center"/>
              <w:rPr>
                <w:rFonts w:ascii="Times New Roman" w:hAnsi="Times New Roman"/>
                <w:color w:val="000000"/>
                <w:sz w:val="24"/>
                <w:szCs w:val="24"/>
              </w:rPr>
            </w:pPr>
          </w:p>
          <w:p w14:paraId="76DCAD0D" w14:textId="77777777" w:rsidR="00DB51FF" w:rsidRPr="00B96F19" w:rsidRDefault="00DB51FF" w:rsidP="00CD52E4">
            <w:pPr>
              <w:spacing w:after="0" w:line="240" w:lineRule="auto"/>
              <w:jc w:val="center"/>
              <w:rPr>
                <w:rFonts w:ascii="Times New Roman" w:hAnsi="Times New Roman"/>
                <w:color w:val="000000"/>
                <w:sz w:val="24"/>
                <w:szCs w:val="24"/>
              </w:rPr>
            </w:pPr>
          </w:p>
          <w:p w14:paraId="0AE7CCE7" w14:textId="77777777" w:rsidR="00DB51FF" w:rsidRPr="00B96F19" w:rsidRDefault="00DB51FF" w:rsidP="00CD52E4">
            <w:pPr>
              <w:spacing w:after="0" w:line="240" w:lineRule="auto"/>
              <w:jc w:val="center"/>
              <w:rPr>
                <w:rFonts w:ascii="Times New Roman" w:hAnsi="Times New Roman"/>
                <w:color w:val="000000"/>
                <w:sz w:val="24"/>
                <w:szCs w:val="24"/>
              </w:rPr>
            </w:pPr>
          </w:p>
          <w:p w14:paraId="79AC7EA0" w14:textId="77777777" w:rsidR="00DB51FF" w:rsidRPr="00B96F19" w:rsidRDefault="00DB51FF" w:rsidP="00CD52E4">
            <w:pPr>
              <w:spacing w:after="0" w:line="240" w:lineRule="auto"/>
              <w:jc w:val="center"/>
              <w:rPr>
                <w:rFonts w:ascii="Times New Roman" w:hAnsi="Times New Roman"/>
                <w:color w:val="000000"/>
                <w:sz w:val="24"/>
                <w:szCs w:val="24"/>
              </w:rPr>
            </w:pPr>
          </w:p>
          <w:p w14:paraId="6982AF9E"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48,69</w:t>
            </w:r>
          </w:p>
        </w:tc>
        <w:tc>
          <w:tcPr>
            <w:tcW w:w="992" w:type="dxa"/>
            <w:tcBorders>
              <w:top w:val="single" w:sz="8" w:space="0" w:color="000000"/>
              <w:left w:val="single" w:sz="8" w:space="0" w:color="000000"/>
              <w:bottom w:val="single" w:sz="8" w:space="0" w:color="000000"/>
              <w:right w:val="single" w:sz="8" w:space="0" w:color="000000"/>
            </w:tcBorders>
            <w:vAlign w:val="center"/>
          </w:tcPr>
          <w:p w14:paraId="55982507"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62,48</w:t>
            </w:r>
          </w:p>
        </w:tc>
        <w:tc>
          <w:tcPr>
            <w:tcW w:w="1134" w:type="dxa"/>
            <w:tcBorders>
              <w:top w:val="single" w:sz="8" w:space="0" w:color="000000"/>
              <w:left w:val="single" w:sz="8" w:space="0" w:color="000000"/>
              <w:bottom w:val="single" w:sz="8" w:space="0" w:color="000000"/>
              <w:right w:val="single" w:sz="8" w:space="0" w:color="000000"/>
            </w:tcBorders>
            <w:vAlign w:val="center"/>
          </w:tcPr>
          <w:p w14:paraId="48D15535"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79,37</w:t>
            </w:r>
          </w:p>
        </w:tc>
      </w:tr>
      <w:tr w:rsidR="00DB51FF" w:rsidRPr="00B96F19" w14:paraId="789EC876"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2DD983FE"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lastRenderedPageBreak/>
              <w:t>Часть 1 №5</w:t>
            </w:r>
          </w:p>
        </w:tc>
        <w:tc>
          <w:tcPr>
            <w:tcW w:w="3544" w:type="dxa"/>
            <w:tcBorders>
              <w:top w:val="single" w:sz="8" w:space="0" w:color="000000"/>
              <w:left w:val="single" w:sz="8" w:space="0" w:color="000000"/>
              <w:bottom w:val="single" w:sz="8" w:space="0" w:color="000000"/>
              <w:right w:val="single" w:sz="8" w:space="0" w:color="000000"/>
            </w:tcBorders>
            <w:vAlign w:val="center"/>
          </w:tcPr>
          <w:p w14:paraId="0CA96AA3"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b/>
                <w:sz w:val="24"/>
                <w:szCs w:val="24"/>
              </w:rPr>
            </w:pPr>
            <w:r w:rsidRPr="00B96F19">
              <w:rPr>
                <w:rFonts w:ascii="Times New Roman" w:hAnsi="Times New Roman"/>
                <w:b/>
                <w:sz w:val="24"/>
                <w:szCs w:val="24"/>
              </w:rPr>
              <w:t xml:space="preserve">Анализировать </w:t>
            </w:r>
            <w:r w:rsidRPr="00B96F19">
              <w:rPr>
                <w:rFonts w:ascii="Times New Roman" w:hAnsi="Times New Roman"/>
                <w:sz w:val="24"/>
                <w:szCs w:val="24"/>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850" w:type="dxa"/>
            <w:tcBorders>
              <w:top w:val="single" w:sz="8" w:space="0" w:color="000000"/>
              <w:left w:val="single" w:sz="8" w:space="0" w:color="000000"/>
              <w:bottom w:val="single" w:sz="8" w:space="0" w:color="000000"/>
              <w:right w:val="single" w:sz="8" w:space="0" w:color="000000"/>
            </w:tcBorders>
            <w:vAlign w:val="center"/>
          </w:tcPr>
          <w:p w14:paraId="5A6CAE01"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базовый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165C3E73"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74,93</w:t>
            </w:r>
          </w:p>
        </w:tc>
        <w:tc>
          <w:tcPr>
            <w:tcW w:w="992" w:type="dxa"/>
            <w:tcBorders>
              <w:top w:val="single" w:sz="8" w:space="0" w:color="000000"/>
              <w:left w:val="single" w:sz="8" w:space="0" w:color="000000"/>
              <w:bottom w:val="single" w:sz="8" w:space="0" w:color="000000"/>
              <w:right w:val="single" w:sz="8" w:space="0" w:color="000000"/>
            </w:tcBorders>
            <w:vAlign w:val="center"/>
          </w:tcPr>
          <w:p w14:paraId="6BD46C56"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39,79</w:t>
            </w:r>
          </w:p>
        </w:tc>
        <w:tc>
          <w:tcPr>
            <w:tcW w:w="1134" w:type="dxa"/>
            <w:tcBorders>
              <w:top w:val="single" w:sz="8" w:space="0" w:color="000000"/>
              <w:left w:val="single" w:sz="8" w:space="0" w:color="000000"/>
              <w:bottom w:val="single" w:sz="8" w:space="0" w:color="000000"/>
              <w:right w:val="single" w:sz="8" w:space="0" w:color="000000"/>
            </w:tcBorders>
          </w:tcPr>
          <w:p w14:paraId="4F4CFFAD" w14:textId="77777777" w:rsidR="00DB51FF" w:rsidRPr="00B96F19" w:rsidRDefault="00DB51FF" w:rsidP="00CD52E4">
            <w:pPr>
              <w:spacing w:after="0" w:line="240" w:lineRule="auto"/>
              <w:jc w:val="center"/>
              <w:rPr>
                <w:rFonts w:ascii="Times New Roman" w:hAnsi="Times New Roman"/>
                <w:color w:val="000000"/>
                <w:sz w:val="24"/>
                <w:szCs w:val="24"/>
              </w:rPr>
            </w:pPr>
          </w:p>
          <w:p w14:paraId="57F960FE" w14:textId="77777777" w:rsidR="00DB51FF" w:rsidRPr="00B96F19" w:rsidRDefault="00DB51FF" w:rsidP="00CD52E4">
            <w:pPr>
              <w:spacing w:after="0" w:line="240" w:lineRule="auto"/>
              <w:jc w:val="center"/>
              <w:rPr>
                <w:rFonts w:ascii="Times New Roman" w:hAnsi="Times New Roman"/>
                <w:color w:val="000000"/>
                <w:sz w:val="24"/>
                <w:szCs w:val="24"/>
              </w:rPr>
            </w:pPr>
          </w:p>
          <w:p w14:paraId="150AE59D" w14:textId="77777777" w:rsidR="00DB51FF" w:rsidRPr="00B96F19" w:rsidRDefault="00DB51FF" w:rsidP="00CD52E4">
            <w:pPr>
              <w:spacing w:after="0" w:line="240" w:lineRule="auto"/>
              <w:jc w:val="center"/>
              <w:rPr>
                <w:rFonts w:ascii="Times New Roman" w:hAnsi="Times New Roman"/>
                <w:color w:val="000000"/>
                <w:sz w:val="24"/>
                <w:szCs w:val="24"/>
              </w:rPr>
            </w:pPr>
          </w:p>
          <w:p w14:paraId="5E177CBE" w14:textId="77777777" w:rsidR="00DB51FF" w:rsidRPr="00B96F19" w:rsidRDefault="00DB51FF" w:rsidP="00CD52E4">
            <w:pPr>
              <w:spacing w:after="0" w:line="240" w:lineRule="auto"/>
              <w:jc w:val="center"/>
              <w:rPr>
                <w:rFonts w:ascii="Times New Roman" w:hAnsi="Times New Roman"/>
                <w:color w:val="000000"/>
                <w:sz w:val="24"/>
                <w:szCs w:val="24"/>
              </w:rPr>
            </w:pPr>
          </w:p>
          <w:p w14:paraId="46197484" w14:textId="77777777" w:rsidR="00DB51FF" w:rsidRPr="00B96F19" w:rsidRDefault="00DB51FF" w:rsidP="00CD52E4">
            <w:pPr>
              <w:spacing w:after="0" w:line="240" w:lineRule="auto"/>
              <w:jc w:val="center"/>
              <w:rPr>
                <w:rFonts w:ascii="Times New Roman" w:hAnsi="Times New Roman"/>
                <w:color w:val="000000"/>
                <w:sz w:val="24"/>
                <w:szCs w:val="24"/>
              </w:rPr>
            </w:pPr>
          </w:p>
          <w:p w14:paraId="5997D095" w14:textId="77777777" w:rsidR="00DB51FF" w:rsidRPr="00B96F19" w:rsidRDefault="00DB51FF" w:rsidP="00CD52E4">
            <w:pPr>
              <w:spacing w:after="0" w:line="240" w:lineRule="auto"/>
              <w:jc w:val="center"/>
              <w:rPr>
                <w:rFonts w:ascii="Times New Roman" w:hAnsi="Times New Roman"/>
                <w:color w:val="000000"/>
                <w:sz w:val="24"/>
                <w:szCs w:val="24"/>
              </w:rPr>
            </w:pPr>
          </w:p>
          <w:p w14:paraId="3029BBCC" w14:textId="77777777" w:rsidR="00DB51FF" w:rsidRPr="00B96F19" w:rsidRDefault="00DB51FF" w:rsidP="00CD52E4">
            <w:pPr>
              <w:spacing w:after="0" w:line="240" w:lineRule="auto"/>
              <w:jc w:val="center"/>
              <w:rPr>
                <w:rFonts w:ascii="Times New Roman" w:hAnsi="Times New Roman"/>
                <w:color w:val="000000"/>
                <w:sz w:val="24"/>
                <w:szCs w:val="24"/>
              </w:rPr>
            </w:pPr>
          </w:p>
          <w:p w14:paraId="4C164884"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66,61</w:t>
            </w:r>
          </w:p>
        </w:tc>
        <w:tc>
          <w:tcPr>
            <w:tcW w:w="992" w:type="dxa"/>
            <w:tcBorders>
              <w:top w:val="single" w:sz="8" w:space="0" w:color="000000"/>
              <w:left w:val="single" w:sz="8" w:space="0" w:color="000000"/>
              <w:bottom w:val="single" w:sz="8" w:space="0" w:color="000000"/>
              <w:right w:val="single" w:sz="8" w:space="0" w:color="000000"/>
            </w:tcBorders>
            <w:vAlign w:val="center"/>
          </w:tcPr>
          <w:p w14:paraId="0DE8CDC4"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90,15</w:t>
            </w:r>
          </w:p>
        </w:tc>
        <w:tc>
          <w:tcPr>
            <w:tcW w:w="1134" w:type="dxa"/>
            <w:tcBorders>
              <w:top w:val="single" w:sz="8" w:space="0" w:color="000000"/>
              <w:left w:val="single" w:sz="8" w:space="0" w:color="000000"/>
              <w:bottom w:val="single" w:sz="8" w:space="0" w:color="000000"/>
              <w:right w:val="single" w:sz="8" w:space="0" w:color="000000"/>
            </w:tcBorders>
            <w:vAlign w:val="center"/>
          </w:tcPr>
          <w:p w14:paraId="372A9B91"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98,09</w:t>
            </w:r>
          </w:p>
        </w:tc>
      </w:tr>
      <w:tr w:rsidR="00DB51FF" w:rsidRPr="00B96F19" w14:paraId="6DA6E195"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7E7D5F4F"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1 №6</w:t>
            </w:r>
          </w:p>
        </w:tc>
        <w:tc>
          <w:tcPr>
            <w:tcW w:w="3544" w:type="dxa"/>
            <w:tcBorders>
              <w:top w:val="single" w:sz="8" w:space="0" w:color="000000"/>
              <w:left w:val="single" w:sz="8" w:space="0" w:color="000000"/>
              <w:bottom w:val="single" w:sz="8" w:space="0" w:color="000000"/>
              <w:right w:val="single" w:sz="8" w:space="0" w:color="000000"/>
            </w:tcBorders>
            <w:vAlign w:val="center"/>
          </w:tcPr>
          <w:p w14:paraId="2ABE5110"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b/>
                <w:sz w:val="24"/>
                <w:szCs w:val="24"/>
              </w:rPr>
              <w:t>Применять</w:t>
            </w:r>
            <w:r w:rsidRPr="00B96F19">
              <w:rPr>
                <w:rFonts w:ascii="Times New Roman" w:hAnsi="Times New Roman"/>
                <w:sz w:val="24"/>
                <w:szCs w:val="24"/>
              </w:rPr>
              <w:t xml:space="preserve"> социально-экономические и гуманитарные знания в процессе решения познавательных задач по актуальным социальным проблемам</w:t>
            </w:r>
          </w:p>
        </w:tc>
        <w:tc>
          <w:tcPr>
            <w:tcW w:w="850" w:type="dxa"/>
            <w:tcBorders>
              <w:top w:val="single" w:sz="8" w:space="0" w:color="000000"/>
              <w:left w:val="single" w:sz="8" w:space="0" w:color="000000"/>
              <w:bottom w:val="single" w:sz="8" w:space="0" w:color="000000"/>
              <w:right w:val="single" w:sz="8" w:space="0" w:color="000000"/>
            </w:tcBorders>
            <w:vAlign w:val="center"/>
          </w:tcPr>
          <w:p w14:paraId="623893EC"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повышенный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2F8FBF05"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79,52</w:t>
            </w:r>
          </w:p>
        </w:tc>
        <w:tc>
          <w:tcPr>
            <w:tcW w:w="992" w:type="dxa"/>
            <w:tcBorders>
              <w:top w:val="single" w:sz="8" w:space="0" w:color="000000"/>
              <w:left w:val="single" w:sz="8" w:space="0" w:color="000000"/>
              <w:bottom w:val="single" w:sz="8" w:space="0" w:color="000000"/>
              <w:right w:val="single" w:sz="8" w:space="0" w:color="000000"/>
            </w:tcBorders>
            <w:vAlign w:val="center"/>
          </w:tcPr>
          <w:p w14:paraId="389FE714"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54,79</w:t>
            </w:r>
          </w:p>
        </w:tc>
        <w:tc>
          <w:tcPr>
            <w:tcW w:w="1134" w:type="dxa"/>
            <w:tcBorders>
              <w:top w:val="single" w:sz="8" w:space="0" w:color="000000"/>
              <w:left w:val="single" w:sz="8" w:space="0" w:color="000000"/>
              <w:bottom w:val="single" w:sz="8" w:space="0" w:color="000000"/>
              <w:right w:val="single" w:sz="8" w:space="0" w:color="000000"/>
            </w:tcBorders>
            <w:vAlign w:val="center"/>
          </w:tcPr>
          <w:p w14:paraId="6970AFF2"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74,40</w:t>
            </w:r>
          </w:p>
        </w:tc>
        <w:tc>
          <w:tcPr>
            <w:tcW w:w="992" w:type="dxa"/>
            <w:tcBorders>
              <w:top w:val="single" w:sz="8" w:space="0" w:color="000000"/>
              <w:left w:val="single" w:sz="8" w:space="0" w:color="000000"/>
              <w:bottom w:val="single" w:sz="8" w:space="0" w:color="000000"/>
              <w:right w:val="single" w:sz="8" w:space="0" w:color="000000"/>
            </w:tcBorders>
            <w:vAlign w:val="center"/>
          </w:tcPr>
          <w:p w14:paraId="231AD445"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89,32</w:t>
            </w:r>
          </w:p>
        </w:tc>
        <w:tc>
          <w:tcPr>
            <w:tcW w:w="1134" w:type="dxa"/>
            <w:tcBorders>
              <w:top w:val="single" w:sz="8" w:space="0" w:color="000000"/>
              <w:left w:val="single" w:sz="8" w:space="0" w:color="000000"/>
              <w:bottom w:val="single" w:sz="8" w:space="0" w:color="000000"/>
              <w:right w:val="single" w:sz="8" w:space="0" w:color="000000"/>
            </w:tcBorders>
            <w:vAlign w:val="center"/>
          </w:tcPr>
          <w:p w14:paraId="574E307C"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95,87</w:t>
            </w:r>
          </w:p>
        </w:tc>
      </w:tr>
      <w:tr w:rsidR="00DB51FF" w:rsidRPr="00B96F19" w14:paraId="66AF824D"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3628F77B"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1 №7</w:t>
            </w:r>
          </w:p>
        </w:tc>
        <w:tc>
          <w:tcPr>
            <w:tcW w:w="3544" w:type="dxa"/>
            <w:tcBorders>
              <w:top w:val="single" w:sz="8" w:space="0" w:color="000000"/>
              <w:left w:val="single" w:sz="8" w:space="0" w:color="000000"/>
              <w:bottom w:val="single" w:sz="8" w:space="0" w:color="000000"/>
              <w:right w:val="single" w:sz="8" w:space="0" w:color="000000"/>
            </w:tcBorders>
            <w:vAlign w:val="center"/>
          </w:tcPr>
          <w:p w14:paraId="5CAB0851"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b/>
                <w:sz w:val="24"/>
                <w:szCs w:val="24"/>
              </w:rPr>
            </w:pPr>
            <w:r w:rsidRPr="00B96F19">
              <w:rPr>
                <w:rFonts w:ascii="Times New Roman" w:hAnsi="Times New Roman"/>
                <w:b/>
                <w:sz w:val="24"/>
                <w:szCs w:val="24"/>
              </w:rPr>
              <w:t xml:space="preserve">Характеризовать </w:t>
            </w:r>
            <w:r w:rsidRPr="00B96F19">
              <w:rPr>
                <w:rFonts w:ascii="Times New Roman" w:hAnsi="Times New Roman"/>
                <w:sz w:val="24"/>
                <w:szCs w:val="24"/>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850" w:type="dxa"/>
            <w:tcBorders>
              <w:top w:val="single" w:sz="8" w:space="0" w:color="000000"/>
              <w:left w:val="single" w:sz="8" w:space="0" w:color="000000"/>
              <w:bottom w:val="single" w:sz="8" w:space="0" w:color="000000"/>
              <w:right w:val="single" w:sz="8" w:space="0" w:color="000000"/>
            </w:tcBorders>
            <w:vAlign w:val="center"/>
          </w:tcPr>
          <w:p w14:paraId="286AF514"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повышенный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2A48B817"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75,88</w:t>
            </w:r>
          </w:p>
        </w:tc>
        <w:tc>
          <w:tcPr>
            <w:tcW w:w="992" w:type="dxa"/>
            <w:tcBorders>
              <w:top w:val="single" w:sz="8" w:space="0" w:color="000000"/>
              <w:left w:val="single" w:sz="8" w:space="0" w:color="000000"/>
              <w:bottom w:val="single" w:sz="8" w:space="0" w:color="000000"/>
              <w:right w:val="single" w:sz="8" w:space="0" w:color="000000"/>
            </w:tcBorders>
            <w:vAlign w:val="center"/>
          </w:tcPr>
          <w:p w14:paraId="42CB0A32"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52,08</w:t>
            </w:r>
          </w:p>
        </w:tc>
        <w:tc>
          <w:tcPr>
            <w:tcW w:w="1134" w:type="dxa"/>
            <w:tcBorders>
              <w:top w:val="single" w:sz="8" w:space="0" w:color="000000"/>
              <w:left w:val="single" w:sz="8" w:space="0" w:color="000000"/>
              <w:bottom w:val="single" w:sz="8" w:space="0" w:color="000000"/>
              <w:right w:val="single" w:sz="8" w:space="0" w:color="000000"/>
            </w:tcBorders>
          </w:tcPr>
          <w:p w14:paraId="0252F0B7" w14:textId="77777777" w:rsidR="00DB51FF" w:rsidRPr="00B96F19" w:rsidRDefault="00DB51FF" w:rsidP="00CD52E4">
            <w:pPr>
              <w:spacing w:after="0" w:line="240" w:lineRule="auto"/>
              <w:jc w:val="center"/>
              <w:rPr>
                <w:rFonts w:ascii="Times New Roman" w:hAnsi="Times New Roman"/>
                <w:sz w:val="24"/>
                <w:szCs w:val="24"/>
              </w:rPr>
            </w:pPr>
          </w:p>
          <w:p w14:paraId="42E95A12" w14:textId="77777777" w:rsidR="00DB51FF" w:rsidRPr="00B96F19" w:rsidRDefault="00DB51FF" w:rsidP="00CD52E4">
            <w:pPr>
              <w:spacing w:after="0" w:line="240" w:lineRule="auto"/>
              <w:jc w:val="center"/>
              <w:rPr>
                <w:rFonts w:ascii="Times New Roman" w:hAnsi="Times New Roman"/>
                <w:sz w:val="24"/>
                <w:szCs w:val="24"/>
              </w:rPr>
            </w:pPr>
          </w:p>
          <w:p w14:paraId="0D314A39" w14:textId="77777777" w:rsidR="00DB51FF" w:rsidRPr="00B96F19" w:rsidRDefault="00DB51FF" w:rsidP="00CD52E4">
            <w:pPr>
              <w:spacing w:after="0" w:line="240" w:lineRule="auto"/>
              <w:jc w:val="center"/>
              <w:rPr>
                <w:rFonts w:ascii="Times New Roman" w:hAnsi="Times New Roman"/>
                <w:sz w:val="24"/>
                <w:szCs w:val="24"/>
              </w:rPr>
            </w:pPr>
          </w:p>
          <w:p w14:paraId="36F9237B" w14:textId="77777777" w:rsidR="00DB51FF" w:rsidRPr="00B96F19" w:rsidRDefault="00DB51FF" w:rsidP="00CD52E4">
            <w:pPr>
              <w:spacing w:after="0" w:line="240" w:lineRule="auto"/>
              <w:jc w:val="center"/>
              <w:rPr>
                <w:rFonts w:ascii="Times New Roman" w:hAnsi="Times New Roman"/>
                <w:sz w:val="24"/>
                <w:szCs w:val="24"/>
              </w:rPr>
            </w:pPr>
          </w:p>
          <w:p w14:paraId="0ED2F70F"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70,31</w:t>
            </w:r>
          </w:p>
        </w:tc>
        <w:tc>
          <w:tcPr>
            <w:tcW w:w="992" w:type="dxa"/>
            <w:tcBorders>
              <w:top w:val="single" w:sz="8" w:space="0" w:color="000000"/>
              <w:left w:val="single" w:sz="8" w:space="0" w:color="000000"/>
              <w:bottom w:val="single" w:sz="8" w:space="0" w:color="000000"/>
              <w:right w:val="single" w:sz="8" w:space="0" w:color="000000"/>
            </w:tcBorders>
            <w:vAlign w:val="center"/>
          </w:tcPr>
          <w:p w14:paraId="4E5CB7F7"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85,09</w:t>
            </w:r>
          </w:p>
        </w:tc>
        <w:tc>
          <w:tcPr>
            <w:tcW w:w="1134" w:type="dxa"/>
            <w:tcBorders>
              <w:top w:val="single" w:sz="8" w:space="0" w:color="000000"/>
              <w:left w:val="single" w:sz="8" w:space="0" w:color="000000"/>
              <w:bottom w:val="single" w:sz="8" w:space="0" w:color="000000"/>
              <w:right w:val="single" w:sz="8" w:space="0" w:color="000000"/>
            </w:tcBorders>
            <w:vAlign w:val="center"/>
          </w:tcPr>
          <w:p w14:paraId="560A5D70"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95,15</w:t>
            </w:r>
          </w:p>
        </w:tc>
      </w:tr>
      <w:tr w:rsidR="00DB51FF" w:rsidRPr="00B96F19" w14:paraId="54193B7C"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7626C466"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1 №8</w:t>
            </w:r>
          </w:p>
        </w:tc>
        <w:tc>
          <w:tcPr>
            <w:tcW w:w="3544" w:type="dxa"/>
            <w:tcBorders>
              <w:top w:val="single" w:sz="8" w:space="0" w:color="000000"/>
              <w:left w:val="single" w:sz="8" w:space="0" w:color="000000"/>
              <w:bottom w:val="single" w:sz="8" w:space="0" w:color="000000"/>
              <w:right w:val="single" w:sz="8" w:space="0" w:color="000000"/>
            </w:tcBorders>
            <w:vAlign w:val="center"/>
          </w:tcPr>
          <w:p w14:paraId="484963A2"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b/>
                <w:sz w:val="24"/>
                <w:szCs w:val="24"/>
              </w:rPr>
            </w:pPr>
            <w:r w:rsidRPr="00B96F19">
              <w:rPr>
                <w:rFonts w:ascii="Times New Roman" w:hAnsi="Times New Roman"/>
                <w:b/>
                <w:sz w:val="24"/>
                <w:szCs w:val="24"/>
              </w:rPr>
              <w:t xml:space="preserve">Анализировать </w:t>
            </w:r>
            <w:r w:rsidRPr="00B96F19">
              <w:rPr>
                <w:rFonts w:ascii="Times New Roman" w:hAnsi="Times New Roman"/>
                <w:sz w:val="24"/>
                <w:szCs w:val="24"/>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850" w:type="dxa"/>
            <w:tcBorders>
              <w:top w:val="single" w:sz="8" w:space="0" w:color="000000"/>
              <w:left w:val="single" w:sz="8" w:space="0" w:color="000000"/>
              <w:bottom w:val="single" w:sz="8" w:space="0" w:color="000000"/>
              <w:right w:val="single" w:sz="8" w:space="0" w:color="000000"/>
            </w:tcBorders>
            <w:vAlign w:val="center"/>
          </w:tcPr>
          <w:p w14:paraId="42800AF4"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базовый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453108F5"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51,08</w:t>
            </w:r>
          </w:p>
        </w:tc>
        <w:tc>
          <w:tcPr>
            <w:tcW w:w="992" w:type="dxa"/>
            <w:tcBorders>
              <w:top w:val="single" w:sz="8" w:space="0" w:color="000000"/>
              <w:left w:val="single" w:sz="8" w:space="0" w:color="000000"/>
              <w:bottom w:val="single" w:sz="8" w:space="0" w:color="000000"/>
              <w:right w:val="single" w:sz="8" w:space="0" w:color="000000"/>
            </w:tcBorders>
            <w:vAlign w:val="center"/>
          </w:tcPr>
          <w:p w14:paraId="05318270"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15,21</w:t>
            </w:r>
          </w:p>
        </w:tc>
        <w:tc>
          <w:tcPr>
            <w:tcW w:w="1134" w:type="dxa"/>
            <w:tcBorders>
              <w:top w:val="single" w:sz="8" w:space="0" w:color="000000"/>
              <w:left w:val="single" w:sz="8" w:space="0" w:color="000000"/>
              <w:bottom w:val="single" w:sz="8" w:space="0" w:color="000000"/>
              <w:right w:val="single" w:sz="8" w:space="0" w:color="000000"/>
            </w:tcBorders>
          </w:tcPr>
          <w:p w14:paraId="5765B796" w14:textId="77777777" w:rsidR="00DB51FF" w:rsidRPr="00B96F19" w:rsidRDefault="00DB51FF" w:rsidP="00CD52E4">
            <w:pPr>
              <w:spacing w:after="0" w:line="240" w:lineRule="auto"/>
              <w:jc w:val="center"/>
              <w:rPr>
                <w:rFonts w:ascii="Times New Roman" w:hAnsi="Times New Roman"/>
                <w:color w:val="000000"/>
                <w:sz w:val="24"/>
                <w:szCs w:val="24"/>
              </w:rPr>
            </w:pPr>
          </w:p>
          <w:p w14:paraId="7440D878" w14:textId="77777777" w:rsidR="00DB51FF" w:rsidRPr="00B96F19" w:rsidRDefault="00DB51FF" w:rsidP="00CD52E4">
            <w:pPr>
              <w:spacing w:after="0" w:line="240" w:lineRule="auto"/>
              <w:jc w:val="center"/>
              <w:rPr>
                <w:rFonts w:ascii="Times New Roman" w:hAnsi="Times New Roman"/>
                <w:color w:val="000000"/>
                <w:sz w:val="24"/>
                <w:szCs w:val="24"/>
              </w:rPr>
            </w:pPr>
          </w:p>
          <w:p w14:paraId="76BD71C5" w14:textId="77777777" w:rsidR="00DB51FF" w:rsidRPr="00B96F19" w:rsidRDefault="00DB51FF" w:rsidP="00CD52E4">
            <w:pPr>
              <w:spacing w:after="0" w:line="240" w:lineRule="auto"/>
              <w:jc w:val="center"/>
              <w:rPr>
                <w:rFonts w:ascii="Times New Roman" w:hAnsi="Times New Roman"/>
                <w:color w:val="000000"/>
                <w:sz w:val="24"/>
                <w:szCs w:val="24"/>
              </w:rPr>
            </w:pPr>
          </w:p>
          <w:p w14:paraId="5CC28E46" w14:textId="77777777" w:rsidR="00DB51FF" w:rsidRPr="00B96F19" w:rsidRDefault="00DB51FF" w:rsidP="00CD52E4">
            <w:pPr>
              <w:spacing w:after="0" w:line="240" w:lineRule="auto"/>
              <w:jc w:val="center"/>
              <w:rPr>
                <w:rFonts w:ascii="Times New Roman" w:hAnsi="Times New Roman"/>
                <w:color w:val="000000"/>
                <w:sz w:val="24"/>
                <w:szCs w:val="24"/>
              </w:rPr>
            </w:pPr>
          </w:p>
          <w:p w14:paraId="2ED8E913" w14:textId="77777777" w:rsidR="00DB51FF" w:rsidRPr="00B96F19" w:rsidRDefault="00DB51FF" w:rsidP="00CD52E4">
            <w:pPr>
              <w:spacing w:after="0" w:line="240" w:lineRule="auto"/>
              <w:jc w:val="center"/>
              <w:rPr>
                <w:rFonts w:ascii="Times New Roman" w:hAnsi="Times New Roman"/>
                <w:color w:val="000000"/>
                <w:sz w:val="24"/>
                <w:szCs w:val="24"/>
              </w:rPr>
            </w:pPr>
          </w:p>
          <w:p w14:paraId="527248FB" w14:textId="77777777" w:rsidR="00DB51FF" w:rsidRPr="00B96F19" w:rsidRDefault="00DB51FF" w:rsidP="00CD52E4">
            <w:pPr>
              <w:spacing w:after="0" w:line="240" w:lineRule="auto"/>
              <w:jc w:val="center"/>
              <w:rPr>
                <w:rFonts w:ascii="Times New Roman" w:hAnsi="Times New Roman"/>
                <w:color w:val="000000"/>
                <w:sz w:val="24"/>
                <w:szCs w:val="24"/>
              </w:rPr>
            </w:pPr>
          </w:p>
          <w:p w14:paraId="05669F2D" w14:textId="77777777" w:rsidR="00DB51FF" w:rsidRPr="00B96F19" w:rsidRDefault="00DB51FF" w:rsidP="00CD52E4">
            <w:pPr>
              <w:spacing w:after="0" w:line="240" w:lineRule="auto"/>
              <w:jc w:val="center"/>
              <w:rPr>
                <w:rFonts w:ascii="Times New Roman" w:hAnsi="Times New Roman"/>
                <w:color w:val="000000"/>
                <w:sz w:val="24"/>
                <w:szCs w:val="24"/>
              </w:rPr>
            </w:pPr>
          </w:p>
          <w:p w14:paraId="4CF53A98"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36,97</w:t>
            </w:r>
          </w:p>
        </w:tc>
        <w:tc>
          <w:tcPr>
            <w:tcW w:w="992" w:type="dxa"/>
            <w:tcBorders>
              <w:top w:val="single" w:sz="8" w:space="0" w:color="000000"/>
              <w:left w:val="single" w:sz="8" w:space="0" w:color="000000"/>
              <w:bottom w:val="single" w:sz="8" w:space="0" w:color="000000"/>
              <w:right w:val="single" w:sz="8" w:space="0" w:color="000000"/>
            </w:tcBorders>
            <w:vAlign w:val="center"/>
          </w:tcPr>
          <w:p w14:paraId="76D5AA5D"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68,31</w:t>
            </w:r>
          </w:p>
        </w:tc>
        <w:tc>
          <w:tcPr>
            <w:tcW w:w="1134" w:type="dxa"/>
            <w:tcBorders>
              <w:top w:val="single" w:sz="8" w:space="0" w:color="000000"/>
              <w:left w:val="single" w:sz="8" w:space="0" w:color="000000"/>
              <w:bottom w:val="single" w:sz="8" w:space="0" w:color="000000"/>
              <w:right w:val="single" w:sz="8" w:space="0" w:color="000000"/>
            </w:tcBorders>
            <w:vAlign w:val="center"/>
          </w:tcPr>
          <w:p w14:paraId="7DF5A71F"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92,72</w:t>
            </w:r>
          </w:p>
        </w:tc>
      </w:tr>
      <w:tr w:rsidR="00DB51FF" w:rsidRPr="00B96F19" w14:paraId="73938776"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670BDB30"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1 №9</w:t>
            </w:r>
          </w:p>
        </w:tc>
        <w:tc>
          <w:tcPr>
            <w:tcW w:w="3544" w:type="dxa"/>
            <w:tcBorders>
              <w:top w:val="single" w:sz="8" w:space="0" w:color="000000"/>
              <w:left w:val="single" w:sz="8" w:space="0" w:color="000000"/>
              <w:bottom w:val="single" w:sz="8" w:space="0" w:color="000000"/>
              <w:right w:val="single" w:sz="8" w:space="0" w:color="000000"/>
            </w:tcBorders>
            <w:vAlign w:val="center"/>
          </w:tcPr>
          <w:p w14:paraId="4CE4A3CB"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b/>
                <w:sz w:val="24"/>
                <w:szCs w:val="24"/>
              </w:rPr>
              <w:t>Применять</w:t>
            </w:r>
            <w:r w:rsidRPr="00B96F19">
              <w:rPr>
                <w:rFonts w:ascii="Times New Roman" w:hAnsi="Times New Roman"/>
                <w:sz w:val="24"/>
                <w:szCs w:val="24"/>
              </w:rPr>
              <w:t xml:space="preserve"> социально-экономические и гуманитарные знания в процессе решения познавательных задач по актуальным социальным проблемам</w:t>
            </w:r>
          </w:p>
        </w:tc>
        <w:tc>
          <w:tcPr>
            <w:tcW w:w="850" w:type="dxa"/>
            <w:tcBorders>
              <w:top w:val="single" w:sz="8" w:space="0" w:color="000000"/>
              <w:left w:val="single" w:sz="8" w:space="0" w:color="000000"/>
              <w:bottom w:val="single" w:sz="8" w:space="0" w:color="000000"/>
              <w:right w:val="single" w:sz="8" w:space="0" w:color="000000"/>
            </w:tcBorders>
            <w:vAlign w:val="center"/>
          </w:tcPr>
          <w:p w14:paraId="7A6C770A"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повышенный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2E1FA1BC"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72,90</w:t>
            </w:r>
          </w:p>
        </w:tc>
        <w:tc>
          <w:tcPr>
            <w:tcW w:w="992" w:type="dxa"/>
            <w:tcBorders>
              <w:top w:val="single" w:sz="8" w:space="0" w:color="000000"/>
              <w:left w:val="single" w:sz="8" w:space="0" w:color="000000"/>
              <w:bottom w:val="single" w:sz="8" w:space="0" w:color="000000"/>
              <w:right w:val="single" w:sz="8" w:space="0" w:color="000000"/>
            </w:tcBorders>
            <w:vAlign w:val="center"/>
          </w:tcPr>
          <w:p w14:paraId="0E8C80BE"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38,75</w:t>
            </w:r>
          </w:p>
        </w:tc>
        <w:tc>
          <w:tcPr>
            <w:tcW w:w="1134" w:type="dxa"/>
            <w:tcBorders>
              <w:top w:val="single" w:sz="8" w:space="0" w:color="000000"/>
              <w:left w:val="single" w:sz="8" w:space="0" w:color="000000"/>
              <w:bottom w:val="single" w:sz="8" w:space="0" w:color="000000"/>
              <w:right w:val="single" w:sz="8" w:space="0" w:color="000000"/>
            </w:tcBorders>
            <w:vAlign w:val="center"/>
          </w:tcPr>
          <w:p w14:paraId="3F33AB87"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64,05</w:t>
            </w:r>
          </w:p>
        </w:tc>
        <w:tc>
          <w:tcPr>
            <w:tcW w:w="992" w:type="dxa"/>
            <w:tcBorders>
              <w:top w:val="single" w:sz="8" w:space="0" w:color="000000"/>
              <w:left w:val="single" w:sz="8" w:space="0" w:color="000000"/>
              <w:bottom w:val="single" w:sz="8" w:space="0" w:color="000000"/>
              <w:right w:val="single" w:sz="8" w:space="0" w:color="000000"/>
            </w:tcBorders>
            <w:vAlign w:val="center"/>
          </w:tcPr>
          <w:p w14:paraId="3C481DDB"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88,07</w:t>
            </w:r>
          </w:p>
        </w:tc>
        <w:tc>
          <w:tcPr>
            <w:tcW w:w="1134" w:type="dxa"/>
            <w:tcBorders>
              <w:top w:val="single" w:sz="8" w:space="0" w:color="000000"/>
              <w:left w:val="single" w:sz="8" w:space="0" w:color="000000"/>
              <w:bottom w:val="single" w:sz="8" w:space="0" w:color="000000"/>
              <w:right w:val="single" w:sz="8" w:space="0" w:color="000000"/>
            </w:tcBorders>
            <w:vAlign w:val="center"/>
          </w:tcPr>
          <w:p w14:paraId="35AE1CCC"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97,33</w:t>
            </w:r>
          </w:p>
        </w:tc>
      </w:tr>
      <w:tr w:rsidR="00DB51FF" w:rsidRPr="00B96F19" w14:paraId="18692FBE"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7DC0B366"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1 №10</w:t>
            </w:r>
          </w:p>
        </w:tc>
        <w:tc>
          <w:tcPr>
            <w:tcW w:w="3544" w:type="dxa"/>
            <w:tcBorders>
              <w:top w:val="single" w:sz="8" w:space="0" w:color="000000"/>
              <w:left w:val="single" w:sz="8" w:space="0" w:color="000000"/>
              <w:bottom w:val="single" w:sz="8" w:space="0" w:color="000000"/>
              <w:right w:val="single" w:sz="8" w:space="0" w:color="000000"/>
            </w:tcBorders>
            <w:vAlign w:val="center"/>
          </w:tcPr>
          <w:p w14:paraId="64AF41DE"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b/>
                <w:sz w:val="24"/>
                <w:szCs w:val="24"/>
              </w:rPr>
            </w:pPr>
            <w:r w:rsidRPr="00B96F19">
              <w:rPr>
                <w:rFonts w:ascii="Times New Roman" w:hAnsi="Times New Roman"/>
                <w:b/>
                <w:sz w:val="24"/>
                <w:szCs w:val="24"/>
              </w:rPr>
              <w:t xml:space="preserve">Осуществлять поиск </w:t>
            </w:r>
            <w:r w:rsidRPr="00B96F19">
              <w:rPr>
                <w:rFonts w:ascii="Times New Roman" w:hAnsi="Times New Roman"/>
                <w:sz w:val="24"/>
                <w:szCs w:val="24"/>
              </w:rPr>
              <w:t>социальной информации, представленной в различных знаковых системах (рисунок)</w:t>
            </w:r>
          </w:p>
        </w:tc>
        <w:tc>
          <w:tcPr>
            <w:tcW w:w="850" w:type="dxa"/>
            <w:tcBorders>
              <w:top w:val="single" w:sz="8" w:space="0" w:color="000000"/>
              <w:left w:val="single" w:sz="8" w:space="0" w:color="000000"/>
              <w:bottom w:val="single" w:sz="8" w:space="0" w:color="000000"/>
              <w:right w:val="single" w:sz="8" w:space="0" w:color="000000"/>
            </w:tcBorders>
            <w:vAlign w:val="center"/>
          </w:tcPr>
          <w:p w14:paraId="327EDE8E"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базовый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482CBF8F"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75,17</w:t>
            </w:r>
          </w:p>
        </w:tc>
        <w:tc>
          <w:tcPr>
            <w:tcW w:w="992" w:type="dxa"/>
            <w:tcBorders>
              <w:top w:val="single" w:sz="8" w:space="0" w:color="000000"/>
              <w:left w:val="single" w:sz="8" w:space="0" w:color="000000"/>
              <w:bottom w:val="single" w:sz="8" w:space="0" w:color="000000"/>
              <w:right w:val="single" w:sz="8" w:space="0" w:color="000000"/>
            </w:tcBorders>
            <w:vAlign w:val="center"/>
          </w:tcPr>
          <w:p w14:paraId="77BD9FD8"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39,58</w:t>
            </w:r>
          </w:p>
        </w:tc>
        <w:tc>
          <w:tcPr>
            <w:tcW w:w="1134" w:type="dxa"/>
            <w:tcBorders>
              <w:top w:val="single" w:sz="8" w:space="0" w:color="000000"/>
              <w:left w:val="single" w:sz="8" w:space="0" w:color="000000"/>
              <w:bottom w:val="single" w:sz="8" w:space="0" w:color="000000"/>
              <w:right w:val="single" w:sz="8" w:space="0" w:color="000000"/>
            </w:tcBorders>
            <w:vAlign w:val="center"/>
          </w:tcPr>
          <w:p w14:paraId="40AA2BF0"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66,33</w:t>
            </w:r>
          </w:p>
        </w:tc>
        <w:tc>
          <w:tcPr>
            <w:tcW w:w="992" w:type="dxa"/>
            <w:tcBorders>
              <w:top w:val="single" w:sz="8" w:space="0" w:color="000000"/>
              <w:left w:val="single" w:sz="8" w:space="0" w:color="000000"/>
              <w:bottom w:val="single" w:sz="8" w:space="0" w:color="000000"/>
              <w:right w:val="single" w:sz="8" w:space="0" w:color="000000"/>
            </w:tcBorders>
            <w:vAlign w:val="center"/>
          </w:tcPr>
          <w:p w14:paraId="5B646370"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95,85</w:t>
            </w:r>
          </w:p>
        </w:tc>
        <w:tc>
          <w:tcPr>
            <w:tcW w:w="1134" w:type="dxa"/>
            <w:tcBorders>
              <w:top w:val="single" w:sz="8" w:space="0" w:color="000000"/>
              <w:left w:val="single" w:sz="8" w:space="0" w:color="000000"/>
              <w:bottom w:val="single" w:sz="8" w:space="0" w:color="000000"/>
              <w:right w:val="single" w:sz="8" w:space="0" w:color="000000"/>
            </w:tcBorders>
            <w:vAlign w:val="center"/>
          </w:tcPr>
          <w:p w14:paraId="3547A3F1"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99,51</w:t>
            </w:r>
          </w:p>
        </w:tc>
      </w:tr>
      <w:tr w:rsidR="00DB51FF" w:rsidRPr="00B96F19" w14:paraId="309241E0"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165941AD"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1 №11</w:t>
            </w:r>
          </w:p>
        </w:tc>
        <w:tc>
          <w:tcPr>
            <w:tcW w:w="3544" w:type="dxa"/>
            <w:tcBorders>
              <w:top w:val="single" w:sz="8" w:space="0" w:color="000000"/>
              <w:left w:val="single" w:sz="8" w:space="0" w:color="000000"/>
              <w:bottom w:val="single" w:sz="8" w:space="0" w:color="000000"/>
              <w:right w:val="single" w:sz="8" w:space="0" w:color="000000"/>
            </w:tcBorders>
            <w:vAlign w:val="center"/>
          </w:tcPr>
          <w:p w14:paraId="79393F6B"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b/>
                <w:sz w:val="24"/>
                <w:szCs w:val="24"/>
              </w:rPr>
            </w:pPr>
            <w:r w:rsidRPr="00B96F19">
              <w:rPr>
                <w:rFonts w:ascii="Times New Roman" w:hAnsi="Times New Roman"/>
                <w:b/>
                <w:sz w:val="24"/>
                <w:szCs w:val="24"/>
              </w:rPr>
              <w:t xml:space="preserve">Характеризовать </w:t>
            </w:r>
            <w:r w:rsidRPr="00B96F19">
              <w:rPr>
                <w:rFonts w:ascii="Times New Roman" w:hAnsi="Times New Roman"/>
                <w:sz w:val="24"/>
                <w:szCs w:val="24"/>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850" w:type="dxa"/>
            <w:tcBorders>
              <w:top w:val="single" w:sz="8" w:space="0" w:color="000000"/>
              <w:left w:val="single" w:sz="8" w:space="0" w:color="000000"/>
              <w:bottom w:val="single" w:sz="8" w:space="0" w:color="000000"/>
              <w:right w:val="single" w:sz="8" w:space="0" w:color="000000"/>
            </w:tcBorders>
            <w:vAlign w:val="center"/>
          </w:tcPr>
          <w:p w14:paraId="2442E735"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повышенный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35AC8F22"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77,59</w:t>
            </w:r>
          </w:p>
        </w:tc>
        <w:tc>
          <w:tcPr>
            <w:tcW w:w="992" w:type="dxa"/>
            <w:tcBorders>
              <w:top w:val="single" w:sz="8" w:space="0" w:color="000000"/>
              <w:left w:val="single" w:sz="8" w:space="0" w:color="000000"/>
              <w:bottom w:val="single" w:sz="8" w:space="0" w:color="000000"/>
              <w:right w:val="single" w:sz="8" w:space="0" w:color="000000"/>
            </w:tcBorders>
            <w:vAlign w:val="center"/>
          </w:tcPr>
          <w:p w14:paraId="37FBCBA4"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62,08</w:t>
            </w:r>
          </w:p>
        </w:tc>
        <w:tc>
          <w:tcPr>
            <w:tcW w:w="1134" w:type="dxa"/>
            <w:tcBorders>
              <w:top w:val="single" w:sz="8" w:space="0" w:color="000000"/>
              <w:left w:val="single" w:sz="8" w:space="0" w:color="000000"/>
              <w:bottom w:val="single" w:sz="8" w:space="0" w:color="000000"/>
              <w:right w:val="single" w:sz="8" w:space="0" w:color="000000"/>
            </w:tcBorders>
            <w:vAlign w:val="center"/>
          </w:tcPr>
          <w:p w14:paraId="51C02692"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71,10</w:t>
            </w:r>
          </w:p>
        </w:tc>
        <w:tc>
          <w:tcPr>
            <w:tcW w:w="992" w:type="dxa"/>
            <w:tcBorders>
              <w:top w:val="single" w:sz="8" w:space="0" w:color="000000"/>
              <w:left w:val="single" w:sz="8" w:space="0" w:color="000000"/>
              <w:bottom w:val="single" w:sz="8" w:space="0" w:color="000000"/>
              <w:right w:val="single" w:sz="8" w:space="0" w:color="000000"/>
            </w:tcBorders>
            <w:vAlign w:val="center"/>
          </w:tcPr>
          <w:p w14:paraId="5394A0A1"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85,58</w:t>
            </w:r>
          </w:p>
        </w:tc>
        <w:tc>
          <w:tcPr>
            <w:tcW w:w="1134" w:type="dxa"/>
            <w:tcBorders>
              <w:top w:val="single" w:sz="8" w:space="0" w:color="000000"/>
              <w:left w:val="single" w:sz="8" w:space="0" w:color="000000"/>
              <w:bottom w:val="single" w:sz="8" w:space="0" w:color="000000"/>
              <w:right w:val="single" w:sz="8" w:space="0" w:color="000000"/>
            </w:tcBorders>
            <w:vAlign w:val="center"/>
          </w:tcPr>
          <w:p w14:paraId="07E3286B"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95,39</w:t>
            </w:r>
          </w:p>
        </w:tc>
      </w:tr>
      <w:tr w:rsidR="00DB51FF" w:rsidRPr="00B96F19" w14:paraId="5908DD3D"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75F60045"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1 №12</w:t>
            </w:r>
          </w:p>
        </w:tc>
        <w:tc>
          <w:tcPr>
            <w:tcW w:w="3544" w:type="dxa"/>
            <w:tcBorders>
              <w:top w:val="single" w:sz="8" w:space="0" w:color="000000"/>
              <w:left w:val="single" w:sz="8" w:space="0" w:color="000000"/>
              <w:bottom w:val="single" w:sz="8" w:space="0" w:color="000000"/>
              <w:right w:val="single" w:sz="8" w:space="0" w:color="000000"/>
            </w:tcBorders>
            <w:vAlign w:val="center"/>
          </w:tcPr>
          <w:p w14:paraId="7975455C"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b/>
                <w:sz w:val="24"/>
                <w:szCs w:val="24"/>
              </w:rPr>
              <w:t xml:space="preserve">Осуществлять поиск </w:t>
            </w:r>
            <w:r w:rsidRPr="00B96F19">
              <w:rPr>
                <w:rFonts w:ascii="Times New Roman" w:hAnsi="Times New Roman"/>
                <w:sz w:val="24"/>
                <w:szCs w:val="24"/>
              </w:rPr>
              <w:t>социальной информации, представленной в различных знаковых системах (таблица, диаграмма)</w:t>
            </w:r>
          </w:p>
        </w:tc>
        <w:tc>
          <w:tcPr>
            <w:tcW w:w="850" w:type="dxa"/>
            <w:tcBorders>
              <w:top w:val="single" w:sz="8" w:space="0" w:color="000000"/>
              <w:left w:val="single" w:sz="8" w:space="0" w:color="000000"/>
              <w:bottom w:val="single" w:sz="8" w:space="0" w:color="000000"/>
              <w:right w:val="single" w:sz="8" w:space="0" w:color="000000"/>
            </w:tcBorders>
            <w:vAlign w:val="center"/>
          </w:tcPr>
          <w:p w14:paraId="22F2C2A6"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базовый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56222741"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85,58</w:t>
            </w:r>
          </w:p>
        </w:tc>
        <w:tc>
          <w:tcPr>
            <w:tcW w:w="992" w:type="dxa"/>
            <w:tcBorders>
              <w:top w:val="single" w:sz="8" w:space="0" w:color="000000"/>
              <w:left w:val="single" w:sz="8" w:space="0" w:color="000000"/>
              <w:bottom w:val="single" w:sz="8" w:space="0" w:color="000000"/>
              <w:right w:val="single" w:sz="8" w:space="0" w:color="000000"/>
            </w:tcBorders>
            <w:vAlign w:val="center"/>
          </w:tcPr>
          <w:p w14:paraId="7748D75B"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70,00</w:t>
            </w:r>
          </w:p>
        </w:tc>
        <w:tc>
          <w:tcPr>
            <w:tcW w:w="1134" w:type="dxa"/>
            <w:tcBorders>
              <w:top w:val="single" w:sz="8" w:space="0" w:color="000000"/>
              <w:left w:val="single" w:sz="8" w:space="0" w:color="000000"/>
              <w:bottom w:val="single" w:sz="8" w:space="0" w:color="000000"/>
              <w:right w:val="single" w:sz="8" w:space="0" w:color="000000"/>
            </w:tcBorders>
            <w:vAlign w:val="center"/>
          </w:tcPr>
          <w:p w14:paraId="407AA9BB"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83,28</w:t>
            </w:r>
          </w:p>
        </w:tc>
        <w:tc>
          <w:tcPr>
            <w:tcW w:w="992" w:type="dxa"/>
            <w:tcBorders>
              <w:top w:val="single" w:sz="8" w:space="0" w:color="000000"/>
              <w:left w:val="single" w:sz="8" w:space="0" w:color="000000"/>
              <w:bottom w:val="single" w:sz="8" w:space="0" w:color="000000"/>
              <w:right w:val="single" w:sz="8" w:space="0" w:color="000000"/>
            </w:tcBorders>
            <w:vAlign w:val="center"/>
          </w:tcPr>
          <w:p w14:paraId="3CCE4586"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90,29</w:t>
            </w:r>
          </w:p>
        </w:tc>
        <w:tc>
          <w:tcPr>
            <w:tcW w:w="1134" w:type="dxa"/>
            <w:tcBorders>
              <w:top w:val="single" w:sz="8" w:space="0" w:color="000000"/>
              <w:left w:val="single" w:sz="8" w:space="0" w:color="000000"/>
              <w:bottom w:val="single" w:sz="8" w:space="0" w:color="000000"/>
              <w:right w:val="single" w:sz="8" w:space="0" w:color="000000"/>
            </w:tcBorders>
            <w:vAlign w:val="center"/>
          </w:tcPr>
          <w:p w14:paraId="504DF04F"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97,09</w:t>
            </w:r>
          </w:p>
        </w:tc>
      </w:tr>
      <w:tr w:rsidR="00DB51FF" w:rsidRPr="00B96F19" w14:paraId="110D9A83"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441C657F"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lastRenderedPageBreak/>
              <w:t>Часть 1 №13</w:t>
            </w:r>
          </w:p>
        </w:tc>
        <w:tc>
          <w:tcPr>
            <w:tcW w:w="3544" w:type="dxa"/>
            <w:tcBorders>
              <w:top w:val="single" w:sz="8" w:space="0" w:color="000000"/>
              <w:left w:val="single" w:sz="8" w:space="0" w:color="000000"/>
              <w:bottom w:val="single" w:sz="8" w:space="0" w:color="000000"/>
              <w:right w:val="single" w:sz="8" w:space="0" w:color="000000"/>
            </w:tcBorders>
            <w:vAlign w:val="center"/>
          </w:tcPr>
          <w:p w14:paraId="106E880A"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b/>
                <w:sz w:val="24"/>
                <w:szCs w:val="24"/>
              </w:rPr>
            </w:pPr>
            <w:r w:rsidRPr="00B96F19">
              <w:rPr>
                <w:rFonts w:ascii="Times New Roman" w:hAnsi="Times New Roman"/>
                <w:b/>
                <w:sz w:val="24"/>
                <w:szCs w:val="24"/>
              </w:rPr>
              <w:t xml:space="preserve">Характеризовать </w:t>
            </w:r>
            <w:r w:rsidRPr="00B96F19">
              <w:rPr>
                <w:rFonts w:ascii="Times New Roman" w:hAnsi="Times New Roman"/>
                <w:sz w:val="24"/>
                <w:szCs w:val="24"/>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850" w:type="dxa"/>
            <w:tcBorders>
              <w:top w:val="single" w:sz="8" w:space="0" w:color="000000"/>
              <w:left w:val="single" w:sz="8" w:space="0" w:color="000000"/>
              <w:bottom w:val="single" w:sz="8" w:space="0" w:color="000000"/>
              <w:right w:val="single" w:sz="8" w:space="0" w:color="000000"/>
            </w:tcBorders>
            <w:vAlign w:val="center"/>
          </w:tcPr>
          <w:p w14:paraId="7B65A55F"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повышенный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05862121"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sz w:val="24"/>
                <w:szCs w:val="24"/>
              </w:rPr>
              <w:t>61,68</w:t>
            </w:r>
          </w:p>
        </w:tc>
        <w:tc>
          <w:tcPr>
            <w:tcW w:w="992" w:type="dxa"/>
            <w:tcBorders>
              <w:top w:val="single" w:sz="8" w:space="0" w:color="000000"/>
              <w:left w:val="single" w:sz="8" w:space="0" w:color="000000"/>
              <w:bottom w:val="single" w:sz="8" w:space="0" w:color="000000"/>
              <w:right w:val="single" w:sz="8" w:space="0" w:color="000000"/>
            </w:tcBorders>
            <w:vAlign w:val="center"/>
          </w:tcPr>
          <w:p w14:paraId="05B1ACF5"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35,21</w:t>
            </w:r>
          </w:p>
        </w:tc>
        <w:tc>
          <w:tcPr>
            <w:tcW w:w="1134" w:type="dxa"/>
            <w:tcBorders>
              <w:top w:val="single" w:sz="8" w:space="0" w:color="000000"/>
              <w:left w:val="single" w:sz="8" w:space="0" w:color="000000"/>
              <w:bottom w:val="single" w:sz="8" w:space="0" w:color="000000"/>
              <w:right w:val="single" w:sz="8" w:space="0" w:color="000000"/>
            </w:tcBorders>
            <w:vAlign w:val="center"/>
          </w:tcPr>
          <w:p w14:paraId="0C44EECD"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51,54</w:t>
            </w:r>
          </w:p>
        </w:tc>
        <w:tc>
          <w:tcPr>
            <w:tcW w:w="992" w:type="dxa"/>
            <w:tcBorders>
              <w:top w:val="single" w:sz="8" w:space="0" w:color="000000"/>
              <w:left w:val="single" w:sz="8" w:space="0" w:color="000000"/>
              <w:bottom w:val="single" w:sz="8" w:space="0" w:color="000000"/>
              <w:right w:val="single" w:sz="8" w:space="0" w:color="000000"/>
            </w:tcBorders>
            <w:vAlign w:val="center"/>
          </w:tcPr>
          <w:p w14:paraId="4B89E000"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74,62</w:t>
            </w:r>
          </w:p>
        </w:tc>
        <w:tc>
          <w:tcPr>
            <w:tcW w:w="1134" w:type="dxa"/>
            <w:tcBorders>
              <w:top w:val="single" w:sz="8" w:space="0" w:color="000000"/>
              <w:left w:val="single" w:sz="8" w:space="0" w:color="000000"/>
              <w:bottom w:val="single" w:sz="8" w:space="0" w:color="000000"/>
              <w:right w:val="single" w:sz="8" w:space="0" w:color="000000"/>
            </w:tcBorders>
            <w:vAlign w:val="center"/>
          </w:tcPr>
          <w:p w14:paraId="03633C51"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92,48</w:t>
            </w:r>
          </w:p>
        </w:tc>
      </w:tr>
      <w:tr w:rsidR="00DB51FF" w:rsidRPr="00B96F19" w14:paraId="14CA11E9"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51ED5813"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1 №14</w:t>
            </w:r>
          </w:p>
        </w:tc>
        <w:tc>
          <w:tcPr>
            <w:tcW w:w="3544" w:type="dxa"/>
            <w:tcBorders>
              <w:top w:val="single" w:sz="8" w:space="0" w:color="000000"/>
              <w:left w:val="single" w:sz="8" w:space="0" w:color="000000"/>
              <w:bottom w:val="single" w:sz="8" w:space="0" w:color="000000"/>
              <w:right w:val="single" w:sz="8" w:space="0" w:color="000000"/>
            </w:tcBorders>
            <w:vAlign w:val="center"/>
          </w:tcPr>
          <w:p w14:paraId="1958AB7E"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b/>
                <w:sz w:val="24"/>
                <w:szCs w:val="24"/>
              </w:rPr>
            </w:pPr>
            <w:r w:rsidRPr="00B96F19">
              <w:rPr>
                <w:rFonts w:ascii="Times New Roman" w:hAnsi="Times New Roman"/>
                <w:b/>
                <w:sz w:val="24"/>
                <w:szCs w:val="24"/>
              </w:rPr>
              <w:t xml:space="preserve">Анализировать </w:t>
            </w:r>
            <w:r w:rsidRPr="00B96F19">
              <w:rPr>
                <w:rFonts w:ascii="Times New Roman" w:hAnsi="Times New Roman"/>
                <w:sz w:val="24"/>
                <w:szCs w:val="24"/>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850" w:type="dxa"/>
            <w:tcBorders>
              <w:top w:val="single" w:sz="8" w:space="0" w:color="000000"/>
              <w:left w:val="single" w:sz="8" w:space="0" w:color="000000"/>
              <w:bottom w:val="single" w:sz="8" w:space="0" w:color="000000"/>
              <w:right w:val="single" w:sz="8" w:space="0" w:color="000000"/>
            </w:tcBorders>
            <w:vAlign w:val="center"/>
          </w:tcPr>
          <w:p w14:paraId="79B7CB66"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базовый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1B0304F6"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58,46</w:t>
            </w:r>
          </w:p>
        </w:tc>
        <w:tc>
          <w:tcPr>
            <w:tcW w:w="992" w:type="dxa"/>
            <w:tcBorders>
              <w:top w:val="single" w:sz="8" w:space="0" w:color="000000"/>
              <w:left w:val="single" w:sz="8" w:space="0" w:color="000000"/>
              <w:bottom w:val="single" w:sz="8" w:space="0" w:color="000000"/>
              <w:right w:val="single" w:sz="8" w:space="0" w:color="000000"/>
            </w:tcBorders>
            <w:vAlign w:val="center"/>
          </w:tcPr>
          <w:p w14:paraId="5DE2236A"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26,67</w:t>
            </w:r>
          </w:p>
        </w:tc>
        <w:tc>
          <w:tcPr>
            <w:tcW w:w="1134" w:type="dxa"/>
            <w:tcBorders>
              <w:top w:val="single" w:sz="8" w:space="0" w:color="000000"/>
              <w:left w:val="single" w:sz="8" w:space="0" w:color="000000"/>
              <w:bottom w:val="single" w:sz="8" w:space="0" w:color="000000"/>
              <w:right w:val="single" w:sz="8" w:space="0" w:color="000000"/>
            </w:tcBorders>
          </w:tcPr>
          <w:p w14:paraId="47756F60" w14:textId="77777777" w:rsidR="00DB51FF" w:rsidRPr="00B96F19" w:rsidRDefault="00DB51FF" w:rsidP="00CD52E4">
            <w:pPr>
              <w:spacing w:after="0" w:line="240" w:lineRule="auto"/>
              <w:jc w:val="center"/>
              <w:rPr>
                <w:rFonts w:ascii="Times New Roman" w:hAnsi="Times New Roman"/>
                <w:sz w:val="24"/>
                <w:szCs w:val="24"/>
              </w:rPr>
            </w:pPr>
          </w:p>
          <w:p w14:paraId="7F3E95DB" w14:textId="77777777" w:rsidR="00DB51FF" w:rsidRPr="00B96F19" w:rsidRDefault="00DB51FF" w:rsidP="00CD52E4">
            <w:pPr>
              <w:spacing w:after="0" w:line="240" w:lineRule="auto"/>
              <w:jc w:val="center"/>
              <w:rPr>
                <w:rFonts w:ascii="Times New Roman" w:hAnsi="Times New Roman"/>
                <w:sz w:val="24"/>
                <w:szCs w:val="24"/>
              </w:rPr>
            </w:pPr>
          </w:p>
          <w:p w14:paraId="1F07E68D" w14:textId="77777777" w:rsidR="00DB51FF" w:rsidRPr="00B96F19" w:rsidRDefault="00DB51FF" w:rsidP="00CD52E4">
            <w:pPr>
              <w:spacing w:after="0" w:line="240" w:lineRule="auto"/>
              <w:jc w:val="center"/>
              <w:rPr>
                <w:rFonts w:ascii="Times New Roman" w:hAnsi="Times New Roman"/>
                <w:sz w:val="24"/>
                <w:szCs w:val="24"/>
              </w:rPr>
            </w:pPr>
          </w:p>
          <w:p w14:paraId="0D246998" w14:textId="77777777" w:rsidR="00DB51FF" w:rsidRPr="00B96F19" w:rsidRDefault="00DB51FF" w:rsidP="00CD52E4">
            <w:pPr>
              <w:spacing w:after="0" w:line="240" w:lineRule="auto"/>
              <w:jc w:val="center"/>
              <w:rPr>
                <w:rFonts w:ascii="Times New Roman" w:hAnsi="Times New Roman"/>
                <w:sz w:val="24"/>
                <w:szCs w:val="24"/>
              </w:rPr>
            </w:pPr>
          </w:p>
          <w:p w14:paraId="48F3B2CD" w14:textId="77777777" w:rsidR="00DB51FF" w:rsidRPr="00B96F19" w:rsidRDefault="00DB51FF" w:rsidP="00CD52E4">
            <w:pPr>
              <w:spacing w:after="0" w:line="240" w:lineRule="auto"/>
              <w:jc w:val="center"/>
              <w:rPr>
                <w:rFonts w:ascii="Times New Roman" w:hAnsi="Times New Roman"/>
                <w:sz w:val="24"/>
                <w:szCs w:val="24"/>
              </w:rPr>
            </w:pPr>
          </w:p>
          <w:p w14:paraId="481F405C" w14:textId="77777777" w:rsidR="00DB51FF" w:rsidRPr="00B96F19" w:rsidRDefault="00DB51FF" w:rsidP="00CD52E4">
            <w:pPr>
              <w:spacing w:after="0" w:line="240" w:lineRule="auto"/>
              <w:jc w:val="center"/>
              <w:rPr>
                <w:rFonts w:ascii="Times New Roman" w:hAnsi="Times New Roman"/>
                <w:sz w:val="24"/>
                <w:szCs w:val="24"/>
              </w:rPr>
            </w:pPr>
          </w:p>
          <w:p w14:paraId="71F4D3BF" w14:textId="77777777" w:rsidR="00DB51FF" w:rsidRPr="00B96F19" w:rsidRDefault="00DB51FF" w:rsidP="00CD52E4">
            <w:pPr>
              <w:spacing w:after="0" w:line="240" w:lineRule="auto"/>
              <w:jc w:val="center"/>
              <w:rPr>
                <w:rFonts w:ascii="Times New Roman" w:hAnsi="Times New Roman"/>
                <w:sz w:val="24"/>
                <w:szCs w:val="24"/>
              </w:rPr>
            </w:pPr>
          </w:p>
          <w:p w14:paraId="586C4DC8"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48,81</w:t>
            </w:r>
          </w:p>
        </w:tc>
        <w:tc>
          <w:tcPr>
            <w:tcW w:w="992" w:type="dxa"/>
            <w:tcBorders>
              <w:top w:val="single" w:sz="8" w:space="0" w:color="000000"/>
              <w:left w:val="single" w:sz="8" w:space="0" w:color="000000"/>
              <w:bottom w:val="single" w:sz="8" w:space="0" w:color="000000"/>
              <w:right w:val="single" w:sz="8" w:space="0" w:color="000000"/>
            </w:tcBorders>
            <w:vAlign w:val="center"/>
          </w:tcPr>
          <w:p w14:paraId="4DF0D430"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71,01</w:t>
            </w:r>
          </w:p>
        </w:tc>
        <w:tc>
          <w:tcPr>
            <w:tcW w:w="1134" w:type="dxa"/>
            <w:tcBorders>
              <w:top w:val="single" w:sz="8" w:space="0" w:color="000000"/>
              <w:left w:val="single" w:sz="8" w:space="0" w:color="000000"/>
              <w:bottom w:val="single" w:sz="8" w:space="0" w:color="000000"/>
              <w:right w:val="single" w:sz="8" w:space="0" w:color="000000"/>
            </w:tcBorders>
            <w:vAlign w:val="center"/>
          </w:tcPr>
          <w:p w14:paraId="2B0909CF"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92,72</w:t>
            </w:r>
          </w:p>
        </w:tc>
      </w:tr>
      <w:tr w:rsidR="00DB51FF" w:rsidRPr="00B96F19" w14:paraId="425E9282"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271DC49A"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1 №15</w:t>
            </w:r>
          </w:p>
        </w:tc>
        <w:tc>
          <w:tcPr>
            <w:tcW w:w="3544" w:type="dxa"/>
            <w:tcBorders>
              <w:top w:val="single" w:sz="8" w:space="0" w:color="000000"/>
              <w:left w:val="single" w:sz="8" w:space="0" w:color="000000"/>
              <w:bottom w:val="single" w:sz="8" w:space="0" w:color="000000"/>
              <w:right w:val="single" w:sz="8" w:space="0" w:color="000000"/>
            </w:tcBorders>
            <w:vAlign w:val="center"/>
          </w:tcPr>
          <w:p w14:paraId="3C0C212F"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b/>
                <w:sz w:val="24"/>
                <w:szCs w:val="24"/>
              </w:rPr>
              <w:t>Применять</w:t>
            </w:r>
            <w:r w:rsidRPr="00B96F19">
              <w:rPr>
                <w:rFonts w:ascii="Times New Roman" w:hAnsi="Times New Roman"/>
                <w:sz w:val="24"/>
                <w:szCs w:val="24"/>
              </w:rPr>
              <w:t xml:space="preserve"> социально-экономические и гуманитарные знания в процессе решения познавательных задач  по актуальным социальным проблемам</w:t>
            </w:r>
          </w:p>
        </w:tc>
        <w:tc>
          <w:tcPr>
            <w:tcW w:w="850" w:type="dxa"/>
            <w:tcBorders>
              <w:top w:val="single" w:sz="8" w:space="0" w:color="000000"/>
              <w:left w:val="single" w:sz="8" w:space="0" w:color="000000"/>
              <w:bottom w:val="single" w:sz="8" w:space="0" w:color="000000"/>
              <w:right w:val="single" w:sz="8" w:space="0" w:color="000000"/>
            </w:tcBorders>
            <w:vAlign w:val="center"/>
          </w:tcPr>
          <w:p w14:paraId="3861EEBA"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повышенный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20102991"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72,09</w:t>
            </w:r>
          </w:p>
        </w:tc>
        <w:tc>
          <w:tcPr>
            <w:tcW w:w="992" w:type="dxa"/>
            <w:tcBorders>
              <w:top w:val="single" w:sz="8" w:space="0" w:color="000000"/>
              <w:left w:val="single" w:sz="8" w:space="0" w:color="000000"/>
              <w:bottom w:val="single" w:sz="8" w:space="0" w:color="000000"/>
              <w:right w:val="single" w:sz="8" w:space="0" w:color="000000"/>
            </w:tcBorders>
            <w:vAlign w:val="center"/>
          </w:tcPr>
          <w:p w14:paraId="27176AE8"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37,92</w:t>
            </w:r>
          </w:p>
        </w:tc>
        <w:tc>
          <w:tcPr>
            <w:tcW w:w="1134" w:type="dxa"/>
            <w:tcBorders>
              <w:top w:val="single" w:sz="8" w:space="0" w:color="000000"/>
              <w:left w:val="single" w:sz="8" w:space="0" w:color="000000"/>
              <w:bottom w:val="single" w:sz="8" w:space="0" w:color="000000"/>
              <w:right w:val="single" w:sz="8" w:space="0" w:color="000000"/>
            </w:tcBorders>
            <w:vAlign w:val="center"/>
          </w:tcPr>
          <w:p w14:paraId="486D07D8"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65,19</w:t>
            </w:r>
          </w:p>
        </w:tc>
        <w:tc>
          <w:tcPr>
            <w:tcW w:w="992" w:type="dxa"/>
            <w:tcBorders>
              <w:top w:val="single" w:sz="8" w:space="0" w:color="000000"/>
              <w:left w:val="single" w:sz="8" w:space="0" w:color="000000"/>
              <w:bottom w:val="single" w:sz="8" w:space="0" w:color="000000"/>
              <w:right w:val="single" w:sz="8" w:space="0" w:color="000000"/>
            </w:tcBorders>
            <w:vAlign w:val="center"/>
          </w:tcPr>
          <w:p w14:paraId="19D2C0D6"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84,74</w:t>
            </w:r>
          </w:p>
        </w:tc>
        <w:tc>
          <w:tcPr>
            <w:tcW w:w="1134" w:type="dxa"/>
            <w:tcBorders>
              <w:top w:val="single" w:sz="8" w:space="0" w:color="000000"/>
              <w:left w:val="single" w:sz="8" w:space="0" w:color="000000"/>
              <w:bottom w:val="single" w:sz="8" w:space="0" w:color="000000"/>
              <w:right w:val="single" w:sz="8" w:space="0" w:color="000000"/>
            </w:tcBorders>
            <w:vAlign w:val="center"/>
          </w:tcPr>
          <w:p w14:paraId="453CA3A4" w14:textId="77777777" w:rsidR="00DB51FF" w:rsidRPr="00B96F19" w:rsidRDefault="00DB51FF" w:rsidP="00CD52E4">
            <w:pPr>
              <w:spacing w:after="0" w:line="240" w:lineRule="auto"/>
              <w:jc w:val="center"/>
              <w:rPr>
                <w:rFonts w:ascii="Times New Roman" w:hAnsi="Times New Roman"/>
                <w:i/>
                <w:sz w:val="24"/>
                <w:szCs w:val="24"/>
              </w:rPr>
            </w:pPr>
            <w:r w:rsidRPr="00B96F19">
              <w:rPr>
                <w:rFonts w:ascii="Times New Roman" w:hAnsi="Times New Roman"/>
                <w:color w:val="000000"/>
                <w:sz w:val="24"/>
                <w:szCs w:val="24"/>
              </w:rPr>
              <w:t>97,02</w:t>
            </w:r>
          </w:p>
        </w:tc>
      </w:tr>
      <w:tr w:rsidR="00DB51FF" w:rsidRPr="00B96F19" w14:paraId="34CEC568"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41276D74"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1 №16</w:t>
            </w:r>
          </w:p>
        </w:tc>
        <w:tc>
          <w:tcPr>
            <w:tcW w:w="3544" w:type="dxa"/>
            <w:tcBorders>
              <w:top w:val="single" w:sz="8" w:space="0" w:color="000000"/>
              <w:left w:val="single" w:sz="8" w:space="0" w:color="000000"/>
              <w:bottom w:val="single" w:sz="8" w:space="0" w:color="000000"/>
              <w:right w:val="single" w:sz="8" w:space="0" w:color="000000"/>
            </w:tcBorders>
            <w:vAlign w:val="center"/>
          </w:tcPr>
          <w:p w14:paraId="209EC805"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b/>
                <w:sz w:val="24"/>
                <w:szCs w:val="24"/>
              </w:rPr>
              <w:t xml:space="preserve">Характеризовать </w:t>
            </w:r>
            <w:r w:rsidRPr="00B96F19">
              <w:rPr>
                <w:rFonts w:ascii="Times New Roman" w:hAnsi="Times New Roman"/>
                <w:sz w:val="24"/>
                <w:szCs w:val="24"/>
              </w:rPr>
              <w:t>с научных позиций основы конституционного строя, права и свободы человека и гражданина, конституционные  обязанности гражданина РФ</w:t>
            </w:r>
          </w:p>
        </w:tc>
        <w:tc>
          <w:tcPr>
            <w:tcW w:w="850" w:type="dxa"/>
            <w:tcBorders>
              <w:top w:val="single" w:sz="8" w:space="0" w:color="000000"/>
              <w:left w:val="single" w:sz="8" w:space="0" w:color="000000"/>
              <w:bottom w:val="single" w:sz="8" w:space="0" w:color="000000"/>
              <w:right w:val="single" w:sz="8" w:space="0" w:color="000000"/>
            </w:tcBorders>
            <w:vAlign w:val="center"/>
          </w:tcPr>
          <w:p w14:paraId="066C293C"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базовый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7E7685DC"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51,86</w:t>
            </w:r>
          </w:p>
        </w:tc>
        <w:tc>
          <w:tcPr>
            <w:tcW w:w="992" w:type="dxa"/>
            <w:tcBorders>
              <w:top w:val="single" w:sz="8" w:space="0" w:color="000000"/>
              <w:left w:val="single" w:sz="8" w:space="0" w:color="000000"/>
              <w:bottom w:val="single" w:sz="8" w:space="0" w:color="000000"/>
              <w:right w:val="single" w:sz="8" w:space="0" w:color="000000"/>
            </w:tcBorders>
            <w:vAlign w:val="center"/>
          </w:tcPr>
          <w:p w14:paraId="23FA496D"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13,33</w:t>
            </w:r>
          </w:p>
        </w:tc>
        <w:tc>
          <w:tcPr>
            <w:tcW w:w="1134" w:type="dxa"/>
            <w:tcBorders>
              <w:top w:val="single" w:sz="8" w:space="0" w:color="000000"/>
              <w:left w:val="single" w:sz="8" w:space="0" w:color="000000"/>
              <w:bottom w:val="single" w:sz="8" w:space="0" w:color="000000"/>
              <w:right w:val="single" w:sz="8" w:space="0" w:color="000000"/>
            </w:tcBorders>
          </w:tcPr>
          <w:p w14:paraId="53DFA1DB" w14:textId="77777777" w:rsidR="00DB51FF" w:rsidRPr="00B96F19" w:rsidRDefault="00DB51FF" w:rsidP="00CD52E4">
            <w:pPr>
              <w:spacing w:after="0" w:line="240" w:lineRule="auto"/>
              <w:jc w:val="center"/>
              <w:rPr>
                <w:rFonts w:ascii="Times New Roman" w:hAnsi="Times New Roman"/>
                <w:color w:val="000000"/>
                <w:sz w:val="24"/>
                <w:szCs w:val="24"/>
              </w:rPr>
            </w:pPr>
          </w:p>
          <w:p w14:paraId="45511E6F" w14:textId="77777777" w:rsidR="00DB51FF" w:rsidRPr="00B96F19" w:rsidRDefault="00DB51FF" w:rsidP="00CD52E4">
            <w:pPr>
              <w:spacing w:after="0" w:line="240" w:lineRule="auto"/>
              <w:jc w:val="center"/>
              <w:rPr>
                <w:rFonts w:ascii="Times New Roman" w:hAnsi="Times New Roman"/>
                <w:color w:val="000000"/>
                <w:sz w:val="24"/>
                <w:szCs w:val="24"/>
              </w:rPr>
            </w:pPr>
          </w:p>
          <w:p w14:paraId="540953ED" w14:textId="77777777" w:rsidR="00DB51FF" w:rsidRPr="00B96F19" w:rsidRDefault="00DB51FF" w:rsidP="00CD52E4">
            <w:pPr>
              <w:spacing w:after="0" w:line="240" w:lineRule="auto"/>
              <w:jc w:val="center"/>
              <w:rPr>
                <w:rFonts w:ascii="Times New Roman" w:hAnsi="Times New Roman"/>
                <w:color w:val="000000"/>
                <w:sz w:val="24"/>
                <w:szCs w:val="24"/>
              </w:rPr>
            </w:pPr>
          </w:p>
          <w:p w14:paraId="04E58F81" w14:textId="77777777" w:rsidR="00DB51FF" w:rsidRPr="00B96F19" w:rsidRDefault="00DB51FF" w:rsidP="00CD52E4">
            <w:pPr>
              <w:spacing w:after="0" w:line="240" w:lineRule="auto"/>
              <w:jc w:val="center"/>
              <w:rPr>
                <w:rFonts w:ascii="Times New Roman" w:hAnsi="Times New Roman"/>
                <w:color w:val="000000"/>
                <w:sz w:val="24"/>
                <w:szCs w:val="24"/>
              </w:rPr>
            </w:pPr>
          </w:p>
          <w:p w14:paraId="75BF0A9F"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38,57</w:t>
            </w:r>
          </w:p>
        </w:tc>
        <w:tc>
          <w:tcPr>
            <w:tcW w:w="992" w:type="dxa"/>
            <w:tcBorders>
              <w:top w:val="single" w:sz="8" w:space="0" w:color="000000"/>
              <w:left w:val="single" w:sz="8" w:space="0" w:color="000000"/>
              <w:bottom w:val="single" w:sz="8" w:space="0" w:color="000000"/>
              <w:right w:val="single" w:sz="8" w:space="0" w:color="000000"/>
            </w:tcBorders>
            <w:vAlign w:val="center"/>
          </w:tcPr>
          <w:p w14:paraId="3D076FE5"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69,90</w:t>
            </w:r>
          </w:p>
        </w:tc>
        <w:tc>
          <w:tcPr>
            <w:tcW w:w="1134" w:type="dxa"/>
            <w:tcBorders>
              <w:top w:val="single" w:sz="8" w:space="0" w:color="000000"/>
              <w:left w:val="single" w:sz="8" w:space="0" w:color="000000"/>
              <w:bottom w:val="single" w:sz="8" w:space="0" w:color="000000"/>
              <w:right w:val="single" w:sz="8" w:space="0" w:color="000000"/>
            </w:tcBorders>
            <w:vAlign w:val="center"/>
          </w:tcPr>
          <w:p w14:paraId="615C8107"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90,29</w:t>
            </w:r>
          </w:p>
        </w:tc>
      </w:tr>
      <w:tr w:rsidR="00DB51FF" w:rsidRPr="00B96F19" w14:paraId="51CDBFE6"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7B77F4C7"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1 №17</w:t>
            </w:r>
          </w:p>
        </w:tc>
        <w:tc>
          <w:tcPr>
            <w:tcW w:w="3544" w:type="dxa"/>
            <w:tcBorders>
              <w:top w:val="single" w:sz="8" w:space="0" w:color="000000"/>
              <w:left w:val="single" w:sz="8" w:space="0" w:color="000000"/>
              <w:bottom w:val="single" w:sz="8" w:space="0" w:color="000000"/>
              <w:right w:val="single" w:sz="8" w:space="0" w:color="000000"/>
            </w:tcBorders>
            <w:vAlign w:val="center"/>
          </w:tcPr>
          <w:p w14:paraId="43F679DE"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b/>
                <w:sz w:val="24"/>
                <w:szCs w:val="24"/>
              </w:rPr>
            </w:pPr>
            <w:r w:rsidRPr="00B96F19">
              <w:rPr>
                <w:rFonts w:ascii="Times New Roman" w:hAnsi="Times New Roman"/>
                <w:b/>
                <w:sz w:val="24"/>
                <w:szCs w:val="24"/>
              </w:rPr>
              <w:t xml:space="preserve">Характеризовать </w:t>
            </w:r>
            <w:r w:rsidRPr="00B96F19">
              <w:rPr>
                <w:rFonts w:ascii="Times New Roman" w:hAnsi="Times New Roman"/>
                <w:sz w:val="24"/>
                <w:szCs w:val="24"/>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850" w:type="dxa"/>
            <w:tcBorders>
              <w:top w:val="single" w:sz="8" w:space="0" w:color="000000"/>
              <w:left w:val="single" w:sz="8" w:space="0" w:color="000000"/>
              <w:bottom w:val="single" w:sz="8" w:space="0" w:color="000000"/>
              <w:right w:val="single" w:sz="8" w:space="0" w:color="000000"/>
            </w:tcBorders>
            <w:vAlign w:val="center"/>
          </w:tcPr>
          <w:p w14:paraId="61AE11FD"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повышенный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6DF4F6AB"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75,24</w:t>
            </w:r>
          </w:p>
        </w:tc>
        <w:tc>
          <w:tcPr>
            <w:tcW w:w="992" w:type="dxa"/>
            <w:tcBorders>
              <w:top w:val="single" w:sz="8" w:space="0" w:color="000000"/>
              <w:left w:val="single" w:sz="8" w:space="0" w:color="000000"/>
              <w:bottom w:val="single" w:sz="8" w:space="0" w:color="000000"/>
              <w:right w:val="single" w:sz="8" w:space="0" w:color="000000"/>
            </w:tcBorders>
            <w:vAlign w:val="center"/>
          </w:tcPr>
          <w:p w14:paraId="69A7DD34"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55,42</w:t>
            </w:r>
          </w:p>
        </w:tc>
        <w:tc>
          <w:tcPr>
            <w:tcW w:w="1134" w:type="dxa"/>
            <w:tcBorders>
              <w:top w:val="single" w:sz="8" w:space="0" w:color="000000"/>
              <w:left w:val="single" w:sz="8" w:space="0" w:color="000000"/>
              <w:bottom w:val="single" w:sz="8" w:space="0" w:color="000000"/>
              <w:right w:val="single" w:sz="8" w:space="0" w:color="000000"/>
            </w:tcBorders>
          </w:tcPr>
          <w:p w14:paraId="67DE010F" w14:textId="77777777" w:rsidR="00DB51FF" w:rsidRPr="00B96F19" w:rsidRDefault="00DB51FF" w:rsidP="00CD52E4">
            <w:pPr>
              <w:spacing w:after="0" w:line="240" w:lineRule="auto"/>
              <w:jc w:val="center"/>
              <w:rPr>
                <w:rFonts w:ascii="Times New Roman" w:hAnsi="Times New Roman"/>
                <w:color w:val="000000"/>
                <w:sz w:val="24"/>
                <w:szCs w:val="24"/>
              </w:rPr>
            </w:pPr>
          </w:p>
          <w:p w14:paraId="4ADB8F3D" w14:textId="77777777" w:rsidR="00DB51FF" w:rsidRPr="00B96F19" w:rsidRDefault="00DB51FF" w:rsidP="00CD52E4">
            <w:pPr>
              <w:spacing w:after="0" w:line="240" w:lineRule="auto"/>
              <w:jc w:val="center"/>
              <w:rPr>
                <w:rFonts w:ascii="Times New Roman" w:hAnsi="Times New Roman"/>
                <w:color w:val="000000"/>
                <w:sz w:val="24"/>
                <w:szCs w:val="24"/>
              </w:rPr>
            </w:pPr>
          </w:p>
          <w:p w14:paraId="6412FB7D" w14:textId="77777777" w:rsidR="00DB51FF" w:rsidRPr="00B96F19" w:rsidRDefault="00DB51FF" w:rsidP="00CD52E4">
            <w:pPr>
              <w:spacing w:after="0" w:line="240" w:lineRule="auto"/>
              <w:jc w:val="center"/>
              <w:rPr>
                <w:rFonts w:ascii="Times New Roman" w:hAnsi="Times New Roman"/>
                <w:color w:val="000000"/>
                <w:sz w:val="24"/>
                <w:szCs w:val="24"/>
              </w:rPr>
            </w:pPr>
          </w:p>
          <w:p w14:paraId="4746CC91" w14:textId="77777777" w:rsidR="00DB51FF" w:rsidRPr="00B96F19" w:rsidRDefault="00DB51FF" w:rsidP="00CD52E4">
            <w:pPr>
              <w:spacing w:after="0" w:line="240" w:lineRule="auto"/>
              <w:jc w:val="center"/>
              <w:rPr>
                <w:rFonts w:ascii="Times New Roman" w:hAnsi="Times New Roman"/>
                <w:color w:val="000000"/>
                <w:sz w:val="24"/>
                <w:szCs w:val="24"/>
              </w:rPr>
            </w:pPr>
          </w:p>
          <w:p w14:paraId="0222AE92"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70,02</w:t>
            </w:r>
          </w:p>
        </w:tc>
        <w:tc>
          <w:tcPr>
            <w:tcW w:w="992" w:type="dxa"/>
            <w:tcBorders>
              <w:top w:val="single" w:sz="8" w:space="0" w:color="000000"/>
              <w:left w:val="single" w:sz="8" w:space="0" w:color="000000"/>
              <w:bottom w:val="single" w:sz="8" w:space="0" w:color="000000"/>
              <w:right w:val="single" w:sz="8" w:space="0" w:color="000000"/>
            </w:tcBorders>
            <w:vAlign w:val="center"/>
          </w:tcPr>
          <w:p w14:paraId="078FCCFE"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82,66</w:t>
            </w:r>
          </w:p>
        </w:tc>
        <w:tc>
          <w:tcPr>
            <w:tcW w:w="1134" w:type="dxa"/>
            <w:tcBorders>
              <w:top w:val="single" w:sz="8" w:space="0" w:color="000000"/>
              <w:left w:val="single" w:sz="8" w:space="0" w:color="000000"/>
              <w:bottom w:val="single" w:sz="8" w:space="0" w:color="000000"/>
              <w:right w:val="single" w:sz="8" w:space="0" w:color="000000"/>
            </w:tcBorders>
            <w:vAlign w:val="center"/>
          </w:tcPr>
          <w:p w14:paraId="32B7D75C"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94,66</w:t>
            </w:r>
          </w:p>
        </w:tc>
      </w:tr>
      <w:tr w:rsidR="00DB51FF" w:rsidRPr="00B96F19" w14:paraId="5869BBCE"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5D47C331"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1 №18</w:t>
            </w:r>
          </w:p>
        </w:tc>
        <w:tc>
          <w:tcPr>
            <w:tcW w:w="3544" w:type="dxa"/>
            <w:tcBorders>
              <w:top w:val="single" w:sz="8" w:space="0" w:color="000000"/>
              <w:left w:val="single" w:sz="8" w:space="0" w:color="000000"/>
              <w:bottom w:val="single" w:sz="8" w:space="0" w:color="000000"/>
              <w:right w:val="single" w:sz="8" w:space="0" w:color="000000"/>
            </w:tcBorders>
            <w:vAlign w:val="center"/>
          </w:tcPr>
          <w:p w14:paraId="25180EDC"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b/>
                <w:sz w:val="24"/>
                <w:szCs w:val="24"/>
              </w:rPr>
              <w:t xml:space="preserve">Анализировать </w:t>
            </w:r>
            <w:r w:rsidRPr="00B96F19">
              <w:rPr>
                <w:rFonts w:ascii="Times New Roman" w:hAnsi="Times New Roman"/>
                <w:sz w:val="24"/>
                <w:szCs w:val="24"/>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850" w:type="dxa"/>
            <w:tcBorders>
              <w:top w:val="single" w:sz="8" w:space="0" w:color="000000"/>
              <w:left w:val="single" w:sz="8" w:space="0" w:color="000000"/>
              <w:bottom w:val="single" w:sz="8" w:space="0" w:color="000000"/>
              <w:right w:val="single" w:sz="8" w:space="0" w:color="000000"/>
            </w:tcBorders>
            <w:vAlign w:val="center"/>
          </w:tcPr>
          <w:p w14:paraId="26FEE285"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базовый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1B44BE91"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59,90</w:t>
            </w:r>
          </w:p>
        </w:tc>
        <w:tc>
          <w:tcPr>
            <w:tcW w:w="992" w:type="dxa"/>
            <w:tcBorders>
              <w:top w:val="single" w:sz="8" w:space="0" w:color="000000"/>
              <w:left w:val="single" w:sz="8" w:space="0" w:color="000000"/>
              <w:bottom w:val="single" w:sz="8" w:space="0" w:color="000000"/>
              <w:right w:val="single" w:sz="8" w:space="0" w:color="000000"/>
            </w:tcBorders>
            <w:vAlign w:val="center"/>
          </w:tcPr>
          <w:p w14:paraId="374F87A2"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26,04</w:t>
            </w:r>
          </w:p>
        </w:tc>
        <w:tc>
          <w:tcPr>
            <w:tcW w:w="1134" w:type="dxa"/>
            <w:tcBorders>
              <w:top w:val="single" w:sz="8" w:space="0" w:color="000000"/>
              <w:left w:val="single" w:sz="8" w:space="0" w:color="000000"/>
              <w:bottom w:val="single" w:sz="8" w:space="0" w:color="000000"/>
              <w:right w:val="single" w:sz="8" w:space="0" w:color="000000"/>
            </w:tcBorders>
          </w:tcPr>
          <w:p w14:paraId="01132C38" w14:textId="77777777" w:rsidR="00DB51FF" w:rsidRPr="00B96F19" w:rsidRDefault="00DB51FF" w:rsidP="00CD52E4">
            <w:pPr>
              <w:spacing w:after="0" w:line="240" w:lineRule="auto"/>
              <w:jc w:val="center"/>
              <w:rPr>
                <w:rFonts w:ascii="Times New Roman" w:hAnsi="Times New Roman"/>
                <w:color w:val="000000"/>
                <w:sz w:val="24"/>
                <w:szCs w:val="24"/>
              </w:rPr>
            </w:pPr>
          </w:p>
          <w:p w14:paraId="57941611" w14:textId="77777777" w:rsidR="00DB51FF" w:rsidRPr="00B96F19" w:rsidRDefault="00DB51FF" w:rsidP="00CD52E4">
            <w:pPr>
              <w:spacing w:after="0" w:line="240" w:lineRule="auto"/>
              <w:jc w:val="center"/>
              <w:rPr>
                <w:rFonts w:ascii="Times New Roman" w:hAnsi="Times New Roman"/>
                <w:color w:val="000000"/>
                <w:sz w:val="24"/>
                <w:szCs w:val="24"/>
              </w:rPr>
            </w:pPr>
          </w:p>
          <w:p w14:paraId="671F6D15" w14:textId="77777777" w:rsidR="00DB51FF" w:rsidRPr="00B96F19" w:rsidRDefault="00DB51FF" w:rsidP="00CD52E4">
            <w:pPr>
              <w:spacing w:after="0" w:line="240" w:lineRule="auto"/>
              <w:jc w:val="center"/>
              <w:rPr>
                <w:rFonts w:ascii="Times New Roman" w:hAnsi="Times New Roman"/>
                <w:color w:val="000000"/>
                <w:sz w:val="24"/>
                <w:szCs w:val="24"/>
              </w:rPr>
            </w:pPr>
          </w:p>
          <w:p w14:paraId="3BA89AF1" w14:textId="77777777" w:rsidR="00DB51FF" w:rsidRPr="00B96F19" w:rsidRDefault="00DB51FF" w:rsidP="00CD52E4">
            <w:pPr>
              <w:spacing w:after="0" w:line="240" w:lineRule="auto"/>
              <w:jc w:val="center"/>
              <w:rPr>
                <w:rFonts w:ascii="Times New Roman" w:hAnsi="Times New Roman"/>
                <w:color w:val="000000"/>
                <w:sz w:val="24"/>
                <w:szCs w:val="24"/>
              </w:rPr>
            </w:pPr>
          </w:p>
          <w:p w14:paraId="4E4CE0FF" w14:textId="77777777" w:rsidR="00DB51FF" w:rsidRPr="00B96F19" w:rsidRDefault="00DB51FF" w:rsidP="00CD52E4">
            <w:pPr>
              <w:spacing w:after="0" w:line="240" w:lineRule="auto"/>
              <w:jc w:val="center"/>
              <w:rPr>
                <w:rFonts w:ascii="Times New Roman" w:hAnsi="Times New Roman"/>
                <w:color w:val="000000"/>
                <w:sz w:val="24"/>
                <w:szCs w:val="24"/>
              </w:rPr>
            </w:pPr>
          </w:p>
          <w:p w14:paraId="7660817B" w14:textId="77777777" w:rsidR="00DB51FF" w:rsidRPr="00B96F19" w:rsidRDefault="00DB51FF" w:rsidP="00CD52E4">
            <w:pPr>
              <w:spacing w:after="0" w:line="240" w:lineRule="auto"/>
              <w:jc w:val="center"/>
              <w:rPr>
                <w:rFonts w:ascii="Times New Roman" w:hAnsi="Times New Roman"/>
                <w:color w:val="000000"/>
                <w:sz w:val="24"/>
                <w:szCs w:val="24"/>
              </w:rPr>
            </w:pPr>
          </w:p>
          <w:p w14:paraId="6F544CA2" w14:textId="77777777" w:rsidR="00DB51FF" w:rsidRPr="00B96F19" w:rsidRDefault="00DB51FF" w:rsidP="00CD52E4">
            <w:pPr>
              <w:spacing w:after="0" w:line="240" w:lineRule="auto"/>
              <w:jc w:val="center"/>
              <w:rPr>
                <w:rFonts w:ascii="Times New Roman" w:hAnsi="Times New Roman"/>
                <w:color w:val="000000"/>
                <w:sz w:val="24"/>
                <w:szCs w:val="24"/>
              </w:rPr>
            </w:pPr>
          </w:p>
          <w:p w14:paraId="100CD3EC"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47,95</w:t>
            </w:r>
          </w:p>
        </w:tc>
        <w:tc>
          <w:tcPr>
            <w:tcW w:w="992" w:type="dxa"/>
            <w:tcBorders>
              <w:top w:val="single" w:sz="8" w:space="0" w:color="000000"/>
              <w:left w:val="single" w:sz="8" w:space="0" w:color="000000"/>
              <w:bottom w:val="single" w:sz="8" w:space="0" w:color="000000"/>
              <w:right w:val="single" w:sz="8" w:space="0" w:color="000000"/>
            </w:tcBorders>
            <w:vAlign w:val="center"/>
          </w:tcPr>
          <w:p w14:paraId="572ABBF5"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75,94</w:t>
            </w:r>
          </w:p>
        </w:tc>
        <w:tc>
          <w:tcPr>
            <w:tcW w:w="1134" w:type="dxa"/>
            <w:tcBorders>
              <w:top w:val="single" w:sz="8" w:space="0" w:color="000000"/>
              <w:left w:val="single" w:sz="8" w:space="0" w:color="000000"/>
              <w:bottom w:val="single" w:sz="8" w:space="0" w:color="000000"/>
              <w:right w:val="single" w:sz="8" w:space="0" w:color="000000"/>
            </w:tcBorders>
            <w:vAlign w:val="center"/>
          </w:tcPr>
          <w:p w14:paraId="1D797AD3"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94,17</w:t>
            </w:r>
          </w:p>
        </w:tc>
      </w:tr>
      <w:tr w:rsidR="00DB51FF" w:rsidRPr="00B96F19" w14:paraId="1FBE5173"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6B56AECA"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1 №19</w:t>
            </w:r>
          </w:p>
        </w:tc>
        <w:tc>
          <w:tcPr>
            <w:tcW w:w="3544" w:type="dxa"/>
            <w:tcBorders>
              <w:top w:val="single" w:sz="8" w:space="0" w:color="000000"/>
              <w:left w:val="single" w:sz="8" w:space="0" w:color="000000"/>
              <w:bottom w:val="single" w:sz="8" w:space="0" w:color="000000"/>
              <w:right w:val="single" w:sz="8" w:space="0" w:color="000000"/>
            </w:tcBorders>
            <w:vAlign w:val="center"/>
          </w:tcPr>
          <w:p w14:paraId="777C7D3B"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b/>
                <w:sz w:val="24"/>
                <w:szCs w:val="24"/>
              </w:rPr>
              <w:t>Применять</w:t>
            </w:r>
            <w:r w:rsidRPr="00B96F19">
              <w:rPr>
                <w:rFonts w:ascii="Times New Roman" w:hAnsi="Times New Roman"/>
                <w:sz w:val="24"/>
                <w:szCs w:val="24"/>
              </w:rPr>
              <w:t xml:space="preserve"> социально-экономические и гуманитарные знания в процессе решения познавательных задач  по актуальным социальным проблемам</w:t>
            </w:r>
          </w:p>
        </w:tc>
        <w:tc>
          <w:tcPr>
            <w:tcW w:w="850" w:type="dxa"/>
            <w:tcBorders>
              <w:top w:val="single" w:sz="8" w:space="0" w:color="000000"/>
              <w:left w:val="single" w:sz="8" w:space="0" w:color="000000"/>
              <w:bottom w:val="single" w:sz="8" w:space="0" w:color="000000"/>
              <w:right w:val="single" w:sz="8" w:space="0" w:color="000000"/>
            </w:tcBorders>
            <w:vAlign w:val="center"/>
          </w:tcPr>
          <w:p w14:paraId="7DDD3864"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повышенный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2AC94D30"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76,71</w:t>
            </w:r>
          </w:p>
        </w:tc>
        <w:tc>
          <w:tcPr>
            <w:tcW w:w="992" w:type="dxa"/>
            <w:tcBorders>
              <w:top w:val="single" w:sz="8" w:space="0" w:color="000000"/>
              <w:left w:val="single" w:sz="8" w:space="0" w:color="000000"/>
              <w:bottom w:val="single" w:sz="8" w:space="0" w:color="000000"/>
              <w:right w:val="single" w:sz="8" w:space="0" w:color="000000"/>
            </w:tcBorders>
            <w:vAlign w:val="center"/>
          </w:tcPr>
          <w:p w14:paraId="07A303D5"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48,33</w:t>
            </w:r>
          </w:p>
        </w:tc>
        <w:tc>
          <w:tcPr>
            <w:tcW w:w="1134" w:type="dxa"/>
            <w:tcBorders>
              <w:top w:val="single" w:sz="8" w:space="0" w:color="000000"/>
              <w:left w:val="single" w:sz="8" w:space="0" w:color="000000"/>
              <w:bottom w:val="single" w:sz="8" w:space="0" w:color="000000"/>
              <w:right w:val="single" w:sz="8" w:space="0" w:color="000000"/>
            </w:tcBorders>
            <w:vAlign w:val="center"/>
          </w:tcPr>
          <w:p w14:paraId="13D6AA3E"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72,58</w:t>
            </w:r>
          </w:p>
        </w:tc>
        <w:tc>
          <w:tcPr>
            <w:tcW w:w="992" w:type="dxa"/>
            <w:tcBorders>
              <w:top w:val="single" w:sz="8" w:space="0" w:color="000000"/>
              <w:left w:val="single" w:sz="8" w:space="0" w:color="000000"/>
              <w:bottom w:val="single" w:sz="8" w:space="0" w:color="000000"/>
              <w:right w:val="single" w:sz="8" w:space="0" w:color="000000"/>
            </w:tcBorders>
            <w:vAlign w:val="center"/>
          </w:tcPr>
          <w:p w14:paraId="2D4DD847"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85,71</w:t>
            </w:r>
          </w:p>
        </w:tc>
        <w:tc>
          <w:tcPr>
            <w:tcW w:w="1134" w:type="dxa"/>
            <w:tcBorders>
              <w:top w:val="single" w:sz="8" w:space="0" w:color="000000"/>
              <w:left w:val="single" w:sz="8" w:space="0" w:color="000000"/>
              <w:bottom w:val="single" w:sz="8" w:space="0" w:color="000000"/>
              <w:right w:val="single" w:sz="8" w:space="0" w:color="000000"/>
            </w:tcBorders>
            <w:vAlign w:val="center"/>
          </w:tcPr>
          <w:p w14:paraId="1E6EE7C6"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95,87</w:t>
            </w:r>
          </w:p>
        </w:tc>
      </w:tr>
      <w:tr w:rsidR="00DB51FF" w:rsidRPr="00B96F19" w14:paraId="7D637E24"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63477D4B"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lastRenderedPageBreak/>
              <w:t>Часть 1 №20</w:t>
            </w:r>
          </w:p>
        </w:tc>
        <w:tc>
          <w:tcPr>
            <w:tcW w:w="3544" w:type="dxa"/>
            <w:tcBorders>
              <w:top w:val="single" w:sz="8" w:space="0" w:color="000000"/>
              <w:left w:val="single" w:sz="8" w:space="0" w:color="000000"/>
              <w:bottom w:val="single" w:sz="8" w:space="0" w:color="000000"/>
              <w:right w:val="single" w:sz="8" w:space="0" w:color="000000"/>
            </w:tcBorders>
            <w:vAlign w:val="center"/>
          </w:tcPr>
          <w:p w14:paraId="489EA241"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b/>
                <w:sz w:val="24"/>
                <w:szCs w:val="24"/>
              </w:rPr>
            </w:pPr>
            <w:r w:rsidRPr="00B96F19">
              <w:rPr>
                <w:rFonts w:ascii="Times New Roman" w:hAnsi="Times New Roman"/>
                <w:b/>
                <w:sz w:val="24"/>
                <w:szCs w:val="24"/>
              </w:rPr>
              <w:t xml:space="preserve">Систематизировать, анализировать и обобщать </w:t>
            </w:r>
            <w:r w:rsidRPr="00B96F19">
              <w:rPr>
                <w:rFonts w:ascii="Times New Roman" w:hAnsi="Times New Roman"/>
                <w:sz w:val="24"/>
                <w:szCs w:val="24"/>
              </w:rPr>
              <w:t>неупорядоченную социальную информацию (определение терминов и понятий, соответствующих предлагаемому контексту)</w:t>
            </w:r>
          </w:p>
        </w:tc>
        <w:tc>
          <w:tcPr>
            <w:tcW w:w="850" w:type="dxa"/>
            <w:tcBorders>
              <w:top w:val="single" w:sz="8" w:space="0" w:color="000000"/>
              <w:left w:val="single" w:sz="8" w:space="0" w:color="000000"/>
              <w:bottom w:val="single" w:sz="8" w:space="0" w:color="000000"/>
              <w:right w:val="single" w:sz="8" w:space="0" w:color="000000"/>
            </w:tcBorders>
            <w:vAlign w:val="center"/>
          </w:tcPr>
          <w:p w14:paraId="08C362B2"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повышенный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4AADFA4A"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sz w:val="24"/>
                <w:szCs w:val="24"/>
              </w:rPr>
              <w:t>69,60</w:t>
            </w:r>
          </w:p>
        </w:tc>
        <w:tc>
          <w:tcPr>
            <w:tcW w:w="992" w:type="dxa"/>
            <w:tcBorders>
              <w:top w:val="single" w:sz="8" w:space="0" w:color="000000"/>
              <w:left w:val="single" w:sz="8" w:space="0" w:color="000000"/>
              <w:bottom w:val="single" w:sz="8" w:space="0" w:color="000000"/>
              <w:right w:val="single" w:sz="8" w:space="0" w:color="000000"/>
            </w:tcBorders>
            <w:vAlign w:val="center"/>
          </w:tcPr>
          <w:p w14:paraId="0F67C87F"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22,29</w:t>
            </w:r>
          </w:p>
        </w:tc>
        <w:tc>
          <w:tcPr>
            <w:tcW w:w="1134" w:type="dxa"/>
            <w:tcBorders>
              <w:top w:val="single" w:sz="8" w:space="0" w:color="000000"/>
              <w:left w:val="single" w:sz="8" w:space="0" w:color="000000"/>
              <w:bottom w:val="single" w:sz="8" w:space="0" w:color="000000"/>
              <w:right w:val="single" w:sz="8" w:space="0" w:color="000000"/>
            </w:tcBorders>
            <w:vAlign w:val="center"/>
          </w:tcPr>
          <w:p w14:paraId="1B835AEC"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62,00</w:t>
            </w:r>
          </w:p>
        </w:tc>
        <w:tc>
          <w:tcPr>
            <w:tcW w:w="992" w:type="dxa"/>
            <w:tcBorders>
              <w:top w:val="single" w:sz="8" w:space="0" w:color="000000"/>
              <w:left w:val="single" w:sz="8" w:space="0" w:color="000000"/>
              <w:bottom w:val="single" w:sz="8" w:space="0" w:color="000000"/>
              <w:right w:val="single" w:sz="8" w:space="0" w:color="000000"/>
            </w:tcBorders>
            <w:vAlign w:val="center"/>
          </w:tcPr>
          <w:p w14:paraId="1943DEB6"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86,41</w:t>
            </w:r>
          </w:p>
        </w:tc>
        <w:tc>
          <w:tcPr>
            <w:tcW w:w="1134" w:type="dxa"/>
            <w:tcBorders>
              <w:top w:val="single" w:sz="8" w:space="0" w:color="000000"/>
              <w:left w:val="single" w:sz="8" w:space="0" w:color="000000"/>
              <w:bottom w:val="single" w:sz="8" w:space="0" w:color="000000"/>
              <w:right w:val="single" w:sz="8" w:space="0" w:color="000000"/>
            </w:tcBorders>
            <w:vAlign w:val="center"/>
          </w:tcPr>
          <w:p w14:paraId="5BC3B0D3"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98,30</w:t>
            </w:r>
          </w:p>
        </w:tc>
      </w:tr>
      <w:tr w:rsidR="00DB51FF" w:rsidRPr="00B96F19" w14:paraId="18E36CAC"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6CEB3611"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2 №21</w:t>
            </w:r>
          </w:p>
        </w:tc>
        <w:tc>
          <w:tcPr>
            <w:tcW w:w="3544" w:type="dxa"/>
            <w:tcBorders>
              <w:top w:val="single" w:sz="8" w:space="0" w:color="000000"/>
              <w:left w:val="single" w:sz="8" w:space="0" w:color="000000"/>
              <w:bottom w:val="single" w:sz="8" w:space="0" w:color="000000"/>
              <w:right w:val="single" w:sz="8" w:space="0" w:color="000000"/>
            </w:tcBorders>
            <w:vAlign w:val="center"/>
          </w:tcPr>
          <w:p w14:paraId="16862848"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b/>
                <w:sz w:val="24"/>
                <w:szCs w:val="24"/>
              </w:rPr>
              <w:t xml:space="preserve">Осуществлять поиск </w:t>
            </w:r>
            <w:r w:rsidRPr="00B96F19">
              <w:rPr>
                <w:rFonts w:ascii="Times New Roman" w:hAnsi="Times New Roman"/>
                <w:sz w:val="24"/>
                <w:szCs w:val="24"/>
              </w:rPr>
              <w:t>социальной информации;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w:t>
            </w:r>
          </w:p>
        </w:tc>
        <w:tc>
          <w:tcPr>
            <w:tcW w:w="850" w:type="dxa"/>
            <w:tcBorders>
              <w:top w:val="single" w:sz="8" w:space="0" w:color="000000"/>
              <w:left w:val="single" w:sz="8" w:space="0" w:color="000000"/>
              <w:bottom w:val="single" w:sz="8" w:space="0" w:color="000000"/>
              <w:right w:val="single" w:sz="8" w:space="0" w:color="000000"/>
            </w:tcBorders>
            <w:vAlign w:val="center"/>
          </w:tcPr>
          <w:p w14:paraId="33C4209B"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базовый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0623BAF8"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69,60</w:t>
            </w:r>
          </w:p>
        </w:tc>
        <w:tc>
          <w:tcPr>
            <w:tcW w:w="992" w:type="dxa"/>
            <w:tcBorders>
              <w:top w:val="single" w:sz="8" w:space="0" w:color="000000"/>
              <w:left w:val="single" w:sz="8" w:space="0" w:color="000000"/>
              <w:bottom w:val="single" w:sz="8" w:space="0" w:color="000000"/>
              <w:right w:val="single" w:sz="8" w:space="0" w:color="000000"/>
            </w:tcBorders>
            <w:vAlign w:val="center"/>
          </w:tcPr>
          <w:p w14:paraId="23C87BB6"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22,29</w:t>
            </w:r>
          </w:p>
        </w:tc>
        <w:tc>
          <w:tcPr>
            <w:tcW w:w="1134" w:type="dxa"/>
            <w:tcBorders>
              <w:top w:val="single" w:sz="8" w:space="0" w:color="000000"/>
              <w:left w:val="single" w:sz="8" w:space="0" w:color="000000"/>
              <w:bottom w:val="single" w:sz="8" w:space="0" w:color="000000"/>
              <w:right w:val="single" w:sz="8" w:space="0" w:color="000000"/>
            </w:tcBorders>
            <w:vAlign w:val="center"/>
          </w:tcPr>
          <w:p w14:paraId="5D3EB0C2"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62,00</w:t>
            </w:r>
          </w:p>
        </w:tc>
        <w:tc>
          <w:tcPr>
            <w:tcW w:w="992" w:type="dxa"/>
            <w:tcBorders>
              <w:top w:val="single" w:sz="8" w:space="0" w:color="000000"/>
              <w:left w:val="single" w:sz="8" w:space="0" w:color="000000"/>
              <w:bottom w:val="single" w:sz="8" w:space="0" w:color="000000"/>
              <w:right w:val="single" w:sz="8" w:space="0" w:color="000000"/>
            </w:tcBorders>
            <w:vAlign w:val="center"/>
          </w:tcPr>
          <w:p w14:paraId="490FF2CB"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86,41</w:t>
            </w:r>
          </w:p>
        </w:tc>
        <w:tc>
          <w:tcPr>
            <w:tcW w:w="1134" w:type="dxa"/>
            <w:tcBorders>
              <w:top w:val="single" w:sz="8" w:space="0" w:color="000000"/>
              <w:left w:val="single" w:sz="8" w:space="0" w:color="000000"/>
              <w:bottom w:val="single" w:sz="8" w:space="0" w:color="000000"/>
              <w:right w:val="single" w:sz="8" w:space="0" w:color="000000"/>
            </w:tcBorders>
            <w:vAlign w:val="center"/>
          </w:tcPr>
          <w:p w14:paraId="03E23A4E"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98,30</w:t>
            </w:r>
          </w:p>
        </w:tc>
      </w:tr>
      <w:tr w:rsidR="00DB51FF" w:rsidRPr="00B96F19" w14:paraId="4E982962"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67CCCE03"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2 №22</w:t>
            </w:r>
          </w:p>
        </w:tc>
        <w:tc>
          <w:tcPr>
            <w:tcW w:w="3544" w:type="dxa"/>
            <w:tcBorders>
              <w:top w:val="single" w:sz="8" w:space="0" w:color="000000"/>
              <w:left w:val="single" w:sz="8" w:space="0" w:color="000000"/>
              <w:bottom w:val="single" w:sz="8" w:space="0" w:color="000000"/>
              <w:right w:val="single" w:sz="8" w:space="0" w:color="000000"/>
            </w:tcBorders>
            <w:vAlign w:val="center"/>
          </w:tcPr>
          <w:p w14:paraId="37082687"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b/>
                <w:sz w:val="24"/>
                <w:szCs w:val="24"/>
              </w:rPr>
              <w:t xml:space="preserve">Осуществлять поиск </w:t>
            </w:r>
            <w:r w:rsidRPr="00B96F19">
              <w:rPr>
                <w:rFonts w:ascii="Times New Roman" w:hAnsi="Times New Roman"/>
                <w:sz w:val="24"/>
                <w:szCs w:val="24"/>
              </w:rPr>
              <w:t xml:space="preserve">социальной информации;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w:t>
            </w:r>
            <w:r w:rsidRPr="00B96F19">
              <w:rPr>
                <w:rFonts w:ascii="Times New Roman" w:hAnsi="Times New Roman"/>
                <w:b/>
                <w:sz w:val="24"/>
                <w:szCs w:val="24"/>
              </w:rPr>
              <w:t>Объяснять</w:t>
            </w:r>
            <w:r w:rsidRPr="00B96F19">
              <w:rPr>
                <w:rFonts w:ascii="Times New Roman" w:hAnsi="Times New Roman"/>
                <w:sz w:val="24"/>
                <w:szCs w:val="24"/>
              </w:rPr>
              <w:t xml:space="preserve"> внутренние и внешние связи (причинно-следственные и функциональные) изученных социальных объектов.</w:t>
            </w:r>
          </w:p>
        </w:tc>
        <w:tc>
          <w:tcPr>
            <w:tcW w:w="850" w:type="dxa"/>
            <w:tcBorders>
              <w:top w:val="single" w:sz="8" w:space="0" w:color="000000"/>
              <w:left w:val="single" w:sz="8" w:space="0" w:color="000000"/>
              <w:bottom w:val="single" w:sz="8" w:space="0" w:color="000000"/>
              <w:right w:val="single" w:sz="8" w:space="0" w:color="000000"/>
            </w:tcBorders>
            <w:vAlign w:val="center"/>
          </w:tcPr>
          <w:p w14:paraId="4EBACFED"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базовый</w:t>
            </w:r>
          </w:p>
        </w:tc>
        <w:tc>
          <w:tcPr>
            <w:tcW w:w="851" w:type="dxa"/>
            <w:tcBorders>
              <w:top w:val="single" w:sz="8" w:space="0" w:color="000000"/>
              <w:left w:val="single" w:sz="8" w:space="0" w:color="000000"/>
              <w:bottom w:val="single" w:sz="8" w:space="0" w:color="000000"/>
              <w:right w:val="single" w:sz="8" w:space="0" w:color="000000"/>
            </w:tcBorders>
            <w:vAlign w:val="center"/>
          </w:tcPr>
          <w:p w14:paraId="6FC78A7E"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67,55</w:t>
            </w:r>
          </w:p>
        </w:tc>
        <w:tc>
          <w:tcPr>
            <w:tcW w:w="992" w:type="dxa"/>
            <w:tcBorders>
              <w:top w:val="single" w:sz="8" w:space="0" w:color="000000"/>
              <w:left w:val="single" w:sz="8" w:space="0" w:color="000000"/>
              <w:bottom w:val="single" w:sz="8" w:space="0" w:color="000000"/>
              <w:right w:val="single" w:sz="8" w:space="0" w:color="000000"/>
            </w:tcBorders>
            <w:vAlign w:val="center"/>
          </w:tcPr>
          <w:p w14:paraId="5518E3FB"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33,54</w:t>
            </w:r>
          </w:p>
        </w:tc>
        <w:tc>
          <w:tcPr>
            <w:tcW w:w="1134" w:type="dxa"/>
            <w:tcBorders>
              <w:top w:val="single" w:sz="8" w:space="0" w:color="000000"/>
              <w:left w:val="single" w:sz="8" w:space="0" w:color="000000"/>
              <w:bottom w:val="single" w:sz="8" w:space="0" w:color="000000"/>
              <w:right w:val="single" w:sz="8" w:space="0" w:color="000000"/>
            </w:tcBorders>
          </w:tcPr>
          <w:p w14:paraId="36EEF6B7" w14:textId="77777777" w:rsidR="00DB51FF" w:rsidRPr="00B96F19" w:rsidRDefault="00DB51FF" w:rsidP="00CD52E4">
            <w:pPr>
              <w:spacing w:after="0" w:line="240" w:lineRule="auto"/>
              <w:jc w:val="center"/>
              <w:rPr>
                <w:rFonts w:ascii="Times New Roman" w:hAnsi="Times New Roman"/>
                <w:color w:val="000000"/>
                <w:sz w:val="24"/>
                <w:szCs w:val="24"/>
              </w:rPr>
            </w:pPr>
          </w:p>
          <w:p w14:paraId="087B9EDA" w14:textId="77777777" w:rsidR="00DB51FF" w:rsidRPr="00B96F19" w:rsidRDefault="00DB51FF" w:rsidP="00CD52E4">
            <w:pPr>
              <w:spacing w:after="0" w:line="240" w:lineRule="auto"/>
              <w:jc w:val="center"/>
              <w:rPr>
                <w:rFonts w:ascii="Times New Roman" w:hAnsi="Times New Roman"/>
                <w:color w:val="000000"/>
                <w:sz w:val="24"/>
                <w:szCs w:val="24"/>
              </w:rPr>
            </w:pPr>
          </w:p>
          <w:p w14:paraId="0989D8E8" w14:textId="77777777" w:rsidR="00DB51FF" w:rsidRPr="00B96F19" w:rsidRDefault="00DB51FF" w:rsidP="00CD52E4">
            <w:pPr>
              <w:spacing w:after="0" w:line="240" w:lineRule="auto"/>
              <w:jc w:val="center"/>
              <w:rPr>
                <w:rFonts w:ascii="Times New Roman" w:hAnsi="Times New Roman"/>
                <w:color w:val="000000"/>
                <w:sz w:val="24"/>
                <w:szCs w:val="24"/>
              </w:rPr>
            </w:pPr>
          </w:p>
          <w:p w14:paraId="0852E93E" w14:textId="77777777" w:rsidR="00DB51FF" w:rsidRPr="00B96F19" w:rsidRDefault="00DB51FF" w:rsidP="00CD52E4">
            <w:pPr>
              <w:spacing w:after="0" w:line="240" w:lineRule="auto"/>
              <w:jc w:val="center"/>
              <w:rPr>
                <w:rFonts w:ascii="Times New Roman" w:hAnsi="Times New Roman"/>
                <w:color w:val="000000"/>
                <w:sz w:val="24"/>
                <w:szCs w:val="24"/>
              </w:rPr>
            </w:pPr>
          </w:p>
          <w:p w14:paraId="6FCAA266" w14:textId="77777777" w:rsidR="00DB51FF" w:rsidRPr="00B96F19" w:rsidRDefault="00DB51FF" w:rsidP="00CD52E4">
            <w:pPr>
              <w:spacing w:after="0" w:line="240" w:lineRule="auto"/>
              <w:jc w:val="center"/>
              <w:rPr>
                <w:rFonts w:ascii="Times New Roman" w:hAnsi="Times New Roman"/>
                <w:color w:val="000000"/>
                <w:sz w:val="24"/>
                <w:szCs w:val="24"/>
              </w:rPr>
            </w:pPr>
          </w:p>
          <w:p w14:paraId="4BC509B5" w14:textId="77777777" w:rsidR="00DB51FF" w:rsidRPr="00B96F19" w:rsidRDefault="00DB51FF" w:rsidP="00CD52E4">
            <w:pPr>
              <w:spacing w:after="0" w:line="240" w:lineRule="auto"/>
              <w:jc w:val="center"/>
              <w:rPr>
                <w:rFonts w:ascii="Times New Roman" w:hAnsi="Times New Roman"/>
                <w:color w:val="000000"/>
                <w:sz w:val="24"/>
                <w:szCs w:val="24"/>
              </w:rPr>
            </w:pPr>
          </w:p>
          <w:p w14:paraId="611238E6" w14:textId="77777777" w:rsidR="00DB51FF" w:rsidRPr="00B96F19" w:rsidRDefault="00DB51FF" w:rsidP="00CD52E4">
            <w:pPr>
              <w:spacing w:after="0" w:line="240" w:lineRule="auto"/>
              <w:jc w:val="center"/>
              <w:rPr>
                <w:rFonts w:ascii="Times New Roman" w:hAnsi="Times New Roman"/>
                <w:color w:val="000000"/>
                <w:sz w:val="24"/>
                <w:szCs w:val="24"/>
              </w:rPr>
            </w:pPr>
          </w:p>
          <w:p w14:paraId="131DA8B9" w14:textId="77777777" w:rsidR="00DB51FF" w:rsidRPr="00B96F19" w:rsidRDefault="00DB51FF" w:rsidP="00CD52E4">
            <w:pPr>
              <w:spacing w:after="0" w:line="240" w:lineRule="auto"/>
              <w:jc w:val="center"/>
              <w:rPr>
                <w:rFonts w:ascii="Times New Roman" w:hAnsi="Times New Roman"/>
                <w:color w:val="000000"/>
                <w:sz w:val="24"/>
                <w:szCs w:val="24"/>
              </w:rPr>
            </w:pPr>
          </w:p>
          <w:p w14:paraId="73DE7A86" w14:textId="77777777" w:rsidR="00DB51FF" w:rsidRPr="00B96F19" w:rsidRDefault="00DB51FF" w:rsidP="00CD52E4">
            <w:pPr>
              <w:spacing w:after="0" w:line="240" w:lineRule="auto"/>
              <w:jc w:val="center"/>
              <w:rPr>
                <w:rFonts w:ascii="Times New Roman" w:hAnsi="Times New Roman"/>
                <w:color w:val="000000"/>
                <w:sz w:val="24"/>
                <w:szCs w:val="24"/>
              </w:rPr>
            </w:pPr>
          </w:p>
          <w:p w14:paraId="390F6529" w14:textId="77777777" w:rsidR="00DB51FF" w:rsidRPr="00B96F19" w:rsidRDefault="00DB51FF" w:rsidP="00CD52E4">
            <w:pPr>
              <w:spacing w:after="0" w:line="240" w:lineRule="auto"/>
              <w:jc w:val="center"/>
              <w:rPr>
                <w:rFonts w:ascii="Times New Roman" w:hAnsi="Times New Roman"/>
                <w:color w:val="000000"/>
                <w:sz w:val="24"/>
                <w:szCs w:val="24"/>
              </w:rPr>
            </w:pPr>
          </w:p>
          <w:p w14:paraId="1EA8A0C0" w14:textId="77777777" w:rsidR="00DB51FF" w:rsidRPr="00B96F19" w:rsidRDefault="00DB51FF" w:rsidP="00CD52E4">
            <w:pPr>
              <w:spacing w:after="0" w:line="240" w:lineRule="auto"/>
              <w:jc w:val="center"/>
              <w:rPr>
                <w:rFonts w:ascii="Times New Roman" w:hAnsi="Times New Roman"/>
                <w:color w:val="000000"/>
                <w:sz w:val="24"/>
                <w:szCs w:val="24"/>
              </w:rPr>
            </w:pPr>
          </w:p>
          <w:p w14:paraId="462BAAD5"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58,93</w:t>
            </w:r>
          </w:p>
        </w:tc>
        <w:tc>
          <w:tcPr>
            <w:tcW w:w="992" w:type="dxa"/>
            <w:tcBorders>
              <w:top w:val="single" w:sz="8" w:space="0" w:color="000000"/>
              <w:left w:val="single" w:sz="8" w:space="0" w:color="000000"/>
              <w:bottom w:val="single" w:sz="8" w:space="0" w:color="000000"/>
              <w:right w:val="single" w:sz="8" w:space="0" w:color="000000"/>
            </w:tcBorders>
            <w:vAlign w:val="center"/>
          </w:tcPr>
          <w:p w14:paraId="1445995B"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81,83</w:t>
            </w:r>
          </w:p>
        </w:tc>
        <w:tc>
          <w:tcPr>
            <w:tcW w:w="1134" w:type="dxa"/>
            <w:tcBorders>
              <w:top w:val="single" w:sz="8" w:space="0" w:color="000000"/>
              <w:left w:val="single" w:sz="8" w:space="0" w:color="000000"/>
              <w:bottom w:val="single" w:sz="8" w:space="0" w:color="000000"/>
              <w:right w:val="single" w:sz="8" w:space="0" w:color="000000"/>
            </w:tcBorders>
            <w:vAlign w:val="center"/>
          </w:tcPr>
          <w:p w14:paraId="4D18E1B8"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93,93</w:t>
            </w:r>
          </w:p>
        </w:tc>
      </w:tr>
      <w:tr w:rsidR="00DB51FF" w:rsidRPr="00B96F19" w14:paraId="63F4EA9C"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3E7870C4"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2 №23</w:t>
            </w:r>
          </w:p>
        </w:tc>
        <w:tc>
          <w:tcPr>
            <w:tcW w:w="3544" w:type="dxa"/>
            <w:tcBorders>
              <w:top w:val="single" w:sz="8" w:space="0" w:color="000000"/>
              <w:left w:val="single" w:sz="8" w:space="0" w:color="000000"/>
              <w:bottom w:val="single" w:sz="8" w:space="0" w:color="000000"/>
              <w:right w:val="single" w:sz="8" w:space="0" w:color="000000"/>
            </w:tcBorders>
            <w:vAlign w:val="center"/>
          </w:tcPr>
          <w:p w14:paraId="2D8AD2B7"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b/>
                <w:sz w:val="24"/>
                <w:szCs w:val="24"/>
              </w:rPr>
              <w:t>Объяснять</w:t>
            </w:r>
            <w:r w:rsidRPr="00B96F19">
              <w:rPr>
                <w:rFonts w:ascii="Times New Roman" w:hAnsi="Times New Roman"/>
                <w:sz w:val="24"/>
                <w:szCs w:val="24"/>
              </w:rPr>
              <w:t xml:space="preserve"> внутренние и внешние связи (причинно-следственные и функциональные) изученных социальных объектов.</w:t>
            </w:r>
          </w:p>
          <w:p w14:paraId="41C28335"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b/>
                <w:sz w:val="24"/>
                <w:szCs w:val="24"/>
              </w:rPr>
              <w:t xml:space="preserve">Раскрывать на примерах </w:t>
            </w:r>
            <w:r w:rsidRPr="00B96F19">
              <w:rPr>
                <w:rFonts w:ascii="Times New Roman" w:hAnsi="Times New Roman"/>
                <w:sz w:val="24"/>
                <w:szCs w:val="24"/>
              </w:rPr>
              <w:t>изученные теоретические положения и понятия социально- экономических и гуманитарных наук</w:t>
            </w:r>
          </w:p>
        </w:tc>
        <w:tc>
          <w:tcPr>
            <w:tcW w:w="850" w:type="dxa"/>
            <w:tcBorders>
              <w:top w:val="single" w:sz="8" w:space="0" w:color="000000"/>
              <w:left w:val="single" w:sz="8" w:space="0" w:color="000000"/>
              <w:bottom w:val="single" w:sz="8" w:space="0" w:color="000000"/>
              <w:right w:val="single" w:sz="8" w:space="0" w:color="000000"/>
            </w:tcBorders>
            <w:vAlign w:val="center"/>
          </w:tcPr>
          <w:p w14:paraId="5E306217" w14:textId="77777777" w:rsidR="00DB51FF" w:rsidRPr="00B96F19" w:rsidRDefault="00DB51FF" w:rsidP="00CD52E4">
            <w:pPr>
              <w:autoSpaceDE w:val="0"/>
              <w:autoSpaceDN w:val="0"/>
              <w:adjustRightInd w:val="0"/>
              <w:spacing w:after="0" w:line="240" w:lineRule="auto"/>
              <w:jc w:val="center"/>
              <w:rPr>
                <w:rFonts w:ascii="Times New Roman" w:hAnsi="Times New Roman"/>
                <w:sz w:val="24"/>
                <w:szCs w:val="24"/>
              </w:rPr>
            </w:pPr>
            <w:r w:rsidRPr="00B96F19">
              <w:rPr>
                <w:rFonts w:ascii="Times New Roman" w:hAnsi="Times New Roman"/>
                <w:sz w:val="24"/>
                <w:szCs w:val="24"/>
              </w:rPr>
              <w:t>высокий</w:t>
            </w:r>
          </w:p>
        </w:tc>
        <w:tc>
          <w:tcPr>
            <w:tcW w:w="851" w:type="dxa"/>
            <w:tcBorders>
              <w:top w:val="single" w:sz="8" w:space="0" w:color="000000"/>
              <w:left w:val="single" w:sz="8" w:space="0" w:color="000000"/>
              <w:bottom w:val="single" w:sz="8" w:space="0" w:color="000000"/>
              <w:right w:val="single" w:sz="8" w:space="0" w:color="000000"/>
            </w:tcBorders>
            <w:vAlign w:val="center"/>
          </w:tcPr>
          <w:p w14:paraId="01300465"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48,31</w:t>
            </w:r>
          </w:p>
        </w:tc>
        <w:tc>
          <w:tcPr>
            <w:tcW w:w="992" w:type="dxa"/>
            <w:tcBorders>
              <w:top w:val="single" w:sz="8" w:space="0" w:color="000000"/>
              <w:left w:val="single" w:sz="8" w:space="0" w:color="000000"/>
              <w:bottom w:val="single" w:sz="8" w:space="0" w:color="000000"/>
              <w:right w:val="single" w:sz="8" w:space="0" w:color="000000"/>
            </w:tcBorders>
            <w:vAlign w:val="center"/>
          </w:tcPr>
          <w:p w14:paraId="2A2549B8"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8,89</w:t>
            </w:r>
          </w:p>
        </w:tc>
        <w:tc>
          <w:tcPr>
            <w:tcW w:w="1134" w:type="dxa"/>
            <w:tcBorders>
              <w:top w:val="single" w:sz="8" w:space="0" w:color="000000"/>
              <w:left w:val="single" w:sz="8" w:space="0" w:color="000000"/>
              <w:bottom w:val="single" w:sz="8" w:space="0" w:color="000000"/>
              <w:right w:val="single" w:sz="8" w:space="0" w:color="000000"/>
            </w:tcBorders>
            <w:vAlign w:val="center"/>
          </w:tcPr>
          <w:p w14:paraId="7389E611"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32,39</w:t>
            </w:r>
          </w:p>
        </w:tc>
        <w:tc>
          <w:tcPr>
            <w:tcW w:w="992" w:type="dxa"/>
            <w:tcBorders>
              <w:top w:val="single" w:sz="8" w:space="0" w:color="000000"/>
              <w:left w:val="single" w:sz="8" w:space="0" w:color="000000"/>
              <w:bottom w:val="single" w:sz="8" w:space="0" w:color="000000"/>
              <w:right w:val="single" w:sz="8" w:space="0" w:color="000000"/>
            </w:tcBorders>
            <w:vAlign w:val="center"/>
          </w:tcPr>
          <w:p w14:paraId="0C4C17CC"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68,75</w:t>
            </w:r>
          </w:p>
        </w:tc>
        <w:tc>
          <w:tcPr>
            <w:tcW w:w="1134" w:type="dxa"/>
            <w:tcBorders>
              <w:top w:val="single" w:sz="8" w:space="0" w:color="000000"/>
              <w:left w:val="single" w:sz="8" w:space="0" w:color="000000"/>
              <w:bottom w:val="single" w:sz="8" w:space="0" w:color="000000"/>
              <w:right w:val="single" w:sz="8" w:space="0" w:color="000000"/>
            </w:tcBorders>
            <w:vAlign w:val="center"/>
          </w:tcPr>
          <w:p w14:paraId="5E39A17C"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90,61</w:t>
            </w:r>
          </w:p>
        </w:tc>
      </w:tr>
      <w:tr w:rsidR="00DB51FF" w:rsidRPr="00B96F19" w14:paraId="1F2F1CD1"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45D95756"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lastRenderedPageBreak/>
              <w:t>Часть 2 №24</w:t>
            </w:r>
          </w:p>
        </w:tc>
        <w:tc>
          <w:tcPr>
            <w:tcW w:w="3544" w:type="dxa"/>
            <w:tcBorders>
              <w:top w:val="single" w:sz="8" w:space="0" w:color="000000"/>
              <w:left w:val="single" w:sz="8" w:space="0" w:color="000000"/>
              <w:bottom w:val="single" w:sz="8" w:space="0" w:color="000000"/>
              <w:right w:val="single" w:sz="8" w:space="0" w:color="000000"/>
            </w:tcBorders>
            <w:vAlign w:val="center"/>
          </w:tcPr>
          <w:p w14:paraId="3DF850F7"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b/>
                <w:sz w:val="24"/>
                <w:szCs w:val="24"/>
              </w:rPr>
              <w:t>Объяснять</w:t>
            </w:r>
            <w:r w:rsidRPr="00B96F19">
              <w:rPr>
                <w:rFonts w:ascii="Times New Roman" w:hAnsi="Times New Roman"/>
                <w:sz w:val="24"/>
                <w:szCs w:val="24"/>
              </w:rPr>
              <w:t xml:space="preserve"> внутренние и внешние связи (причинно-следственные и функциональные) изученных социальных объектов.</w:t>
            </w:r>
          </w:p>
          <w:p w14:paraId="7A46DB95"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b/>
                <w:sz w:val="24"/>
                <w:szCs w:val="24"/>
              </w:rPr>
              <w:t xml:space="preserve">Оценивать </w:t>
            </w:r>
            <w:r w:rsidRPr="00B96F19">
              <w:rPr>
                <w:rFonts w:ascii="Times New Roman" w:hAnsi="Times New Roman"/>
                <w:sz w:val="24"/>
                <w:szCs w:val="24"/>
              </w:rPr>
              <w:t>действия субъектов социальной жизни, включая личность, группы, организации, с точки зрения социальных норм, экономической рациональности.</w:t>
            </w:r>
          </w:p>
          <w:p w14:paraId="0B62EAC1"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b/>
                <w:sz w:val="24"/>
                <w:szCs w:val="24"/>
              </w:rPr>
            </w:pPr>
            <w:r w:rsidRPr="00B96F19">
              <w:rPr>
                <w:rFonts w:ascii="Times New Roman" w:hAnsi="Times New Roman"/>
                <w:sz w:val="24"/>
                <w:szCs w:val="24"/>
              </w:rPr>
              <w:t>Формулировать на основе приобретенных обществоведческих знаний собственные суждения и аргументы по определенным проблемам.</w:t>
            </w:r>
          </w:p>
        </w:tc>
        <w:tc>
          <w:tcPr>
            <w:tcW w:w="850" w:type="dxa"/>
            <w:tcBorders>
              <w:top w:val="single" w:sz="8" w:space="0" w:color="000000"/>
              <w:left w:val="single" w:sz="8" w:space="0" w:color="000000"/>
              <w:bottom w:val="single" w:sz="8" w:space="0" w:color="000000"/>
              <w:right w:val="single" w:sz="8" w:space="0" w:color="000000"/>
            </w:tcBorders>
            <w:vAlign w:val="center"/>
          </w:tcPr>
          <w:p w14:paraId="6CD498E5" w14:textId="77777777" w:rsidR="00DB51FF" w:rsidRPr="00B96F19" w:rsidRDefault="00DB51FF" w:rsidP="00CD52E4">
            <w:pPr>
              <w:autoSpaceDE w:val="0"/>
              <w:autoSpaceDN w:val="0"/>
              <w:adjustRightInd w:val="0"/>
              <w:spacing w:after="0" w:line="240" w:lineRule="auto"/>
              <w:ind w:hanging="112"/>
              <w:jc w:val="center"/>
              <w:rPr>
                <w:rFonts w:ascii="Times New Roman" w:hAnsi="Times New Roman"/>
                <w:sz w:val="24"/>
                <w:szCs w:val="24"/>
              </w:rPr>
            </w:pPr>
            <w:r w:rsidRPr="00B96F19">
              <w:rPr>
                <w:rFonts w:ascii="Times New Roman" w:hAnsi="Times New Roman"/>
                <w:sz w:val="24"/>
                <w:szCs w:val="24"/>
              </w:rPr>
              <w:t>высокий</w:t>
            </w:r>
          </w:p>
        </w:tc>
        <w:tc>
          <w:tcPr>
            <w:tcW w:w="851" w:type="dxa"/>
            <w:tcBorders>
              <w:top w:val="single" w:sz="8" w:space="0" w:color="000000"/>
              <w:left w:val="single" w:sz="8" w:space="0" w:color="000000"/>
              <w:bottom w:val="single" w:sz="8" w:space="0" w:color="000000"/>
              <w:right w:val="single" w:sz="8" w:space="0" w:color="000000"/>
            </w:tcBorders>
            <w:vAlign w:val="center"/>
          </w:tcPr>
          <w:p w14:paraId="32FA7E88"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sz w:val="24"/>
                <w:szCs w:val="24"/>
              </w:rPr>
              <w:t>38,82</w:t>
            </w:r>
          </w:p>
        </w:tc>
        <w:tc>
          <w:tcPr>
            <w:tcW w:w="992" w:type="dxa"/>
            <w:tcBorders>
              <w:top w:val="single" w:sz="8" w:space="0" w:color="000000"/>
              <w:left w:val="single" w:sz="8" w:space="0" w:color="000000"/>
              <w:bottom w:val="single" w:sz="8" w:space="0" w:color="000000"/>
              <w:right w:val="single" w:sz="8" w:space="0" w:color="000000"/>
            </w:tcBorders>
            <w:vAlign w:val="center"/>
          </w:tcPr>
          <w:p w14:paraId="4ED4EC44"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5,69</w:t>
            </w:r>
          </w:p>
        </w:tc>
        <w:tc>
          <w:tcPr>
            <w:tcW w:w="1134" w:type="dxa"/>
            <w:tcBorders>
              <w:top w:val="single" w:sz="8" w:space="0" w:color="000000"/>
              <w:left w:val="single" w:sz="8" w:space="0" w:color="000000"/>
              <w:bottom w:val="single" w:sz="8" w:space="0" w:color="000000"/>
              <w:right w:val="single" w:sz="8" w:space="0" w:color="000000"/>
            </w:tcBorders>
            <w:vAlign w:val="center"/>
          </w:tcPr>
          <w:p w14:paraId="5978C3C5"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22,26</w:t>
            </w:r>
          </w:p>
        </w:tc>
        <w:tc>
          <w:tcPr>
            <w:tcW w:w="992" w:type="dxa"/>
            <w:tcBorders>
              <w:top w:val="single" w:sz="8" w:space="0" w:color="000000"/>
              <w:left w:val="single" w:sz="8" w:space="0" w:color="000000"/>
              <w:bottom w:val="single" w:sz="8" w:space="0" w:color="000000"/>
              <w:right w:val="single" w:sz="8" w:space="0" w:color="000000"/>
            </w:tcBorders>
            <w:vAlign w:val="center"/>
          </w:tcPr>
          <w:p w14:paraId="08FB38F5"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56,26</w:t>
            </w:r>
          </w:p>
        </w:tc>
        <w:tc>
          <w:tcPr>
            <w:tcW w:w="1134" w:type="dxa"/>
            <w:tcBorders>
              <w:top w:val="single" w:sz="8" w:space="0" w:color="000000"/>
              <w:left w:val="single" w:sz="8" w:space="0" w:color="000000"/>
              <w:bottom w:val="single" w:sz="8" w:space="0" w:color="000000"/>
              <w:right w:val="single" w:sz="8" w:space="0" w:color="000000"/>
            </w:tcBorders>
            <w:vAlign w:val="center"/>
          </w:tcPr>
          <w:p w14:paraId="28C4C10F"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87,06</w:t>
            </w:r>
          </w:p>
        </w:tc>
      </w:tr>
      <w:tr w:rsidR="00DB51FF" w:rsidRPr="00B96F19" w14:paraId="2CA0AC81"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6D713286"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2 №25</w:t>
            </w:r>
          </w:p>
          <w:p w14:paraId="2AAC2C27"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К1</w:t>
            </w:r>
          </w:p>
        </w:tc>
        <w:tc>
          <w:tcPr>
            <w:tcW w:w="3544" w:type="dxa"/>
            <w:vMerge w:val="restart"/>
            <w:tcBorders>
              <w:top w:val="single" w:sz="8" w:space="0" w:color="000000"/>
              <w:left w:val="single" w:sz="8" w:space="0" w:color="000000"/>
              <w:right w:val="single" w:sz="8" w:space="0" w:color="000000"/>
            </w:tcBorders>
            <w:vAlign w:val="center"/>
          </w:tcPr>
          <w:p w14:paraId="2A26962E" w14:textId="77777777" w:rsidR="00DB51FF" w:rsidRPr="00B96F19" w:rsidRDefault="00DB51FF" w:rsidP="00CD52E4">
            <w:pPr>
              <w:autoSpaceDE w:val="0"/>
              <w:autoSpaceDN w:val="0"/>
              <w:adjustRightInd w:val="0"/>
              <w:spacing w:after="0" w:line="240" w:lineRule="auto"/>
              <w:jc w:val="both"/>
              <w:rPr>
                <w:rFonts w:ascii="Times New Roman" w:hAnsi="Times New Roman"/>
                <w:sz w:val="24"/>
                <w:szCs w:val="24"/>
              </w:rPr>
            </w:pPr>
            <w:r w:rsidRPr="00B96F19">
              <w:rPr>
                <w:rFonts w:ascii="Times New Roman" w:hAnsi="Times New Roman"/>
                <w:b/>
                <w:sz w:val="24"/>
                <w:szCs w:val="24"/>
              </w:rPr>
              <w:t xml:space="preserve">Характеризовать </w:t>
            </w:r>
            <w:r w:rsidRPr="00B96F19">
              <w:rPr>
                <w:rFonts w:ascii="Times New Roman" w:hAnsi="Times New Roman"/>
                <w:sz w:val="24"/>
                <w:szCs w:val="24"/>
              </w:rPr>
              <w:t>с научных позиций основные социальные объекты (факты, явления, процессы, институты), их место и значение в жизни общества как целостной системы (задание на раскрытие смысла понятия, использование понятия в заданном контексте).</w:t>
            </w:r>
          </w:p>
        </w:tc>
        <w:tc>
          <w:tcPr>
            <w:tcW w:w="850" w:type="dxa"/>
            <w:vMerge w:val="restart"/>
            <w:tcBorders>
              <w:top w:val="single" w:sz="8" w:space="0" w:color="000000"/>
              <w:left w:val="single" w:sz="8" w:space="0" w:color="000000"/>
              <w:right w:val="single" w:sz="8" w:space="0" w:color="000000"/>
            </w:tcBorders>
            <w:vAlign w:val="center"/>
          </w:tcPr>
          <w:p w14:paraId="255C3D87" w14:textId="77777777" w:rsidR="00DB51FF" w:rsidRPr="00B96F19" w:rsidRDefault="00DB51FF" w:rsidP="00CD52E4">
            <w:pPr>
              <w:spacing w:after="0" w:line="240" w:lineRule="auto"/>
              <w:jc w:val="both"/>
              <w:rPr>
                <w:rFonts w:ascii="Times New Roman" w:hAnsi="Times New Roman"/>
                <w:sz w:val="24"/>
                <w:szCs w:val="24"/>
              </w:rPr>
            </w:pPr>
          </w:p>
          <w:p w14:paraId="5EB11D36" w14:textId="77777777" w:rsidR="00DB51FF" w:rsidRPr="00B96F19" w:rsidRDefault="00DB51FF" w:rsidP="00CD52E4">
            <w:pPr>
              <w:spacing w:after="0" w:line="240" w:lineRule="auto"/>
              <w:jc w:val="both"/>
              <w:rPr>
                <w:rFonts w:ascii="Times New Roman" w:hAnsi="Times New Roman"/>
                <w:sz w:val="24"/>
                <w:szCs w:val="24"/>
              </w:rPr>
            </w:pPr>
          </w:p>
          <w:p w14:paraId="4BBA9129" w14:textId="77777777" w:rsidR="00DB51FF" w:rsidRPr="00B96F19" w:rsidRDefault="00DB51FF" w:rsidP="00CD52E4">
            <w:pPr>
              <w:spacing w:after="0" w:line="240" w:lineRule="auto"/>
              <w:jc w:val="both"/>
              <w:rPr>
                <w:rFonts w:ascii="Times New Roman" w:hAnsi="Times New Roman"/>
                <w:sz w:val="24"/>
                <w:szCs w:val="24"/>
              </w:rPr>
            </w:pPr>
          </w:p>
          <w:p w14:paraId="4F5FA4FD" w14:textId="77777777" w:rsidR="00DB51FF" w:rsidRPr="00B96F19" w:rsidRDefault="00DB51FF" w:rsidP="00CD52E4">
            <w:pPr>
              <w:spacing w:after="0" w:line="240" w:lineRule="auto"/>
              <w:jc w:val="both"/>
              <w:rPr>
                <w:rFonts w:ascii="Times New Roman" w:hAnsi="Times New Roman"/>
                <w:sz w:val="24"/>
                <w:szCs w:val="24"/>
              </w:rPr>
            </w:pPr>
          </w:p>
          <w:p w14:paraId="2349689C" w14:textId="77777777" w:rsidR="00DB51FF" w:rsidRPr="00B96F19" w:rsidRDefault="00DB51FF" w:rsidP="00CD52E4">
            <w:pPr>
              <w:spacing w:after="0" w:line="240" w:lineRule="auto"/>
              <w:jc w:val="both"/>
              <w:rPr>
                <w:rFonts w:ascii="Times New Roman" w:hAnsi="Times New Roman"/>
                <w:sz w:val="24"/>
                <w:szCs w:val="24"/>
              </w:rPr>
            </w:pPr>
          </w:p>
          <w:p w14:paraId="523EF553"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высокий</w:t>
            </w:r>
          </w:p>
          <w:p w14:paraId="54564406" w14:textId="77777777" w:rsidR="00DB51FF" w:rsidRPr="00B96F19" w:rsidRDefault="00DB51FF" w:rsidP="00CD52E4">
            <w:pPr>
              <w:spacing w:after="0" w:line="240" w:lineRule="auto"/>
              <w:jc w:val="both"/>
              <w:rPr>
                <w:rFonts w:ascii="Times New Roman" w:hAnsi="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vAlign w:val="center"/>
          </w:tcPr>
          <w:p w14:paraId="0C7C6FFA"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47,29</w:t>
            </w:r>
          </w:p>
        </w:tc>
        <w:tc>
          <w:tcPr>
            <w:tcW w:w="992" w:type="dxa"/>
            <w:tcBorders>
              <w:top w:val="single" w:sz="8" w:space="0" w:color="000000"/>
              <w:left w:val="single" w:sz="8" w:space="0" w:color="000000"/>
              <w:bottom w:val="single" w:sz="8" w:space="0" w:color="000000"/>
              <w:right w:val="single" w:sz="8" w:space="0" w:color="000000"/>
            </w:tcBorders>
            <w:vAlign w:val="center"/>
          </w:tcPr>
          <w:p w14:paraId="1CE07C79"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9,38</w:t>
            </w:r>
          </w:p>
        </w:tc>
        <w:tc>
          <w:tcPr>
            <w:tcW w:w="1134" w:type="dxa"/>
            <w:tcBorders>
              <w:top w:val="single" w:sz="8" w:space="0" w:color="000000"/>
              <w:left w:val="single" w:sz="8" w:space="0" w:color="000000"/>
              <w:bottom w:val="single" w:sz="8" w:space="0" w:color="000000"/>
              <w:right w:val="single" w:sz="8" w:space="0" w:color="000000"/>
            </w:tcBorders>
            <w:vAlign w:val="center"/>
          </w:tcPr>
          <w:p w14:paraId="6B13FFB4"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32,59</w:t>
            </w:r>
          </w:p>
        </w:tc>
        <w:tc>
          <w:tcPr>
            <w:tcW w:w="992" w:type="dxa"/>
            <w:tcBorders>
              <w:top w:val="single" w:sz="8" w:space="0" w:color="000000"/>
              <w:left w:val="single" w:sz="8" w:space="0" w:color="000000"/>
              <w:bottom w:val="single" w:sz="8" w:space="0" w:color="000000"/>
              <w:right w:val="single" w:sz="8" w:space="0" w:color="000000"/>
            </w:tcBorders>
            <w:vAlign w:val="center"/>
          </w:tcPr>
          <w:p w14:paraId="79457CBF"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65,46</w:t>
            </w:r>
          </w:p>
        </w:tc>
        <w:tc>
          <w:tcPr>
            <w:tcW w:w="1134" w:type="dxa"/>
            <w:tcBorders>
              <w:top w:val="single" w:sz="8" w:space="0" w:color="000000"/>
              <w:left w:val="single" w:sz="8" w:space="0" w:color="000000"/>
              <w:bottom w:val="single" w:sz="8" w:space="0" w:color="000000"/>
              <w:right w:val="single" w:sz="8" w:space="0" w:color="000000"/>
            </w:tcBorders>
            <w:vAlign w:val="center"/>
          </w:tcPr>
          <w:p w14:paraId="79CF9C00"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90,53</w:t>
            </w:r>
          </w:p>
        </w:tc>
      </w:tr>
      <w:tr w:rsidR="00DB51FF" w:rsidRPr="00B96F19" w14:paraId="6389F124"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2B06981F"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2 №25</w:t>
            </w:r>
          </w:p>
          <w:p w14:paraId="3706AD23"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К2</w:t>
            </w:r>
          </w:p>
          <w:p w14:paraId="162CE352" w14:textId="77777777" w:rsidR="00DB51FF" w:rsidRPr="00B96F19" w:rsidRDefault="00DB51FF" w:rsidP="00CD52E4">
            <w:pPr>
              <w:spacing w:after="0" w:line="240" w:lineRule="auto"/>
              <w:jc w:val="center"/>
              <w:rPr>
                <w:rFonts w:ascii="Times New Roman" w:hAnsi="Times New Roman"/>
                <w:sz w:val="24"/>
                <w:szCs w:val="24"/>
              </w:rPr>
            </w:pPr>
          </w:p>
        </w:tc>
        <w:tc>
          <w:tcPr>
            <w:tcW w:w="3544" w:type="dxa"/>
            <w:vMerge/>
            <w:tcBorders>
              <w:left w:val="single" w:sz="8" w:space="0" w:color="000000"/>
              <w:bottom w:val="single" w:sz="8" w:space="0" w:color="000000"/>
              <w:right w:val="single" w:sz="8" w:space="0" w:color="000000"/>
            </w:tcBorders>
            <w:vAlign w:val="center"/>
          </w:tcPr>
          <w:p w14:paraId="53197ED4" w14:textId="77777777" w:rsidR="00DB51FF" w:rsidRPr="00B96F19" w:rsidRDefault="00DB51FF" w:rsidP="00CD52E4">
            <w:pPr>
              <w:autoSpaceDE w:val="0"/>
              <w:autoSpaceDN w:val="0"/>
              <w:adjustRightInd w:val="0"/>
              <w:spacing w:after="0" w:line="240" w:lineRule="auto"/>
              <w:jc w:val="center"/>
              <w:rPr>
                <w:rFonts w:ascii="Times New Roman" w:hAnsi="Times New Roman"/>
                <w:b/>
                <w:sz w:val="24"/>
                <w:szCs w:val="24"/>
              </w:rPr>
            </w:pPr>
          </w:p>
        </w:tc>
        <w:tc>
          <w:tcPr>
            <w:tcW w:w="850" w:type="dxa"/>
            <w:vMerge/>
            <w:tcBorders>
              <w:left w:val="single" w:sz="8" w:space="0" w:color="000000"/>
              <w:bottom w:val="single" w:sz="8" w:space="0" w:color="000000"/>
              <w:right w:val="single" w:sz="8" w:space="0" w:color="000000"/>
            </w:tcBorders>
            <w:vAlign w:val="center"/>
          </w:tcPr>
          <w:p w14:paraId="14237425" w14:textId="77777777" w:rsidR="00DB51FF" w:rsidRPr="00B96F19" w:rsidRDefault="00DB51FF" w:rsidP="00CD52E4">
            <w:pPr>
              <w:spacing w:after="0" w:line="240" w:lineRule="auto"/>
              <w:jc w:val="center"/>
              <w:rPr>
                <w:rFonts w:ascii="Times New Roman" w:hAnsi="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vAlign w:val="center"/>
          </w:tcPr>
          <w:p w14:paraId="2F2B5CD9"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color w:val="000000"/>
                <w:sz w:val="24"/>
                <w:szCs w:val="24"/>
              </w:rPr>
            </w:pPr>
            <w:r w:rsidRPr="00B96F19">
              <w:rPr>
                <w:rFonts w:ascii="Times New Roman" w:hAnsi="Times New Roman"/>
                <w:color w:val="000000"/>
                <w:sz w:val="24"/>
                <w:szCs w:val="24"/>
              </w:rPr>
              <w:t>30,82</w:t>
            </w:r>
          </w:p>
        </w:tc>
        <w:tc>
          <w:tcPr>
            <w:tcW w:w="992" w:type="dxa"/>
            <w:tcBorders>
              <w:top w:val="single" w:sz="8" w:space="0" w:color="000000"/>
              <w:left w:val="single" w:sz="8" w:space="0" w:color="000000"/>
              <w:bottom w:val="single" w:sz="8" w:space="0" w:color="000000"/>
              <w:right w:val="single" w:sz="8" w:space="0" w:color="000000"/>
            </w:tcBorders>
            <w:vAlign w:val="center"/>
          </w:tcPr>
          <w:p w14:paraId="2D95CD85"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1,67</w:t>
            </w:r>
          </w:p>
        </w:tc>
        <w:tc>
          <w:tcPr>
            <w:tcW w:w="1134" w:type="dxa"/>
            <w:tcBorders>
              <w:top w:val="single" w:sz="8" w:space="0" w:color="000000"/>
              <w:left w:val="single" w:sz="8" w:space="0" w:color="000000"/>
              <w:bottom w:val="single" w:sz="8" w:space="0" w:color="000000"/>
              <w:right w:val="single" w:sz="8" w:space="0" w:color="000000"/>
            </w:tcBorders>
            <w:vAlign w:val="center"/>
          </w:tcPr>
          <w:p w14:paraId="66FA353D"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13.37</w:t>
            </w:r>
          </w:p>
        </w:tc>
        <w:tc>
          <w:tcPr>
            <w:tcW w:w="992" w:type="dxa"/>
            <w:tcBorders>
              <w:top w:val="single" w:sz="8" w:space="0" w:color="000000"/>
              <w:left w:val="single" w:sz="8" w:space="0" w:color="000000"/>
              <w:bottom w:val="single" w:sz="8" w:space="0" w:color="000000"/>
              <w:right w:val="single" w:sz="8" w:space="0" w:color="000000"/>
            </w:tcBorders>
            <w:vAlign w:val="center"/>
          </w:tcPr>
          <w:p w14:paraId="27D961C5"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46,46</w:t>
            </w:r>
          </w:p>
        </w:tc>
        <w:tc>
          <w:tcPr>
            <w:tcW w:w="1134" w:type="dxa"/>
            <w:tcBorders>
              <w:top w:val="single" w:sz="8" w:space="0" w:color="000000"/>
              <w:left w:val="single" w:sz="8" w:space="0" w:color="000000"/>
              <w:bottom w:val="single" w:sz="8" w:space="0" w:color="000000"/>
              <w:right w:val="single" w:sz="8" w:space="0" w:color="000000"/>
            </w:tcBorders>
            <w:vAlign w:val="center"/>
          </w:tcPr>
          <w:p w14:paraId="598878AA"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84,47</w:t>
            </w:r>
          </w:p>
        </w:tc>
      </w:tr>
      <w:tr w:rsidR="00DB51FF" w:rsidRPr="00B96F19" w14:paraId="7E01D75F"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3DF4D4AF"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2 №26</w:t>
            </w:r>
          </w:p>
        </w:tc>
        <w:tc>
          <w:tcPr>
            <w:tcW w:w="3544" w:type="dxa"/>
            <w:tcBorders>
              <w:top w:val="single" w:sz="8" w:space="0" w:color="000000"/>
              <w:left w:val="single" w:sz="8" w:space="0" w:color="000000"/>
              <w:bottom w:val="single" w:sz="8" w:space="0" w:color="000000"/>
              <w:right w:val="single" w:sz="8" w:space="0" w:color="000000"/>
            </w:tcBorders>
            <w:vAlign w:val="center"/>
          </w:tcPr>
          <w:p w14:paraId="749018E9"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b/>
                <w:sz w:val="24"/>
                <w:szCs w:val="24"/>
              </w:rPr>
            </w:pPr>
            <w:r w:rsidRPr="00B96F19">
              <w:rPr>
                <w:rFonts w:ascii="Times New Roman" w:hAnsi="Times New Roman"/>
                <w:b/>
                <w:sz w:val="24"/>
                <w:szCs w:val="24"/>
              </w:rPr>
              <w:t xml:space="preserve">Раскрывать на примерах </w:t>
            </w:r>
            <w:r w:rsidRPr="00B96F19">
              <w:rPr>
                <w:rFonts w:ascii="Times New Roman" w:hAnsi="Times New Roman"/>
                <w:sz w:val="24"/>
                <w:szCs w:val="24"/>
              </w:rPr>
              <w:t>изученные теоретические положения и понятия социально-экономических и гуманитарных наук (задание, предполагающее раскрытие теоретических положений на примерах)</w:t>
            </w:r>
          </w:p>
        </w:tc>
        <w:tc>
          <w:tcPr>
            <w:tcW w:w="850" w:type="dxa"/>
            <w:tcBorders>
              <w:top w:val="single" w:sz="8" w:space="0" w:color="000000"/>
              <w:left w:val="single" w:sz="8" w:space="0" w:color="000000"/>
              <w:bottom w:val="single" w:sz="8" w:space="0" w:color="000000"/>
              <w:right w:val="single" w:sz="8" w:space="0" w:color="000000"/>
            </w:tcBorders>
            <w:vAlign w:val="center"/>
          </w:tcPr>
          <w:p w14:paraId="57188C98"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высокий</w:t>
            </w:r>
          </w:p>
        </w:tc>
        <w:tc>
          <w:tcPr>
            <w:tcW w:w="851" w:type="dxa"/>
            <w:tcBorders>
              <w:top w:val="single" w:sz="8" w:space="0" w:color="000000"/>
              <w:left w:val="single" w:sz="8" w:space="0" w:color="000000"/>
              <w:bottom w:val="single" w:sz="8" w:space="0" w:color="000000"/>
              <w:right w:val="single" w:sz="8" w:space="0" w:color="000000"/>
            </w:tcBorders>
            <w:vAlign w:val="center"/>
          </w:tcPr>
          <w:p w14:paraId="63D67710"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29,96</w:t>
            </w:r>
          </w:p>
        </w:tc>
        <w:tc>
          <w:tcPr>
            <w:tcW w:w="992" w:type="dxa"/>
            <w:tcBorders>
              <w:top w:val="single" w:sz="8" w:space="0" w:color="000000"/>
              <w:left w:val="single" w:sz="8" w:space="0" w:color="000000"/>
              <w:bottom w:val="single" w:sz="8" w:space="0" w:color="000000"/>
              <w:right w:val="single" w:sz="8" w:space="0" w:color="000000"/>
            </w:tcBorders>
            <w:vAlign w:val="center"/>
          </w:tcPr>
          <w:p w14:paraId="35A28478"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4,58</w:t>
            </w:r>
          </w:p>
        </w:tc>
        <w:tc>
          <w:tcPr>
            <w:tcW w:w="1134" w:type="dxa"/>
            <w:tcBorders>
              <w:top w:val="single" w:sz="8" w:space="0" w:color="000000"/>
              <w:left w:val="single" w:sz="8" w:space="0" w:color="000000"/>
              <w:bottom w:val="single" w:sz="8" w:space="0" w:color="000000"/>
              <w:right w:val="single" w:sz="8" w:space="0" w:color="000000"/>
            </w:tcBorders>
            <w:vAlign w:val="center"/>
          </w:tcPr>
          <w:p w14:paraId="36C0B966"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19,76</w:t>
            </w:r>
          </w:p>
        </w:tc>
        <w:tc>
          <w:tcPr>
            <w:tcW w:w="992" w:type="dxa"/>
            <w:tcBorders>
              <w:top w:val="single" w:sz="8" w:space="0" w:color="000000"/>
              <w:left w:val="single" w:sz="8" w:space="0" w:color="000000"/>
              <w:bottom w:val="single" w:sz="8" w:space="0" w:color="000000"/>
              <w:right w:val="single" w:sz="8" w:space="0" w:color="000000"/>
            </w:tcBorders>
            <w:vAlign w:val="center"/>
          </w:tcPr>
          <w:p w14:paraId="1A9554AD"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41,19</w:t>
            </w:r>
          </w:p>
        </w:tc>
        <w:tc>
          <w:tcPr>
            <w:tcW w:w="1134" w:type="dxa"/>
            <w:tcBorders>
              <w:top w:val="single" w:sz="8" w:space="0" w:color="000000"/>
              <w:left w:val="single" w:sz="8" w:space="0" w:color="000000"/>
              <w:bottom w:val="single" w:sz="8" w:space="0" w:color="000000"/>
              <w:right w:val="single" w:sz="8" w:space="0" w:color="000000"/>
            </w:tcBorders>
            <w:vAlign w:val="center"/>
          </w:tcPr>
          <w:p w14:paraId="6DDE236C"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63,75</w:t>
            </w:r>
          </w:p>
        </w:tc>
      </w:tr>
      <w:tr w:rsidR="00DB51FF" w:rsidRPr="00B96F19" w14:paraId="54EA0611"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27B06281"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2 №27</w:t>
            </w:r>
          </w:p>
        </w:tc>
        <w:tc>
          <w:tcPr>
            <w:tcW w:w="3544" w:type="dxa"/>
            <w:tcBorders>
              <w:top w:val="single" w:sz="8" w:space="0" w:color="000000"/>
              <w:left w:val="single" w:sz="8" w:space="0" w:color="000000"/>
              <w:bottom w:val="single" w:sz="8" w:space="0" w:color="000000"/>
              <w:right w:val="single" w:sz="8" w:space="0" w:color="000000"/>
            </w:tcBorders>
            <w:vAlign w:val="center"/>
          </w:tcPr>
          <w:p w14:paraId="34BFC69B"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b/>
                <w:sz w:val="24"/>
                <w:szCs w:val="24"/>
              </w:rPr>
            </w:pPr>
            <w:r w:rsidRPr="00B96F19">
              <w:rPr>
                <w:rFonts w:ascii="Times New Roman" w:hAnsi="Times New Roman"/>
                <w:b/>
                <w:sz w:val="24"/>
                <w:szCs w:val="24"/>
              </w:rPr>
              <w:t xml:space="preserve">Применять </w:t>
            </w:r>
            <w:r w:rsidRPr="00B96F19">
              <w:rPr>
                <w:rFonts w:ascii="Times New Roman" w:hAnsi="Times New Roman"/>
                <w:sz w:val="24"/>
                <w:szCs w:val="24"/>
              </w:rPr>
              <w:t>социально-экономические и гуманитарные знания в процессе решения познавательных задач по актуальным социальным проблемам  (задание – задача)</w:t>
            </w:r>
          </w:p>
        </w:tc>
        <w:tc>
          <w:tcPr>
            <w:tcW w:w="850" w:type="dxa"/>
            <w:tcBorders>
              <w:top w:val="single" w:sz="8" w:space="0" w:color="000000"/>
              <w:left w:val="single" w:sz="8" w:space="0" w:color="000000"/>
              <w:bottom w:val="single" w:sz="8" w:space="0" w:color="000000"/>
              <w:right w:val="single" w:sz="8" w:space="0" w:color="000000"/>
            </w:tcBorders>
            <w:vAlign w:val="center"/>
          </w:tcPr>
          <w:p w14:paraId="3C32F6AF"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высокий</w:t>
            </w:r>
          </w:p>
        </w:tc>
        <w:tc>
          <w:tcPr>
            <w:tcW w:w="851" w:type="dxa"/>
            <w:tcBorders>
              <w:top w:val="single" w:sz="8" w:space="0" w:color="000000"/>
              <w:left w:val="single" w:sz="8" w:space="0" w:color="000000"/>
              <w:bottom w:val="single" w:sz="8" w:space="0" w:color="000000"/>
              <w:right w:val="single" w:sz="8" w:space="0" w:color="000000"/>
            </w:tcBorders>
            <w:vAlign w:val="center"/>
          </w:tcPr>
          <w:p w14:paraId="0A2E7144"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color w:val="000000"/>
                <w:sz w:val="24"/>
                <w:szCs w:val="24"/>
              </w:rPr>
              <w:t>41,25</w:t>
            </w:r>
          </w:p>
        </w:tc>
        <w:tc>
          <w:tcPr>
            <w:tcW w:w="992" w:type="dxa"/>
            <w:tcBorders>
              <w:top w:val="single" w:sz="8" w:space="0" w:color="000000"/>
              <w:left w:val="single" w:sz="8" w:space="0" w:color="000000"/>
              <w:bottom w:val="single" w:sz="8" w:space="0" w:color="000000"/>
              <w:right w:val="single" w:sz="8" w:space="0" w:color="000000"/>
            </w:tcBorders>
            <w:vAlign w:val="center"/>
          </w:tcPr>
          <w:p w14:paraId="32BC0170"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3,75</w:t>
            </w:r>
          </w:p>
        </w:tc>
        <w:tc>
          <w:tcPr>
            <w:tcW w:w="1134" w:type="dxa"/>
            <w:tcBorders>
              <w:top w:val="single" w:sz="8" w:space="0" w:color="000000"/>
              <w:left w:val="single" w:sz="8" w:space="0" w:color="000000"/>
              <w:bottom w:val="single" w:sz="8" w:space="0" w:color="000000"/>
              <w:right w:val="single" w:sz="8" w:space="0" w:color="000000"/>
            </w:tcBorders>
            <w:vAlign w:val="center"/>
          </w:tcPr>
          <w:p w14:paraId="71900751" w14:textId="77777777" w:rsidR="00DB51FF" w:rsidRPr="00B96F19" w:rsidRDefault="00DB51FF" w:rsidP="00CD52E4">
            <w:pPr>
              <w:spacing w:after="0" w:line="240" w:lineRule="auto"/>
              <w:jc w:val="center"/>
              <w:rPr>
                <w:rFonts w:ascii="Times New Roman" w:hAnsi="Times New Roman"/>
                <w:color w:val="000000"/>
                <w:sz w:val="24"/>
                <w:szCs w:val="24"/>
              </w:rPr>
            </w:pPr>
            <w:r w:rsidRPr="00B96F19">
              <w:rPr>
                <w:rFonts w:ascii="Times New Roman" w:hAnsi="Times New Roman"/>
                <w:color w:val="000000"/>
                <w:sz w:val="24"/>
                <w:szCs w:val="24"/>
              </w:rPr>
              <w:t>26,01</w:t>
            </w:r>
          </w:p>
        </w:tc>
        <w:tc>
          <w:tcPr>
            <w:tcW w:w="992" w:type="dxa"/>
            <w:tcBorders>
              <w:top w:val="single" w:sz="8" w:space="0" w:color="000000"/>
              <w:left w:val="single" w:sz="8" w:space="0" w:color="000000"/>
              <w:bottom w:val="single" w:sz="8" w:space="0" w:color="000000"/>
              <w:right w:val="single" w:sz="8" w:space="0" w:color="000000"/>
            </w:tcBorders>
            <w:vAlign w:val="center"/>
          </w:tcPr>
          <w:p w14:paraId="3D75A244"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color w:val="000000"/>
                <w:sz w:val="24"/>
                <w:szCs w:val="24"/>
              </w:rPr>
              <w:t>59,13</w:t>
            </w:r>
          </w:p>
        </w:tc>
        <w:tc>
          <w:tcPr>
            <w:tcW w:w="1134" w:type="dxa"/>
            <w:tcBorders>
              <w:top w:val="single" w:sz="8" w:space="0" w:color="000000"/>
              <w:left w:val="single" w:sz="8" w:space="0" w:color="000000"/>
              <w:bottom w:val="single" w:sz="8" w:space="0" w:color="000000"/>
              <w:right w:val="single" w:sz="8" w:space="0" w:color="000000"/>
            </w:tcBorders>
            <w:vAlign w:val="center"/>
          </w:tcPr>
          <w:p w14:paraId="64DEDDA6"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87,38</w:t>
            </w:r>
          </w:p>
        </w:tc>
      </w:tr>
      <w:tr w:rsidR="00DB51FF" w:rsidRPr="00B96F19" w14:paraId="0864942B"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30F78F12"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2 №28 К1</w:t>
            </w:r>
          </w:p>
        </w:tc>
        <w:tc>
          <w:tcPr>
            <w:tcW w:w="3544" w:type="dxa"/>
            <w:vMerge w:val="restart"/>
            <w:tcBorders>
              <w:top w:val="single" w:sz="8" w:space="0" w:color="000000"/>
              <w:left w:val="single" w:sz="8" w:space="0" w:color="000000"/>
              <w:right w:val="single" w:sz="8" w:space="0" w:color="000000"/>
            </w:tcBorders>
            <w:vAlign w:val="center"/>
          </w:tcPr>
          <w:p w14:paraId="243877AA" w14:textId="77777777" w:rsidR="00DB51FF" w:rsidRPr="00B96F19" w:rsidRDefault="00DB51FF" w:rsidP="0031456F">
            <w:pPr>
              <w:autoSpaceDE w:val="0"/>
              <w:autoSpaceDN w:val="0"/>
              <w:adjustRightInd w:val="0"/>
              <w:spacing w:after="0" w:line="240" w:lineRule="auto"/>
              <w:jc w:val="both"/>
              <w:rPr>
                <w:rFonts w:ascii="Times New Roman" w:hAnsi="Times New Roman"/>
                <w:sz w:val="24"/>
                <w:szCs w:val="24"/>
              </w:rPr>
            </w:pPr>
            <w:r w:rsidRPr="00B96F19">
              <w:rPr>
                <w:rFonts w:ascii="Times New Roman" w:hAnsi="Times New Roman"/>
                <w:b/>
                <w:sz w:val="24"/>
                <w:szCs w:val="24"/>
              </w:rPr>
              <w:t xml:space="preserve">Подготавливать </w:t>
            </w:r>
            <w:r w:rsidRPr="00B96F19">
              <w:rPr>
                <w:rFonts w:ascii="Times New Roman" w:hAnsi="Times New Roman"/>
                <w:sz w:val="24"/>
                <w:szCs w:val="24"/>
              </w:rPr>
              <w:t>аннотацию, рецензию, реферат, творческую работу (задание на  составление плана доклада по определенной  теме).</w:t>
            </w:r>
          </w:p>
        </w:tc>
        <w:tc>
          <w:tcPr>
            <w:tcW w:w="850" w:type="dxa"/>
            <w:vMerge w:val="restart"/>
            <w:tcBorders>
              <w:top w:val="single" w:sz="8" w:space="0" w:color="000000"/>
              <w:left w:val="single" w:sz="8" w:space="0" w:color="000000"/>
              <w:right w:val="single" w:sz="8" w:space="0" w:color="000000"/>
            </w:tcBorders>
            <w:vAlign w:val="center"/>
          </w:tcPr>
          <w:p w14:paraId="25536B3C"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высокий</w:t>
            </w:r>
          </w:p>
        </w:tc>
        <w:tc>
          <w:tcPr>
            <w:tcW w:w="851" w:type="dxa"/>
            <w:tcBorders>
              <w:top w:val="single" w:sz="8" w:space="0" w:color="000000"/>
              <w:left w:val="single" w:sz="8" w:space="0" w:color="000000"/>
              <w:bottom w:val="single" w:sz="8" w:space="0" w:color="000000"/>
              <w:right w:val="single" w:sz="8" w:space="0" w:color="000000"/>
            </w:tcBorders>
            <w:vAlign w:val="center"/>
          </w:tcPr>
          <w:p w14:paraId="0C45924D"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p>
          <w:p w14:paraId="640A3B9C" w14:textId="77777777" w:rsidR="00DB51FF" w:rsidRPr="00B96F19" w:rsidRDefault="00DB51FF" w:rsidP="00CD52E4">
            <w:pPr>
              <w:autoSpaceDE w:val="0"/>
              <w:autoSpaceDN w:val="0"/>
              <w:adjustRightInd w:val="0"/>
              <w:spacing w:after="0" w:line="240" w:lineRule="auto"/>
              <w:jc w:val="center"/>
              <w:rPr>
                <w:rFonts w:ascii="Times New Roman" w:hAnsi="Times New Roman"/>
                <w:sz w:val="24"/>
                <w:szCs w:val="24"/>
              </w:rPr>
            </w:pPr>
            <w:r w:rsidRPr="00B96F19">
              <w:rPr>
                <w:rFonts w:ascii="Times New Roman" w:hAnsi="Times New Roman"/>
                <w:sz w:val="24"/>
                <w:szCs w:val="24"/>
              </w:rPr>
              <w:t>32,94</w:t>
            </w:r>
          </w:p>
          <w:p w14:paraId="779DACE1" w14:textId="77777777" w:rsidR="00DB51FF" w:rsidRPr="00B96F19" w:rsidRDefault="00DB51FF" w:rsidP="00CD52E4">
            <w:pPr>
              <w:autoSpaceDE w:val="0"/>
              <w:autoSpaceDN w:val="0"/>
              <w:adjustRightInd w:val="0"/>
              <w:spacing w:after="0" w:line="240" w:lineRule="auto"/>
              <w:jc w:val="center"/>
              <w:rPr>
                <w:rFonts w:ascii="Times New Roman" w:hAnsi="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76FE3270" w14:textId="77777777" w:rsidR="00DB51FF" w:rsidRPr="00B96F19" w:rsidRDefault="00DB51FF" w:rsidP="00CD52E4">
            <w:pPr>
              <w:tabs>
                <w:tab w:val="center" w:pos="817"/>
              </w:tabs>
              <w:spacing w:after="0" w:line="240" w:lineRule="auto"/>
              <w:jc w:val="center"/>
              <w:rPr>
                <w:rFonts w:ascii="Times New Roman" w:hAnsi="Times New Roman"/>
                <w:sz w:val="24"/>
                <w:szCs w:val="24"/>
              </w:rPr>
            </w:pPr>
            <w:r w:rsidRPr="00B96F19">
              <w:rPr>
                <w:rFonts w:ascii="Times New Roman" w:hAnsi="Times New Roman"/>
                <w:sz w:val="24"/>
                <w:szCs w:val="24"/>
              </w:rPr>
              <w:t>1,53</w:t>
            </w:r>
          </w:p>
        </w:tc>
        <w:tc>
          <w:tcPr>
            <w:tcW w:w="1134" w:type="dxa"/>
            <w:tcBorders>
              <w:top w:val="single" w:sz="8" w:space="0" w:color="000000"/>
              <w:left w:val="single" w:sz="8" w:space="0" w:color="000000"/>
              <w:bottom w:val="single" w:sz="8" w:space="0" w:color="000000"/>
              <w:right w:val="single" w:sz="8" w:space="0" w:color="000000"/>
            </w:tcBorders>
            <w:vAlign w:val="center"/>
          </w:tcPr>
          <w:p w14:paraId="10E1F8E3"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13,39</w:t>
            </w:r>
          </w:p>
        </w:tc>
        <w:tc>
          <w:tcPr>
            <w:tcW w:w="992" w:type="dxa"/>
            <w:tcBorders>
              <w:top w:val="single" w:sz="8" w:space="0" w:color="000000"/>
              <w:left w:val="single" w:sz="8" w:space="0" w:color="000000"/>
              <w:bottom w:val="single" w:sz="8" w:space="0" w:color="000000"/>
              <w:right w:val="single" w:sz="8" w:space="0" w:color="000000"/>
            </w:tcBorders>
            <w:vAlign w:val="center"/>
          </w:tcPr>
          <w:p w14:paraId="4815DC3B"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51,09</w:t>
            </w:r>
          </w:p>
        </w:tc>
        <w:tc>
          <w:tcPr>
            <w:tcW w:w="1134" w:type="dxa"/>
            <w:tcBorders>
              <w:top w:val="single" w:sz="8" w:space="0" w:color="000000"/>
              <w:left w:val="single" w:sz="8" w:space="0" w:color="000000"/>
              <w:bottom w:val="single" w:sz="8" w:space="0" w:color="000000"/>
              <w:right w:val="single" w:sz="8" w:space="0" w:color="000000"/>
            </w:tcBorders>
            <w:vAlign w:val="center"/>
          </w:tcPr>
          <w:p w14:paraId="09AE8D04"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89,48</w:t>
            </w:r>
          </w:p>
        </w:tc>
      </w:tr>
      <w:tr w:rsidR="00DB51FF" w:rsidRPr="00B96F19" w14:paraId="786B329E"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1594F490"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2 №28</w:t>
            </w:r>
          </w:p>
          <w:p w14:paraId="0E7701F8"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К2</w:t>
            </w:r>
          </w:p>
        </w:tc>
        <w:tc>
          <w:tcPr>
            <w:tcW w:w="3544" w:type="dxa"/>
            <w:vMerge/>
            <w:tcBorders>
              <w:left w:val="single" w:sz="8" w:space="0" w:color="000000"/>
              <w:bottom w:val="single" w:sz="8" w:space="0" w:color="000000"/>
              <w:right w:val="single" w:sz="8" w:space="0" w:color="000000"/>
            </w:tcBorders>
            <w:vAlign w:val="center"/>
          </w:tcPr>
          <w:p w14:paraId="06934FC7"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b/>
                <w:sz w:val="24"/>
                <w:szCs w:val="24"/>
              </w:rPr>
            </w:pPr>
          </w:p>
        </w:tc>
        <w:tc>
          <w:tcPr>
            <w:tcW w:w="850" w:type="dxa"/>
            <w:vMerge/>
            <w:tcBorders>
              <w:left w:val="single" w:sz="8" w:space="0" w:color="000000"/>
              <w:bottom w:val="single" w:sz="8" w:space="0" w:color="000000"/>
              <w:right w:val="single" w:sz="8" w:space="0" w:color="000000"/>
            </w:tcBorders>
            <w:vAlign w:val="center"/>
          </w:tcPr>
          <w:p w14:paraId="5C68401C" w14:textId="77777777" w:rsidR="00DB51FF" w:rsidRPr="00B96F19" w:rsidRDefault="00DB51FF" w:rsidP="00CD52E4">
            <w:pPr>
              <w:spacing w:after="0" w:line="240" w:lineRule="auto"/>
              <w:jc w:val="center"/>
              <w:rPr>
                <w:rFonts w:ascii="Times New Roman" w:hAnsi="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vAlign w:val="center"/>
          </w:tcPr>
          <w:p w14:paraId="26706291"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sz w:val="24"/>
                <w:szCs w:val="24"/>
              </w:rPr>
              <w:t>8,55</w:t>
            </w:r>
          </w:p>
        </w:tc>
        <w:tc>
          <w:tcPr>
            <w:tcW w:w="992" w:type="dxa"/>
            <w:tcBorders>
              <w:top w:val="single" w:sz="8" w:space="0" w:color="000000"/>
              <w:left w:val="single" w:sz="8" w:space="0" w:color="000000"/>
              <w:bottom w:val="single" w:sz="8" w:space="0" w:color="000000"/>
              <w:right w:val="single" w:sz="8" w:space="0" w:color="000000"/>
            </w:tcBorders>
            <w:vAlign w:val="center"/>
          </w:tcPr>
          <w:p w14:paraId="408219D6" w14:textId="77777777" w:rsidR="00DB51FF" w:rsidRPr="00B96F19" w:rsidRDefault="00DB51FF" w:rsidP="00CD52E4">
            <w:pPr>
              <w:tabs>
                <w:tab w:val="center" w:pos="817"/>
              </w:tabs>
              <w:spacing w:after="0" w:line="240" w:lineRule="auto"/>
              <w:jc w:val="center"/>
              <w:rPr>
                <w:rFonts w:ascii="Times New Roman" w:hAnsi="Times New Roman"/>
                <w:sz w:val="24"/>
                <w:szCs w:val="24"/>
              </w:rPr>
            </w:pPr>
            <w:r w:rsidRPr="00B96F19">
              <w:rPr>
                <w:rFonts w:ascii="Times New Roman" w:hAnsi="Times New Roman"/>
                <w:sz w:val="24"/>
                <w:szCs w:val="24"/>
              </w:rPr>
              <w:t>0,00</w:t>
            </w:r>
          </w:p>
        </w:tc>
        <w:tc>
          <w:tcPr>
            <w:tcW w:w="1134" w:type="dxa"/>
            <w:tcBorders>
              <w:top w:val="single" w:sz="8" w:space="0" w:color="000000"/>
              <w:left w:val="single" w:sz="8" w:space="0" w:color="000000"/>
              <w:bottom w:val="single" w:sz="8" w:space="0" w:color="000000"/>
              <w:right w:val="single" w:sz="8" w:space="0" w:color="000000"/>
            </w:tcBorders>
            <w:vAlign w:val="center"/>
          </w:tcPr>
          <w:p w14:paraId="5A25F351"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1,48</w:t>
            </w:r>
          </w:p>
        </w:tc>
        <w:tc>
          <w:tcPr>
            <w:tcW w:w="992" w:type="dxa"/>
            <w:tcBorders>
              <w:top w:val="single" w:sz="8" w:space="0" w:color="000000"/>
              <w:left w:val="single" w:sz="8" w:space="0" w:color="000000"/>
              <w:bottom w:val="single" w:sz="8" w:space="0" w:color="000000"/>
              <w:right w:val="single" w:sz="8" w:space="0" w:color="000000"/>
            </w:tcBorders>
            <w:vAlign w:val="center"/>
          </w:tcPr>
          <w:p w14:paraId="7CF45CB0"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9,43</w:t>
            </w:r>
          </w:p>
        </w:tc>
        <w:tc>
          <w:tcPr>
            <w:tcW w:w="1134" w:type="dxa"/>
            <w:tcBorders>
              <w:top w:val="single" w:sz="8" w:space="0" w:color="000000"/>
              <w:left w:val="single" w:sz="8" w:space="0" w:color="000000"/>
              <w:bottom w:val="single" w:sz="8" w:space="0" w:color="000000"/>
              <w:right w:val="single" w:sz="8" w:space="0" w:color="000000"/>
            </w:tcBorders>
            <w:vAlign w:val="center"/>
          </w:tcPr>
          <w:p w14:paraId="4594CC37"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45,63</w:t>
            </w:r>
          </w:p>
        </w:tc>
      </w:tr>
      <w:tr w:rsidR="00DB51FF" w:rsidRPr="00B96F19" w14:paraId="67C6C608"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4381D308"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2 №29</w:t>
            </w:r>
          </w:p>
          <w:p w14:paraId="6689A8A7"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К1</w:t>
            </w:r>
          </w:p>
          <w:p w14:paraId="4A180B33" w14:textId="77777777" w:rsidR="00DB51FF" w:rsidRPr="00B96F19" w:rsidRDefault="00DB51FF" w:rsidP="00CD52E4">
            <w:pPr>
              <w:spacing w:after="0" w:line="240" w:lineRule="auto"/>
              <w:jc w:val="center"/>
              <w:rPr>
                <w:rFonts w:ascii="Times New Roman" w:hAnsi="Times New Roman"/>
                <w:sz w:val="24"/>
                <w:szCs w:val="24"/>
              </w:rPr>
            </w:pPr>
          </w:p>
        </w:tc>
        <w:tc>
          <w:tcPr>
            <w:tcW w:w="3544" w:type="dxa"/>
            <w:vMerge w:val="restart"/>
            <w:tcBorders>
              <w:top w:val="single" w:sz="8" w:space="0" w:color="000000"/>
              <w:left w:val="single" w:sz="8" w:space="0" w:color="000000"/>
              <w:right w:val="single" w:sz="8" w:space="0" w:color="000000"/>
            </w:tcBorders>
            <w:vAlign w:val="center"/>
          </w:tcPr>
          <w:p w14:paraId="17727906" w14:textId="77777777" w:rsidR="00DB51FF" w:rsidRPr="00B96F19" w:rsidRDefault="00DB51FF" w:rsidP="00CD52E4">
            <w:pPr>
              <w:autoSpaceDE w:val="0"/>
              <w:autoSpaceDN w:val="0"/>
              <w:adjustRightInd w:val="0"/>
              <w:spacing w:after="0" w:line="240" w:lineRule="auto"/>
              <w:jc w:val="both"/>
              <w:rPr>
                <w:rFonts w:ascii="Times New Roman" w:hAnsi="Times New Roman"/>
                <w:sz w:val="24"/>
                <w:szCs w:val="24"/>
              </w:rPr>
            </w:pPr>
            <w:proofErr w:type="gramStart"/>
            <w:r w:rsidRPr="00B96F19">
              <w:rPr>
                <w:rFonts w:ascii="Times New Roman" w:hAnsi="Times New Roman"/>
                <w:b/>
                <w:sz w:val="24"/>
                <w:szCs w:val="24"/>
              </w:rPr>
              <w:t>Характеризовать</w:t>
            </w:r>
            <w:r w:rsidRPr="00B96F19">
              <w:rPr>
                <w:rFonts w:ascii="Times New Roman" w:hAnsi="Times New Roman"/>
                <w:sz w:val="24"/>
                <w:szCs w:val="24"/>
              </w:rPr>
              <w:t xml:space="preserve">  с</w:t>
            </w:r>
            <w:proofErr w:type="gramEnd"/>
            <w:r w:rsidRPr="00B96F19">
              <w:rPr>
                <w:rFonts w:ascii="Times New Roman" w:hAnsi="Times New Roman"/>
                <w:sz w:val="24"/>
                <w:szCs w:val="24"/>
              </w:rPr>
              <w:t xml:space="preserve"> научных  позиций</w:t>
            </w:r>
            <w:r w:rsidR="00CD52E4" w:rsidRPr="00B96F19">
              <w:rPr>
                <w:rFonts w:ascii="Times New Roman" w:hAnsi="Times New Roman"/>
                <w:sz w:val="24"/>
                <w:szCs w:val="24"/>
              </w:rPr>
              <w:t xml:space="preserve"> </w:t>
            </w:r>
            <w:r w:rsidRPr="00B96F19">
              <w:rPr>
                <w:rFonts w:ascii="Times New Roman" w:hAnsi="Times New Roman"/>
                <w:sz w:val="24"/>
                <w:szCs w:val="24"/>
              </w:rPr>
              <w:t>основные  социальные объекты  факты,</w:t>
            </w:r>
            <w:r w:rsidR="00CD52E4" w:rsidRPr="00B96F19">
              <w:rPr>
                <w:rFonts w:ascii="Times New Roman" w:hAnsi="Times New Roman"/>
                <w:sz w:val="24"/>
                <w:szCs w:val="24"/>
              </w:rPr>
              <w:t xml:space="preserve"> </w:t>
            </w:r>
            <w:r w:rsidRPr="00B96F19">
              <w:rPr>
                <w:rFonts w:ascii="Times New Roman" w:hAnsi="Times New Roman"/>
                <w:sz w:val="24"/>
                <w:szCs w:val="24"/>
              </w:rPr>
              <w:t xml:space="preserve">явления,  процессы, институты),  их  место  и </w:t>
            </w:r>
            <w:r w:rsidRPr="00B96F19">
              <w:rPr>
                <w:rFonts w:ascii="Times New Roman" w:hAnsi="Times New Roman"/>
                <w:sz w:val="24"/>
                <w:szCs w:val="24"/>
              </w:rPr>
              <w:lastRenderedPageBreak/>
              <w:t>значение  в  жизни общества  как  целостной системы. Анализировать</w:t>
            </w:r>
            <w:r w:rsidR="00CD52E4" w:rsidRPr="00B96F19">
              <w:rPr>
                <w:rFonts w:ascii="Times New Roman" w:hAnsi="Times New Roman"/>
                <w:sz w:val="24"/>
                <w:szCs w:val="24"/>
              </w:rPr>
              <w:t xml:space="preserve"> </w:t>
            </w:r>
            <w:r w:rsidRPr="00B96F19">
              <w:rPr>
                <w:rFonts w:ascii="Times New Roman" w:hAnsi="Times New Roman"/>
                <w:sz w:val="24"/>
                <w:szCs w:val="24"/>
              </w:rPr>
              <w:t>актуальную информацию  выявляя их общие черты и  различия; устанавливать</w:t>
            </w:r>
            <w:r w:rsidR="00CD52E4" w:rsidRPr="00B96F19">
              <w:rPr>
                <w:rFonts w:ascii="Times New Roman" w:hAnsi="Times New Roman"/>
                <w:sz w:val="24"/>
                <w:szCs w:val="24"/>
              </w:rPr>
              <w:t xml:space="preserve"> </w:t>
            </w:r>
            <w:r w:rsidRPr="00B96F19">
              <w:rPr>
                <w:rFonts w:ascii="Times New Roman" w:hAnsi="Times New Roman"/>
                <w:sz w:val="24"/>
                <w:szCs w:val="24"/>
              </w:rPr>
              <w:t>соответствия  между</w:t>
            </w:r>
            <w:r w:rsidR="00CD52E4" w:rsidRPr="00B96F19">
              <w:rPr>
                <w:rFonts w:ascii="Times New Roman" w:hAnsi="Times New Roman"/>
                <w:sz w:val="24"/>
                <w:szCs w:val="24"/>
              </w:rPr>
              <w:t xml:space="preserve"> </w:t>
            </w:r>
            <w:r w:rsidRPr="00B96F19">
              <w:rPr>
                <w:rFonts w:ascii="Times New Roman" w:hAnsi="Times New Roman"/>
                <w:sz w:val="24"/>
                <w:szCs w:val="24"/>
              </w:rPr>
              <w:t>существенными  чертами и признаками изученных</w:t>
            </w:r>
          </w:p>
          <w:p w14:paraId="1D999853" w14:textId="77777777" w:rsidR="00DB51FF" w:rsidRPr="00B96F19" w:rsidRDefault="00DB51FF" w:rsidP="00CD52E4">
            <w:pPr>
              <w:autoSpaceDE w:val="0"/>
              <w:autoSpaceDN w:val="0"/>
              <w:adjustRightInd w:val="0"/>
              <w:spacing w:after="0" w:line="240" w:lineRule="auto"/>
              <w:jc w:val="both"/>
              <w:rPr>
                <w:rFonts w:ascii="Times New Roman" w:hAnsi="Times New Roman"/>
                <w:sz w:val="24"/>
                <w:szCs w:val="24"/>
              </w:rPr>
            </w:pPr>
            <w:r w:rsidRPr="00B96F19">
              <w:rPr>
                <w:rFonts w:ascii="Times New Roman" w:hAnsi="Times New Roman"/>
                <w:sz w:val="24"/>
                <w:szCs w:val="24"/>
              </w:rPr>
              <w:t>социальных  явлений  и обществоведческими терминами и понятиями.</w:t>
            </w:r>
          </w:p>
          <w:p w14:paraId="28756406"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sz w:val="24"/>
                <w:szCs w:val="24"/>
              </w:rPr>
              <w:t>Объяснять  внутренние и  внешние  связи</w:t>
            </w:r>
            <w:r w:rsidR="00CD52E4" w:rsidRPr="00B96F19">
              <w:rPr>
                <w:rFonts w:ascii="Times New Roman" w:hAnsi="Times New Roman"/>
                <w:sz w:val="24"/>
                <w:szCs w:val="24"/>
              </w:rPr>
              <w:t xml:space="preserve"> </w:t>
            </w:r>
            <w:r w:rsidRPr="00B96F19">
              <w:rPr>
                <w:rFonts w:ascii="Times New Roman" w:hAnsi="Times New Roman"/>
                <w:sz w:val="24"/>
                <w:szCs w:val="24"/>
              </w:rPr>
              <w:t>(причинно-следственные и  функциональные) изученных  социальных</w:t>
            </w:r>
            <w:r w:rsidR="00CD52E4" w:rsidRPr="00B96F19">
              <w:rPr>
                <w:rFonts w:ascii="Times New Roman" w:hAnsi="Times New Roman"/>
                <w:sz w:val="24"/>
                <w:szCs w:val="24"/>
              </w:rPr>
              <w:t xml:space="preserve"> </w:t>
            </w:r>
            <w:r w:rsidRPr="00B96F19">
              <w:rPr>
                <w:rFonts w:ascii="Times New Roman" w:hAnsi="Times New Roman"/>
                <w:sz w:val="24"/>
                <w:szCs w:val="24"/>
              </w:rPr>
              <w:t>объектов. Раскрывать  на примерах  изученные теоретические положения  и  понятия социально-экономических  и</w:t>
            </w:r>
            <w:r w:rsidR="00CD52E4" w:rsidRPr="00B96F19">
              <w:rPr>
                <w:rFonts w:ascii="Times New Roman" w:hAnsi="Times New Roman"/>
                <w:sz w:val="24"/>
                <w:szCs w:val="24"/>
              </w:rPr>
              <w:t xml:space="preserve"> </w:t>
            </w:r>
            <w:r w:rsidRPr="00B96F19">
              <w:rPr>
                <w:rFonts w:ascii="Times New Roman" w:hAnsi="Times New Roman"/>
                <w:sz w:val="24"/>
                <w:szCs w:val="24"/>
              </w:rPr>
              <w:t>гуманитарных наук. Оценивать  действия</w:t>
            </w:r>
            <w:r w:rsidR="00CD52E4" w:rsidRPr="00B96F19">
              <w:rPr>
                <w:rFonts w:ascii="Times New Roman" w:hAnsi="Times New Roman"/>
                <w:sz w:val="24"/>
                <w:szCs w:val="24"/>
              </w:rPr>
              <w:t xml:space="preserve"> </w:t>
            </w:r>
            <w:r w:rsidRPr="00B96F19">
              <w:rPr>
                <w:rFonts w:ascii="Times New Roman" w:hAnsi="Times New Roman"/>
                <w:sz w:val="24"/>
                <w:szCs w:val="24"/>
              </w:rPr>
              <w:t>субъектов  социальной жизни,  включая</w:t>
            </w:r>
            <w:r w:rsidR="00CD52E4" w:rsidRPr="00B96F19">
              <w:rPr>
                <w:rFonts w:ascii="Times New Roman" w:hAnsi="Times New Roman"/>
                <w:sz w:val="24"/>
                <w:szCs w:val="24"/>
              </w:rPr>
              <w:t xml:space="preserve"> </w:t>
            </w:r>
            <w:r w:rsidRPr="00B96F19">
              <w:rPr>
                <w:rFonts w:ascii="Times New Roman" w:hAnsi="Times New Roman"/>
                <w:sz w:val="24"/>
                <w:szCs w:val="24"/>
              </w:rPr>
              <w:t>личность,  группы, органи</w:t>
            </w:r>
            <w:r w:rsidR="00CD52E4" w:rsidRPr="00B96F19">
              <w:rPr>
                <w:rFonts w:ascii="Times New Roman" w:hAnsi="Times New Roman"/>
                <w:sz w:val="24"/>
                <w:szCs w:val="24"/>
              </w:rPr>
              <w:t>за</w:t>
            </w:r>
            <w:r w:rsidRPr="00B96F19">
              <w:rPr>
                <w:rFonts w:ascii="Times New Roman" w:hAnsi="Times New Roman"/>
                <w:sz w:val="24"/>
                <w:szCs w:val="24"/>
              </w:rPr>
              <w:t>ции,  с  точки</w:t>
            </w:r>
          </w:p>
          <w:p w14:paraId="3A8AF2AD" w14:textId="77777777" w:rsidR="00DB51FF" w:rsidRPr="00B96F19" w:rsidRDefault="00DB51FF" w:rsidP="00CD52E4">
            <w:pPr>
              <w:autoSpaceDE w:val="0"/>
              <w:autoSpaceDN w:val="0"/>
              <w:adjustRightInd w:val="0"/>
              <w:spacing w:after="0" w:line="240" w:lineRule="auto"/>
              <w:ind w:firstLine="67"/>
              <w:jc w:val="both"/>
              <w:rPr>
                <w:rFonts w:ascii="Times New Roman" w:hAnsi="Times New Roman"/>
                <w:sz w:val="24"/>
                <w:szCs w:val="24"/>
              </w:rPr>
            </w:pPr>
            <w:r w:rsidRPr="00B96F19">
              <w:rPr>
                <w:rFonts w:ascii="Times New Roman" w:hAnsi="Times New Roman"/>
                <w:sz w:val="24"/>
                <w:szCs w:val="24"/>
              </w:rPr>
              <w:t>зрения  социальных норм,  экономической</w:t>
            </w:r>
            <w:r w:rsidR="00CD52E4" w:rsidRPr="00B96F19">
              <w:rPr>
                <w:rFonts w:ascii="Times New Roman" w:hAnsi="Times New Roman"/>
                <w:sz w:val="24"/>
                <w:szCs w:val="24"/>
              </w:rPr>
              <w:t xml:space="preserve"> </w:t>
            </w:r>
            <w:r w:rsidRPr="00B96F19">
              <w:rPr>
                <w:rFonts w:ascii="Times New Roman" w:hAnsi="Times New Roman"/>
                <w:sz w:val="24"/>
                <w:szCs w:val="24"/>
              </w:rPr>
              <w:t>рациональности. Формулировать  на</w:t>
            </w:r>
            <w:r w:rsidR="00CD52E4" w:rsidRPr="00B96F19">
              <w:rPr>
                <w:rFonts w:ascii="Times New Roman" w:hAnsi="Times New Roman"/>
                <w:sz w:val="24"/>
                <w:szCs w:val="24"/>
              </w:rPr>
              <w:t xml:space="preserve"> </w:t>
            </w:r>
            <w:r w:rsidRPr="00B96F19">
              <w:rPr>
                <w:rFonts w:ascii="Times New Roman" w:hAnsi="Times New Roman"/>
                <w:sz w:val="24"/>
                <w:szCs w:val="24"/>
              </w:rPr>
              <w:t>основе приобретенных обществоведческих знаний  собственные</w:t>
            </w:r>
            <w:r w:rsidR="00CD52E4" w:rsidRPr="00B96F19">
              <w:rPr>
                <w:rFonts w:ascii="Times New Roman" w:hAnsi="Times New Roman"/>
                <w:sz w:val="24"/>
                <w:szCs w:val="24"/>
              </w:rPr>
              <w:t xml:space="preserve"> </w:t>
            </w:r>
            <w:r w:rsidRPr="00B96F19">
              <w:rPr>
                <w:rFonts w:ascii="Times New Roman" w:hAnsi="Times New Roman"/>
                <w:sz w:val="24"/>
                <w:szCs w:val="24"/>
              </w:rPr>
              <w:t>суждения  и  аргументы по  определенным</w:t>
            </w:r>
            <w:r w:rsidR="00CD52E4" w:rsidRPr="00B96F19">
              <w:rPr>
                <w:rFonts w:ascii="Times New Roman" w:hAnsi="Times New Roman"/>
                <w:sz w:val="24"/>
                <w:szCs w:val="24"/>
              </w:rPr>
              <w:t xml:space="preserve"> </w:t>
            </w:r>
            <w:r w:rsidRPr="00B96F19">
              <w:rPr>
                <w:rFonts w:ascii="Times New Roman" w:hAnsi="Times New Roman"/>
                <w:sz w:val="24"/>
                <w:szCs w:val="24"/>
              </w:rPr>
              <w:t>проблемам</w:t>
            </w:r>
            <w:r w:rsidR="00CD52E4" w:rsidRPr="00B96F19">
              <w:rPr>
                <w:rFonts w:ascii="Times New Roman" w:hAnsi="Times New Roman"/>
                <w:sz w:val="24"/>
                <w:szCs w:val="24"/>
              </w:rPr>
              <w:t>.</w:t>
            </w:r>
          </w:p>
        </w:tc>
        <w:tc>
          <w:tcPr>
            <w:tcW w:w="850" w:type="dxa"/>
            <w:vMerge w:val="restart"/>
            <w:tcBorders>
              <w:top w:val="single" w:sz="8" w:space="0" w:color="000000"/>
              <w:left w:val="single" w:sz="8" w:space="0" w:color="000000"/>
              <w:right w:val="single" w:sz="8" w:space="0" w:color="000000"/>
            </w:tcBorders>
            <w:vAlign w:val="center"/>
          </w:tcPr>
          <w:p w14:paraId="7F8CAF09"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lastRenderedPageBreak/>
              <w:t>высокий</w:t>
            </w:r>
          </w:p>
        </w:tc>
        <w:tc>
          <w:tcPr>
            <w:tcW w:w="851" w:type="dxa"/>
            <w:tcBorders>
              <w:top w:val="single" w:sz="8" w:space="0" w:color="000000"/>
              <w:left w:val="single" w:sz="8" w:space="0" w:color="000000"/>
              <w:bottom w:val="single" w:sz="8" w:space="0" w:color="000000"/>
              <w:right w:val="single" w:sz="8" w:space="0" w:color="000000"/>
            </w:tcBorders>
            <w:vAlign w:val="center"/>
          </w:tcPr>
          <w:p w14:paraId="5323E474"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sz w:val="24"/>
                <w:szCs w:val="24"/>
              </w:rPr>
              <w:t>81,48</w:t>
            </w:r>
          </w:p>
        </w:tc>
        <w:tc>
          <w:tcPr>
            <w:tcW w:w="992" w:type="dxa"/>
            <w:tcBorders>
              <w:top w:val="single" w:sz="8" w:space="0" w:color="000000"/>
              <w:left w:val="single" w:sz="8" w:space="0" w:color="000000"/>
              <w:bottom w:val="single" w:sz="8" w:space="0" w:color="000000"/>
              <w:right w:val="single" w:sz="8" w:space="0" w:color="000000"/>
            </w:tcBorders>
            <w:vAlign w:val="center"/>
          </w:tcPr>
          <w:p w14:paraId="23001D78" w14:textId="77777777" w:rsidR="00DB51FF" w:rsidRPr="00B96F19" w:rsidRDefault="00DB51FF" w:rsidP="00CD52E4">
            <w:pPr>
              <w:tabs>
                <w:tab w:val="center" w:pos="817"/>
              </w:tabs>
              <w:spacing w:after="0" w:line="240" w:lineRule="auto"/>
              <w:jc w:val="center"/>
              <w:rPr>
                <w:rFonts w:ascii="Times New Roman" w:hAnsi="Times New Roman"/>
                <w:sz w:val="24"/>
                <w:szCs w:val="24"/>
              </w:rPr>
            </w:pPr>
            <w:r w:rsidRPr="00B96F19">
              <w:rPr>
                <w:rFonts w:ascii="Times New Roman" w:hAnsi="Times New Roman"/>
                <w:sz w:val="24"/>
                <w:szCs w:val="24"/>
              </w:rPr>
              <w:t>49,58</w:t>
            </w:r>
          </w:p>
        </w:tc>
        <w:tc>
          <w:tcPr>
            <w:tcW w:w="1134" w:type="dxa"/>
            <w:tcBorders>
              <w:top w:val="single" w:sz="8" w:space="0" w:color="000000"/>
              <w:left w:val="single" w:sz="8" w:space="0" w:color="000000"/>
              <w:bottom w:val="single" w:sz="8" w:space="0" w:color="000000"/>
              <w:right w:val="single" w:sz="8" w:space="0" w:color="000000"/>
            </w:tcBorders>
            <w:vAlign w:val="center"/>
          </w:tcPr>
          <w:p w14:paraId="56774A93"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76,45</w:t>
            </w:r>
          </w:p>
        </w:tc>
        <w:tc>
          <w:tcPr>
            <w:tcW w:w="992" w:type="dxa"/>
            <w:tcBorders>
              <w:top w:val="single" w:sz="8" w:space="0" w:color="000000"/>
              <w:left w:val="single" w:sz="8" w:space="0" w:color="000000"/>
              <w:bottom w:val="single" w:sz="8" w:space="0" w:color="000000"/>
              <w:right w:val="single" w:sz="8" w:space="0" w:color="000000"/>
            </w:tcBorders>
            <w:vAlign w:val="center"/>
          </w:tcPr>
          <w:p w14:paraId="3974DC45"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92,93</w:t>
            </w:r>
          </w:p>
        </w:tc>
        <w:tc>
          <w:tcPr>
            <w:tcW w:w="1134" w:type="dxa"/>
            <w:tcBorders>
              <w:top w:val="single" w:sz="8" w:space="0" w:color="000000"/>
              <w:left w:val="single" w:sz="8" w:space="0" w:color="000000"/>
              <w:bottom w:val="single" w:sz="8" w:space="0" w:color="000000"/>
              <w:right w:val="single" w:sz="8" w:space="0" w:color="000000"/>
            </w:tcBorders>
            <w:vAlign w:val="center"/>
          </w:tcPr>
          <w:p w14:paraId="53330800"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100,0</w:t>
            </w:r>
          </w:p>
        </w:tc>
      </w:tr>
      <w:tr w:rsidR="00DB51FF" w:rsidRPr="00B96F19" w14:paraId="03B69016"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4FA81F89"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lastRenderedPageBreak/>
              <w:t>Часть 2 №29</w:t>
            </w:r>
          </w:p>
          <w:p w14:paraId="7FCEA38E"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К2</w:t>
            </w:r>
          </w:p>
          <w:p w14:paraId="35658828" w14:textId="77777777" w:rsidR="00DB51FF" w:rsidRPr="00B96F19" w:rsidRDefault="00DB51FF" w:rsidP="00CD52E4">
            <w:pPr>
              <w:spacing w:after="0" w:line="240" w:lineRule="auto"/>
              <w:jc w:val="center"/>
              <w:rPr>
                <w:rFonts w:ascii="Times New Roman" w:hAnsi="Times New Roman"/>
                <w:sz w:val="24"/>
                <w:szCs w:val="24"/>
              </w:rPr>
            </w:pPr>
          </w:p>
        </w:tc>
        <w:tc>
          <w:tcPr>
            <w:tcW w:w="3544" w:type="dxa"/>
            <w:vMerge/>
            <w:tcBorders>
              <w:left w:val="single" w:sz="8" w:space="0" w:color="000000"/>
              <w:right w:val="single" w:sz="8" w:space="0" w:color="000000"/>
            </w:tcBorders>
            <w:vAlign w:val="center"/>
          </w:tcPr>
          <w:p w14:paraId="13252CE4"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highlight w:val="yellow"/>
              </w:rPr>
            </w:pPr>
          </w:p>
        </w:tc>
        <w:tc>
          <w:tcPr>
            <w:tcW w:w="850" w:type="dxa"/>
            <w:vMerge/>
            <w:tcBorders>
              <w:left w:val="single" w:sz="8" w:space="0" w:color="000000"/>
              <w:right w:val="single" w:sz="8" w:space="0" w:color="000000"/>
            </w:tcBorders>
            <w:vAlign w:val="center"/>
          </w:tcPr>
          <w:p w14:paraId="1437EFD0" w14:textId="77777777" w:rsidR="00DB51FF" w:rsidRPr="00B96F19" w:rsidRDefault="00DB51FF" w:rsidP="00CD52E4">
            <w:pPr>
              <w:spacing w:after="0" w:line="240" w:lineRule="auto"/>
              <w:jc w:val="center"/>
              <w:rPr>
                <w:rFonts w:ascii="Times New Roman" w:hAnsi="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vAlign w:val="center"/>
          </w:tcPr>
          <w:p w14:paraId="40F7AEE4"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sz w:val="24"/>
                <w:szCs w:val="24"/>
              </w:rPr>
              <w:t>21,33</w:t>
            </w:r>
          </w:p>
        </w:tc>
        <w:tc>
          <w:tcPr>
            <w:tcW w:w="992" w:type="dxa"/>
            <w:tcBorders>
              <w:top w:val="single" w:sz="8" w:space="0" w:color="000000"/>
              <w:left w:val="single" w:sz="8" w:space="0" w:color="000000"/>
              <w:bottom w:val="single" w:sz="8" w:space="0" w:color="000000"/>
              <w:right w:val="single" w:sz="8" w:space="0" w:color="000000"/>
            </w:tcBorders>
            <w:vAlign w:val="center"/>
          </w:tcPr>
          <w:p w14:paraId="78FD40BC" w14:textId="77777777" w:rsidR="00DB51FF" w:rsidRPr="00B96F19" w:rsidRDefault="00DB51FF" w:rsidP="00CD52E4">
            <w:pPr>
              <w:tabs>
                <w:tab w:val="center" w:pos="817"/>
              </w:tabs>
              <w:spacing w:after="0" w:line="240" w:lineRule="auto"/>
              <w:jc w:val="center"/>
              <w:rPr>
                <w:rFonts w:ascii="Times New Roman" w:hAnsi="Times New Roman"/>
                <w:sz w:val="24"/>
                <w:szCs w:val="24"/>
              </w:rPr>
            </w:pPr>
            <w:r w:rsidRPr="00B96F19">
              <w:rPr>
                <w:rFonts w:ascii="Times New Roman" w:hAnsi="Times New Roman"/>
                <w:sz w:val="24"/>
                <w:szCs w:val="24"/>
              </w:rPr>
              <w:t>1,67</w:t>
            </w:r>
          </w:p>
        </w:tc>
        <w:tc>
          <w:tcPr>
            <w:tcW w:w="1134" w:type="dxa"/>
            <w:tcBorders>
              <w:top w:val="single" w:sz="8" w:space="0" w:color="000000"/>
              <w:left w:val="single" w:sz="8" w:space="0" w:color="000000"/>
              <w:bottom w:val="single" w:sz="8" w:space="0" w:color="000000"/>
              <w:right w:val="single" w:sz="8" w:space="0" w:color="000000"/>
            </w:tcBorders>
            <w:vAlign w:val="center"/>
          </w:tcPr>
          <w:p w14:paraId="26A95952"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8.36</w:t>
            </w:r>
          </w:p>
        </w:tc>
        <w:tc>
          <w:tcPr>
            <w:tcW w:w="992" w:type="dxa"/>
            <w:tcBorders>
              <w:top w:val="single" w:sz="8" w:space="0" w:color="000000"/>
              <w:left w:val="single" w:sz="8" w:space="0" w:color="000000"/>
              <w:bottom w:val="single" w:sz="8" w:space="0" w:color="000000"/>
              <w:right w:val="single" w:sz="8" w:space="0" w:color="000000"/>
            </w:tcBorders>
            <w:vAlign w:val="center"/>
          </w:tcPr>
          <w:p w14:paraId="49D45D5B"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31,21</w:t>
            </w:r>
          </w:p>
        </w:tc>
        <w:tc>
          <w:tcPr>
            <w:tcW w:w="1134" w:type="dxa"/>
            <w:tcBorders>
              <w:top w:val="single" w:sz="8" w:space="0" w:color="000000"/>
              <w:left w:val="single" w:sz="8" w:space="0" w:color="000000"/>
              <w:bottom w:val="single" w:sz="8" w:space="0" w:color="000000"/>
              <w:right w:val="single" w:sz="8" w:space="0" w:color="000000"/>
            </w:tcBorders>
            <w:vAlign w:val="center"/>
          </w:tcPr>
          <w:p w14:paraId="730E393B"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65,05</w:t>
            </w:r>
          </w:p>
        </w:tc>
      </w:tr>
      <w:tr w:rsidR="00DB51FF" w:rsidRPr="00B96F19" w14:paraId="1AB8B840"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0DC25504"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2 №29</w:t>
            </w:r>
          </w:p>
          <w:p w14:paraId="734436B1"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К3</w:t>
            </w:r>
          </w:p>
          <w:p w14:paraId="1AF32601" w14:textId="77777777" w:rsidR="00DB51FF" w:rsidRPr="00B96F19" w:rsidRDefault="00DB51FF" w:rsidP="00CD52E4">
            <w:pPr>
              <w:spacing w:after="0" w:line="240" w:lineRule="auto"/>
              <w:jc w:val="center"/>
              <w:rPr>
                <w:rFonts w:ascii="Times New Roman" w:hAnsi="Times New Roman"/>
                <w:sz w:val="24"/>
                <w:szCs w:val="24"/>
              </w:rPr>
            </w:pPr>
          </w:p>
        </w:tc>
        <w:tc>
          <w:tcPr>
            <w:tcW w:w="3544" w:type="dxa"/>
            <w:vMerge/>
            <w:tcBorders>
              <w:left w:val="single" w:sz="8" w:space="0" w:color="000000"/>
              <w:right w:val="single" w:sz="8" w:space="0" w:color="000000"/>
            </w:tcBorders>
            <w:vAlign w:val="center"/>
          </w:tcPr>
          <w:p w14:paraId="7D05B805"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highlight w:val="yellow"/>
              </w:rPr>
            </w:pPr>
          </w:p>
        </w:tc>
        <w:tc>
          <w:tcPr>
            <w:tcW w:w="850" w:type="dxa"/>
            <w:vMerge/>
            <w:tcBorders>
              <w:left w:val="single" w:sz="8" w:space="0" w:color="000000"/>
              <w:right w:val="single" w:sz="8" w:space="0" w:color="000000"/>
            </w:tcBorders>
            <w:vAlign w:val="center"/>
          </w:tcPr>
          <w:p w14:paraId="5F7198D7" w14:textId="77777777" w:rsidR="00DB51FF" w:rsidRPr="00B96F19" w:rsidRDefault="00DB51FF" w:rsidP="00CD52E4">
            <w:pPr>
              <w:spacing w:after="0" w:line="240" w:lineRule="auto"/>
              <w:jc w:val="center"/>
              <w:rPr>
                <w:rFonts w:ascii="Times New Roman" w:hAnsi="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vAlign w:val="center"/>
          </w:tcPr>
          <w:p w14:paraId="24016838"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sz w:val="24"/>
                <w:szCs w:val="24"/>
              </w:rPr>
              <w:t>5,52</w:t>
            </w:r>
          </w:p>
        </w:tc>
        <w:tc>
          <w:tcPr>
            <w:tcW w:w="992" w:type="dxa"/>
            <w:tcBorders>
              <w:top w:val="single" w:sz="8" w:space="0" w:color="000000"/>
              <w:left w:val="single" w:sz="8" w:space="0" w:color="000000"/>
              <w:bottom w:val="single" w:sz="8" w:space="0" w:color="000000"/>
              <w:right w:val="single" w:sz="8" w:space="0" w:color="000000"/>
            </w:tcBorders>
            <w:vAlign w:val="center"/>
          </w:tcPr>
          <w:p w14:paraId="6507E656" w14:textId="77777777" w:rsidR="00DB51FF" w:rsidRPr="00B96F19" w:rsidRDefault="00DB51FF" w:rsidP="00CD52E4">
            <w:pPr>
              <w:tabs>
                <w:tab w:val="center" w:pos="817"/>
              </w:tabs>
              <w:spacing w:after="0" w:line="240" w:lineRule="auto"/>
              <w:jc w:val="center"/>
              <w:rPr>
                <w:rFonts w:ascii="Times New Roman" w:hAnsi="Times New Roman"/>
                <w:sz w:val="24"/>
                <w:szCs w:val="24"/>
              </w:rPr>
            </w:pPr>
            <w:r w:rsidRPr="00B96F19">
              <w:rPr>
                <w:rFonts w:ascii="Times New Roman" w:hAnsi="Times New Roman"/>
                <w:sz w:val="24"/>
                <w:szCs w:val="24"/>
              </w:rPr>
              <w:t>0,00</w:t>
            </w:r>
          </w:p>
        </w:tc>
        <w:tc>
          <w:tcPr>
            <w:tcW w:w="1134" w:type="dxa"/>
            <w:tcBorders>
              <w:top w:val="single" w:sz="8" w:space="0" w:color="000000"/>
              <w:left w:val="single" w:sz="8" w:space="0" w:color="000000"/>
              <w:bottom w:val="single" w:sz="8" w:space="0" w:color="000000"/>
              <w:right w:val="single" w:sz="8" w:space="0" w:color="000000"/>
            </w:tcBorders>
            <w:vAlign w:val="center"/>
          </w:tcPr>
          <w:p w14:paraId="7B1C61B5"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0,57</w:t>
            </w:r>
          </w:p>
        </w:tc>
        <w:tc>
          <w:tcPr>
            <w:tcW w:w="992" w:type="dxa"/>
            <w:tcBorders>
              <w:top w:val="single" w:sz="8" w:space="0" w:color="000000"/>
              <w:left w:val="single" w:sz="8" w:space="0" w:color="000000"/>
              <w:bottom w:val="single" w:sz="8" w:space="0" w:color="000000"/>
              <w:right w:val="single" w:sz="8" w:space="0" w:color="000000"/>
            </w:tcBorders>
            <w:vAlign w:val="center"/>
          </w:tcPr>
          <w:p w14:paraId="0ADD4F3F"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6,10</w:t>
            </w:r>
          </w:p>
        </w:tc>
        <w:tc>
          <w:tcPr>
            <w:tcW w:w="1134" w:type="dxa"/>
            <w:tcBorders>
              <w:top w:val="single" w:sz="8" w:space="0" w:color="000000"/>
              <w:left w:val="single" w:sz="8" w:space="0" w:color="000000"/>
              <w:bottom w:val="single" w:sz="8" w:space="0" w:color="000000"/>
              <w:right w:val="single" w:sz="8" w:space="0" w:color="000000"/>
            </w:tcBorders>
            <w:vAlign w:val="center"/>
          </w:tcPr>
          <w:p w14:paraId="6735EC57"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31,07</w:t>
            </w:r>
          </w:p>
        </w:tc>
      </w:tr>
      <w:tr w:rsidR="00DB51FF" w:rsidRPr="00B96F19" w14:paraId="61C718D7"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3B811F48"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Часть 2 №29</w:t>
            </w:r>
          </w:p>
          <w:p w14:paraId="6399D130"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К4</w:t>
            </w:r>
          </w:p>
          <w:p w14:paraId="1EFB1BF2" w14:textId="77777777" w:rsidR="00DB51FF" w:rsidRPr="00B96F19" w:rsidRDefault="00DB51FF" w:rsidP="00CD52E4">
            <w:pPr>
              <w:spacing w:after="0" w:line="240" w:lineRule="auto"/>
              <w:jc w:val="center"/>
              <w:rPr>
                <w:rFonts w:ascii="Times New Roman" w:hAnsi="Times New Roman"/>
                <w:sz w:val="24"/>
                <w:szCs w:val="24"/>
              </w:rPr>
            </w:pPr>
          </w:p>
        </w:tc>
        <w:tc>
          <w:tcPr>
            <w:tcW w:w="3544" w:type="dxa"/>
            <w:vMerge/>
            <w:tcBorders>
              <w:left w:val="single" w:sz="8" w:space="0" w:color="000000"/>
              <w:right w:val="single" w:sz="8" w:space="0" w:color="000000"/>
            </w:tcBorders>
            <w:vAlign w:val="center"/>
          </w:tcPr>
          <w:p w14:paraId="226BCFE8"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highlight w:val="yellow"/>
              </w:rPr>
            </w:pPr>
          </w:p>
        </w:tc>
        <w:tc>
          <w:tcPr>
            <w:tcW w:w="850" w:type="dxa"/>
            <w:vMerge/>
            <w:tcBorders>
              <w:left w:val="single" w:sz="8" w:space="0" w:color="000000"/>
              <w:right w:val="single" w:sz="8" w:space="0" w:color="000000"/>
            </w:tcBorders>
            <w:vAlign w:val="center"/>
          </w:tcPr>
          <w:p w14:paraId="1D13CB94" w14:textId="77777777" w:rsidR="00DB51FF" w:rsidRPr="00B96F19" w:rsidRDefault="00DB51FF" w:rsidP="00CD52E4">
            <w:pPr>
              <w:spacing w:after="0" w:line="240" w:lineRule="auto"/>
              <w:jc w:val="center"/>
              <w:rPr>
                <w:rFonts w:ascii="Times New Roman" w:hAnsi="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vAlign w:val="center"/>
          </w:tcPr>
          <w:p w14:paraId="1B75AD82"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r w:rsidRPr="00B96F19">
              <w:rPr>
                <w:rFonts w:ascii="Times New Roman" w:hAnsi="Times New Roman"/>
                <w:sz w:val="24"/>
                <w:szCs w:val="24"/>
              </w:rPr>
              <w:t>32,82</w:t>
            </w:r>
          </w:p>
        </w:tc>
        <w:tc>
          <w:tcPr>
            <w:tcW w:w="992" w:type="dxa"/>
            <w:tcBorders>
              <w:top w:val="single" w:sz="8" w:space="0" w:color="000000"/>
              <w:left w:val="single" w:sz="8" w:space="0" w:color="000000"/>
              <w:bottom w:val="single" w:sz="8" w:space="0" w:color="000000"/>
              <w:right w:val="single" w:sz="8" w:space="0" w:color="000000"/>
            </w:tcBorders>
            <w:vAlign w:val="center"/>
          </w:tcPr>
          <w:p w14:paraId="0C8E054F" w14:textId="77777777" w:rsidR="00DB51FF" w:rsidRPr="00B96F19" w:rsidRDefault="00DB51FF" w:rsidP="00CD52E4">
            <w:pPr>
              <w:tabs>
                <w:tab w:val="center" w:pos="817"/>
              </w:tabs>
              <w:spacing w:after="0" w:line="240" w:lineRule="auto"/>
              <w:jc w:val="center"/>
              <w:rPr>
                <w:rFonts w:ascii="Times New Roman" w:hAnsi="Times New Roman"/>
                <w:sz w:val="24"/>
                <w:szCs w:val="24"/>
              </w:rPr>
            </w:pPr>
            <w:r w:rsidRPr="00B96F19">
              <w:rPr>
                <w:rFonts w:ascii="Times New Roman" w:hAnsi="Times New Roman"/>
                <w:sz w:val="24"/>
                <w:szCs w:val="24"/>
              </w:rPr>
              <w:t>11,88</w:t>
            </w:r>
          </w:p>
        </w:tc>
        <w:tc>
          <w:tcPr>
            <w:tcW w:w="1134" w:type="dxa"/>
            <w:tcBorders>
              <w:top w:val="single" w:sz="8" w:space="0" w:color="000000"/>
              <w:left w:val="single" w:sz="8" w:space="0" w:color="000000"/>
              <w:bottom w:val="single" w:sz="8" w:space="0" w:color="000000"/>
              <w:right w:val="single" w:sz="8" w:space="0" w:color="000000"/>
            </w:tcBorders>
            <w:vAlign w:val="center"/>
          </w:tcPr>
          <w:p w14:paraId="3F6E5A34"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24,29</w:t>
            </w:r>
          </w:p>
        </w:tc>
        <w:tc>
          <w:tcPr>
            <w:tcW w:w="992" w:type="dxa"/>
            <w:tcBorders>
              <w:top w:val="single" w:sz="8" w:space="0" w:color="000000"/>
              <w:left w:val="single" w:sz="8" w:space="0" w:color="000000"/>
              <w:bottom w:val="single" w:sz="8" w:space="0" w:color="000000"/>
              <w:right w:val="single" w:sz="8" w:space="0" w:color="000000"/>
            </w:tcBorders>
            <w:vAlign w:val="center"/>
          </w:tcPr>
          <w:p w14:paraId="078740B4"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41,33</w:t>
            </w:r>
          </w:p>
        </w:tc>
        <w:tc>
          <w:tcPr>
            <w:tcW w:w="1134" w:type="dxa"/>
            <w:tcBorders>
              <w:top w:val="single" w:sz="8" w:space="0" w:color="000000"/>
              <w:left w:val="single" w:sz="8" w:space="0" w:color="000000"/>
              <w:bottom w:val="single" w:sz="8" w:space="0" w:color="000000"/>
              <w:right w:val="single" w:sz="8" w:space="0" w:color="000000"/>
            </w:tcBorders>
            <w:vAlign w:val="center"/>
          </w:tcPr>
          <w:p w14:paraId="6AC9FBA0" w14:textId="77777777" w:rsidR="00DB51FF" w:rsidRPr="00B96F19" w:rsidRDefault="00DB51FF" w:rsidP="00CD52E4">
            <w:pPr>
              <w:spacing w:after="0" w:line="240" w:lineRule="auto"/>
              <w:jc w:val="center"/>
              <w:rPr>
                <w:rFonts w:ascii="Times New Roman" w:hAnsi="Times New Roman"/>
                <w:sz w:val="24"/>
                <w:szCs w:val="24"/>
              </w:rPr>
            </w:pPr>
            <w:r w:rsidRPr="00B96F19">
              <w:rPr>
                <w:rFonts w:ascii="Times New Roman" w:hAnsi="Times New Roman"/>
                <w:sz w:val="24"/>
                <w:szCs w:val="24"/>
              </w:rPr>
              <w:t>63,83</w:t>
            </w:r>
          </w:p>
        </w:tc>
      </w:tr>
      <w:tr w:rsidR="00DB51FF" w:rsidRPr="00B96F19" w14:paraId="6DFF6FD8" w14:textId="77777777" w:rsidTr="00B96F19">
        <w:trPr>
          <w:cantSplit/>
          <w:trHeight w:val="309"/>
        </w:trPr>
        <w:tc>
          <w:tcPr>
            <w:tcW w:w="993" w:type="dxa"/>
            <w:tcBorders>
              <w:top w:val="single" w:sz="8" w:space="0" w:color="000000"/>
              <w:left w:val="single" w:sz="8" w:space="0" w:color="000000"/>
              <w:bottom w:val="single" w:sz="8" w:space="0" w:color="000000"/>
              <w:right w:val="single" w:sz="8" w:space="0" w:color="000000"/>
            </w:tcBorders>
          </w:tcPr>
          <w:p w14:paraId="2E10E9B7" w14:textId="77777777" w:rsidR="00DB51FF" w:rsidRPr="00B96F19" w:rsidRDefault="00DB51FF" w:rsidP="00CD52E4">
            <w:pPr>
              <w:spacing w:after="0" w:line="240" w:lineRule="auto"/>
              <w:jc w:val="center"/>
              <w:rPr>
                <w:rFonts w:ascii="Times New Roman" w:hAnsi="Times New Roman"/>
                <w:sz w:val="24"/>
                <w:szCs w:val="24"/>
              </w:rPr>
            </w:pPr>
          </w:p>
        </w:tc>
        <w:tc>
          <w:tcPr>
            <w:tcW w:w="3544" w:type="dxa"/>
            <w:vMerge/>
            <w:tcBorders>
              <w:left w:val="single" w:sz="8" w:space="0" w:color="000000"/>
              <w:bottom w:val="single" w:sz="8" w:space="0" w:color="000000"/>
              <w:right w:val="single" w:sz="8" w:space="0" w:color="000000"/>
            </w:tcBorders>
            <w:vAlign w:val="center"/>
          </w:tcPr>
          <w:p w14:paraId="59E2E3C0"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highlight w:val="yellow"/>
              </w:rPr>
            </w:pPr>
          </w:p>
        </w:tc>
        <w:tc>
          <w:tcPr>
            <w:tcW w:w="850" w:type="dxa"/>
            <w:vMerge/>
            <w:tcBorders>
              <w:left w:val="single" w:sz="8" w:space="0" w:color="000000"/>
              <w:bottom w:val="single" w:sz="8" w:space="0" w:color="000000"/>
              <w:right w:val="single" w:sz="8" w:space="0" w:color="000000"/>
            </w:tcBorders>
            <w:vAlign w:val="center"/>
          </w:tcPr>
          <w:p w14:paraId="70482785" w14:textId="77777777" w:rsidR="00DB51FF" w:rsidRPr="00B96F19" w:rsidRDefault="00DB51FF" w:rsidP="00CD52E4">
            <w:pPr>
              <w:spacing w:after="0" w:line="240" w:lineRule="auto"/>
              <w:jc w:val="center"/>
              <w:rPr>
                <w:rFonts w:ascii="Times New Roman" w:hAnsi="Times New Roman"/>
                <w:sz w:val="24"/>
                <w:szCs w:val="24"/>
              </w:rPr>
            </w:pPr>
          </w:p>
        </w:tc>
        <w:tc>
          <w:tcPr>
            <w:tcW w:w="851" w:type="dxa"/>
            <w:tcBorders>
              <w:top w:val="single" w:sz="8" w:space="0" w:color="000000"/>
              <w:left w:val="single" w:sz="8" w:space="0" w:color="000000"/>
              <w:bottom w:val="single" w:sz="8" w:space="0" w:color="000000"/>
              <w:right w:val="single" w:sz="8" w:space="0" w:color="000000"/>
            </w:tcBorders>
            <w:vAlign w:val="center"/>
          </w:tcPr>
          <w:p w14:paraId="1B21134D" w14:textId="77777777" w:rsidR="00DB51FF" w:rsidRPr="00B96F19" w:rsidRDefault="00DB51FF" w:rsidP="00CD52E4">
            <w:pPr>
              <w:autoSpaceDE w:val="0"/>
              <w:autoSpaceDN w:val="0"/>
              <w:adjustRightInd w:val="0"/>
              <w:spacing w:after="0" w:line="240" w:lineRule="auto"/>
              <w:ind w:firstLine="67"/>
              <w:jc w:val="center"/>
              <w:rPr>
                <w:rFonts w:ascii="Times New Roman" w:hAnsi="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5EEE3FB9" w14:textId="77777777" w:rsidR="00DB51FF" w:rsidRPr="00B96F19" w:rsidRDefault="00DB51FF" w:rsidP="00CD52E4">
            <w:pPr>
              <w:tabs>
                <w:tab w:val="center" w:pos="817"/>
              </w:tabs>
              <w:spacing w:after="0" w:line="240" w:lineRule="auto"/>
              <w:jc w:val="center"/>
              <w:rPr>
                <w:rFonts w:ascii="Times New Roman" w:hAnsi="Times New Roman"/>
                <w:sz w:val="24"/>
                <w:szCs w:val="24"/>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750F725F" w14:textId="77777777" w:rsidR="00DB51FF" w:rsidRPr="00B96F19" w:rsidRDefault="00DB51FF" w:rsidP="00CD52E4">
            <w:pPr>
              <w:spacing w:after="0" w:line="240" w:lineRule="auto"/>
              <w:jc w:val="center"/>
              <w:rPr>
                <w:rFonts w:ascii="Times New Roman" w:hAnsi="Times New Roman"/>
                <w:sz w:val="24"/>
                <w:szCs w:val="24"/>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6CA3A25E" w14:textId="77777777" w:rsidR="00DB51FF" w:rsidRPr="00B96F19" w:rsidRDefault="00DB51FF" w:rsidP="00CD52E4">
            <w:pPr>
              <w:spacing w:after="0" w:line="240" w:lineRule="auto"/>
              <w:jc w:val="center"/>
              <w:rPr>
                <w:rFonts w:ascii="Times New Roman" w:hAnsi="Times New Roman"/>
                <w:sz w:val="24"/>
                <w:szCs w:val="24"/>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5C98D3BA" w14:textId="77777777" w:rsidR="00DB51FF" w:rsidRPr="00B96F19" w:rsidRDefault="00DB51FF" w:rsidP="00CD52E4">
            <w:pPr>
              <w:spacing w:after="0" w:line="240" w:lineRule="auto"/>
              <w:jc w:val="center"/>
              <w:rPr>
                <w:rFonts w:ascii="Times New Roman" w:hAnsi="Times New Roman"/>
                <w:sz w:val="24"/>
                <w:szCs w:val="24"/>
              </w:rPr>
            </w:pPr>
          </w:p>
        </w:tc>
      </w:tr>
    </w:tbl>
    <w:p w14:paraId="7B72932C" w14:textId="77777777" w:rsidR="00DB51FF" w:rsidRPr="00B96F19" w:rsidRDefault="00DB51FF" w:rsidP="00BE1AA9">
      <w:pPr>
        <w:spacing w:after="0" w:line="240" w:lineRule="auto"/>
        <w:ind w:firstLine="708"/>
        <w:contextualSpacing/>
        <w:jc w:val="center"/>
        <w:rPr>
          <w:rFonts w:ascii="Times New Roman" w:hAnsi="Times New Roman"/>
          <w:sz w:val="24"/>
          <w:szCs w:val="24"/>
        </w:rPr>
      </w:pPr>
    </w:p>
    <w:p w14:paraId="7584F9CA" w14:textId="2EC42B62" w:rsidR="00DE2640" w:rsidRPr="00DE2640" w:rsidRDefault="00DE2640" w:rsidP="00DE2640">
      <w:pPr>
        <w:spacing w:after="0" w:line="240" w:lineRule="auto"/>
        <w:jc w:val="center"/>
        <w:rPr>
          <w:rFonts w:ascii="Times New Roman" w:eastAsia="Calibri" w:hAnsi="Times New Roman"/>
          <w:b/>
          <w:sz w:val="24"/>
          <w:szCs w:val="24"/>
        </w:rPr>
      </w:pPr>
      <w:r w:rsidRPr="00DE2640">
        <w:rPr>
          <w:rFonts w:ascii="Times New Roman" w:eastAsia="Calibri" w:hAnsi="Times New Roman"/>
          <w:b/>
          <w:sz w:val="24"/>
          <w:szCs w:val="24"/>
        </w:rPr>
        <w:t xml:space="preserve">Анализ выполнения заданий </w:t>
      </w:r>
    </w:p>
    <w:p w14:paraId="096FAF8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 xml:space="preserve">        В </w:t>
      </w:r>
      <w:r w:rsidRPr="00DE2640">
        <w:rPr>
          <w:rFonts w:ascii="Times New Roman" w:eastAsia="Calibri" w:hAnsi="Times New Roman"/>
          <w:b/>
          <w:sz w:val="24"/>
          <w:szCs w:val="24"/>
        </w:rPr>
        <w:t>первой части</w:t>
      </w:r>
      <w:r w:rsidRPr="00DE2640">
        <w:rPr>
          <w:rFonts w:ascii="Times New Roman" w:eastAsia="Calibri" w:hAnsi="Times New Roman"/>
          <w:sz w:val="24"/>
          <w:szCs w:val="24"/>
        </w:rPr>
        <w:t xml:space="preserve"> экзаменационной работы по обществознанию выпускники справились с заданиями выше 70%:</w:t>
      </w:r>
    </w:p>
    <w:p w14:paraId="1CAC716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 базового уровня №1, 2, 3, 5, 8, 10, 12,18 (при этом средний балл выполняемости по ним составил: от 70 до 80% - в заданиях №8 (79,21%), №10 (80,84%), №12 (79,44%); от 80 до 90% - в заданиях №1(88,79%),№3 (88,79%), №5 (85,98%);  от 90 до 100% - в заданиях №2 (97,2%), №18 (91,59%) и</w:t>
      </w:r>
    </w:p>
    <w:p w14:paraId="1E8672B4"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-повышенного уровня №  6 (70,79%), №7(91,12%) , №9 (76,87%), №11 (81,78%), №17 (70,33%), № 19 (89,02%) ,№20 (77,34%).</w:t>
      </w:r>
    </w:p>
    <w:p w14:paraId="26EB1C6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На среднем уровне  справились с заданиями (ниже 70%) базового уровня №14 (54,21), №16 (36,45%). Так,  задание 14 нацелено на установления соответствия между существенными чертами и признаками изученных статей 83, 103 и 114 Конституции РФ, в  задании 16 проверяются знания выпускников об основах конституционного строя РФ (глава 1 Конституции РФ).</w:t>
      </w:r>
    </w:p>
    <w:p w14:paraId="3A480317" w14:textId="36C10C91" w:rsidR="00DE2640" w:rsidRPr="003A0CA9" w:rsidRDefault="00DE2640" w:rsidP="003A0CA9">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Ниже 70% выполнение заданий повышенного уровня  №4 (64,25%), №13 (63,79%), №15 (68,46%). Выпускники допускали ошибки в задание 4, которое относится к модулю «Человек и общество» и направлено на проверку знаний о роли человека в системе общественных отношений, а также в задании 13, которое проверяет умения обучающихся характеризовать особенности политических институтов, в частности, политических партий и в 15 задании,  проверяющим знание о типах политического лидерства и их существенных признаках.</w:t>
      </w:r>
    </w:p>
    <w:p w14:paraId="77AB4CF0" w14:textId="77777777" w:rsidR="00DE2640" w:rsidRPr="00DE2640" w:rsidRDefault="00DE2640" w:rsidP="00DE2640">
      <w:pPr>
        <w:autoSpaceDE w:val="0"/>
        <w:autoSpaceDN w:val="0"/>
        <w:adjustRightInd w:val="0"/>
        <w:spacing w:after="0" w:line="240" w:lineRule="auto"/>
        <w:ind w:firstLine="708"/>
        <w:jc w:val="both"/>
        <w:rPr>
          <w:rFonts w:ascii="Times New Roman" w:eastAsia="Calibri" w:hAnsi="Times New Roman"/>
          <w:b/>
          <w:sz w:val="24"/>
          <w:szCs w:val="24"/>
        </w:rPr>
      </w:pPr>
      <w:r w:rsidRPr="00DE2640">
        <w:rPr>
          <w:rFonts w:ascii="Times New Roman" w:eastAsia="Calibri" w:hAnsi="Times New Roman"/>
          <w:b/>
          <w:sz w:val="24"/>
          <w:szCs w:val="24"/>
        </w:rPr>
        <w:t>2 часть экзаменационной работы.</w:t>
      </w:r>
    </w:p>
    <w:p w14:paraId="01B38D40" w14:textId="77777777" w:rsidR="00DE2640" w:rsidRPr="00DE2640" w:rsidRDefault="00DE2640" w:rsidP="00DE2640">
      <w:pPr>
        <w:autoSpaceDE w:val="0"/>
        <w:autoSpaceDN w:val="0"/>
        <w:adjustRightInd w:val="0"/>
        <w:spacing w:after="0" w:line="240" w:lineRule="auto"/>
        <w:ind w:firstLine="708"/>
        <w:jc w:val="both"/>
        <w:rPr>
          <w:rFonts w:ascii="Times New Roman" w:eastAsia="Calibri" w:hAnsi="Times New Roman"/>
          <w:sz w:val="24"/>
          <w:szCs w:val="24"/>
        </w:rPr>
      </w:pPr>
      <w:r w:rsidRPr="00DE2640">
        <w:rPr>
          <w:rFonts w:ascii="Times New Roman" w:eastAsia="Calibri" w:hAnsi="Times New Roman"/>
          <w:sz w:val="24"/>
          <w:szCs w:val="24"/>
        </w:rPr>
        <w:t>Задания 21–24 объединены в составное задание с фрагментом научно-</w:t>
      </w:r>
    </w:p>
    <w:p w14:paraId="603E7FAE" w14:textId="77777777" w:rsidR="00DE2640" w:rsidRPr="00DE2640" w:rsidRDefault="00DE2640" w:rsidP="00DE2640">
      <w:pPr>
        <w:autoSpaceDE w:val="0"/>
        <w:autoSpaceDN w:val="0"/>
        <w:adjustRightInd w:val="0"/>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популярного текста. Задания 21 и 22 направлены преимущественно на</w:t>
      </w:r>
    </w:p>
    <w:p w14:paraId="58B50F3A" w14:textId="77777777" w:rsidR="00DE2640" w:rsidRPr="00DE2640" w:rsidRDefault="00DE2640" w:rsidP="00DE2640">
      <w:pPr>
        <w:tabs>
          <w:tab w:val="left" w:pos="900"/>
          <w:tab w:val="left" w:pos="1080"/>
          <w:tab w:val="num" w:pos="1800"/>
        </w:tabs>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lastRenderedPageBreak/>
        <w:t xml:space="preserve">выявление умения находить, осознанно воспринимать и точно воспроизводить информацию, содержащуюся в тексте в явном виде (задание 21), а также применять ее в заданном контексте (задание 22). </w:t>
      </w:r>
    </w:p>
    <w:p w14:paraId="35160CD2" w14:textId="77777777" w:rsidR="00DE2640" w:rsidRPr="00DE2640" w:rsidRDefault="00DE2640" w:rsidP="00DE2640">
      <w:pPr>
        <w:tabs>
          <w:tab w:val="left" w:pos="709"/>
          <w:tab w:val="left" w:pos="900"/>
          <w:tab w:val="left" w:pos="1080"/>
          <w:tab w:val="num" w:pos="1800"/>
        </w:tabs>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Выпускники в целом  успешно справились с заданием №21, средний балл- 95,33. Максимальный балл получили 91,59% среди всех групп выпускников. 1 балл получили -7,48%, не справились с заданием - 0,93%.</w:t>
      </w:r>
    </w:p>
    <w:p w14:paraId="29F6AB95" w14:textId="77777777" w:rsidR="00DE2640" w:rsidRPr="00DE2640" w:rsidRDefault="00DE2640" w:rsidP="00DE2640">
      <w:pPr>
        <w:spacing w:after="0" w:line="240" w:lineRule="auto"/>
        <w:ind w:firstLine="709"/>
        <w:jc w:val="both"/>
        <w:rPr>
          <w:rFonts w:ascii="Times New Roman" w:eastAsia="Calibri" w:hAnsi="Times New Roman"/>
          <w:sz w:val="24"/>
          <w:szCs w:val="24"/>
        </w:rPr>
      </w:pPr>
      <w:r w:rsidRPr="00DE2640">
        <w:rPr>
          <w:rFonts w:ascii="Times New Roman" w:eastAsia="Calibri" w:hAnsi="Times New Roman"/>
          <w:sz w:val="24"/>
          <w:szCs w:val="24"/>
        </w:rPr>
        <w:t>Для выпускников был предложен текст из раздела «Социология», авторы Г.О. Перов, С.И.Самыгин. При выполнении этого задания необходимо было ответить на три вопроса по тексту.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480"/>
        <w:gridCol w:w="29"/>
        <w:gridCol w:w="1706"/>
        <w:gridCol w:w="1453"/>
        <w:gridCol w:w="1476"/>
        <w:gridCol w:w="2167"/>
      </w:tblGrid>
      <w:tr w:rsidR="00DE2640" w:rsidRPr="00DE2640" w14:paraId="2E0E03F7" w14:textId="77777777" w:rsidTr="00DE2640">
        <w:trPr>
          <w:jc w:val="center"/>
        </w:trPr>
        <w:tc>
          <w:tcPr>
            <w:tcW w:w="1950" w:type="dxa"/>
          </w:tcPr>
          <w:p w14:paraId="77213E0E" w14:textId="77777777" w:rsidR="00DE2640" w:rsidRPr="00DE2640" w:rsidRDefault="00DE2640" w:rsidP="00DE2640">
            <w:pPr>
              <w:spacing w:after="0" w:line="240" w:lineRule="auto"/>
              <w:jc w:val="both"/>
              <w:rPr>
                <w:rFonts w:ascii="Times New Roman" w:eastAsia="Calibri" w:hAnsi="Times New Roman"/>
                <w:sz w:val="24"/>
                <w:szCs w:val="24"/>
              </w:rPr>
            </w:pPr>
          </w:p>
        </w:tc>
        <w:tc>
          <w:tcPr>
            <w:tcW w:w="1480" w:type="dxa"/>
          </w:tcPr>
          <w:p w14:paraId="51569180" w14:textId="77777777" w:rsidR="00DE2640" w:rsidRPr="00DE2640" w:rsidRDefault="00DE2640" w:rsidP="00DE2640">
            <w:pPr>
              <w:spacing w:after="0" w:line="240" w:lineRule="auto"/>
              <w:rPr>
                <w:rFonts w:ascii="Times New Roman" w:eastAsia="Calibri" w:hAnsi="Times New Roman"/>
                <w:sz w:val="24"/>
                <w:szCs w:val="24"/>
              </w:rPr>
            </w:pPr>
          </w:p>
        </w:tc>
        <w:tc>
          <w:tcPr>
            <w:tcW w:w="6831" w:type="dxa"/>
            <w:gridSpan w:val="5"/>
          </w:tcPr>
          <w:p w14:paraId="0118C36E" w14:textId="77777777" w:rsidR="00DE2640" w:rsidRPr="00DE2640" w:rsidRDefault="00DE2640" w:rsidP="00DE2640">
            <w:pPr>
              <w:spacing w:after="0" w:line="240" w:lineRule="auto"/>
              <w:rPr>
                <w:rFonts w:ascii="Times New Roman" w:eastAsia="Calibri" w:hAnsi="Times New Roman"/>
                <w:sz w:val="24"/>
                <w:szCs w:val="24"/>
              </w:rPr>
            </w:pPr>
            <w:r w:rsidRPr="00DE2640">
              <w:rPr>
                <w:rFonts w:ascii="Times New Roman" w:eastAsia="Calibri" w:hAnsi="Times New Roman"/>
                <w:sz w:val="24"/>
                <w:szCs w:val="24"/>
              </w:rPr>
              <w:t xml:space="preserve">                     Процент    выполнения по региону</w:t>
            </w:r>
          </w:p>
        </w:tc>
      </w:tr>
      <w:tr w:rsidR="00DE2640" w:rsidRPr="00DE2640" w14:paraId="560EAC96" w14:textId="77777777" w:rsidTr="00DE2640">
        <w:trPr>
          <w:jc w:val="center"/>
        </w:trPr>
        <w:tc>
          <w:tcPr>
            <w:tcW w:w="1950" w:type="dxa"/>
          </w:tcPr>
          <w:p w14:paraId="6ABAECA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Вариант</w:t>
            </w:r>
          </w:p>
        </w:tc>
        <w:tc>
          <w:tcPr>
            <w:tcW w:w="1509" w:type="dxa"/>
            <w:gridSpan w:val="2"/>
          </w:tcPr>
          <w:p w14:paraId="2014AFE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средний</w:t>
            </w:r>
          </w:p>
        </w:tc>
        <w:tc>
          <w:tcPr>
            <w:tcW w:w="1706" w:type="dxa"/>
          </w:tcPr>
          <w:p w14:paraId="54ADC13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не преодолевших минимальный балл</w:t>
            </w:r>
          </w:p>
        </w:tc>
        <w:tc>
          <w:tcPr>
            <w:tcW w:w="1453" w:type="dxa"/>
          </w:tcPr>
          <w:p w14:paraId="28D9EB3E" w14:textId="77777777" w:rsidR="00DE2640" w:rsidRPr="00DE2640" w:rsidRDefault="00DE2640" w:rsidP="00DE2640">
            <w:pPr>
              <w:spacing w:after="0" w:line="240" w:lineRule="auto"/>
              <w:jc w:val="both"/>
              <w:rPr>
                <w:rFonts w:ascii="Times New Roman" w:eastAsia="Calibri" w:hAnsi="Times New Roman"/>
                <w:bCs/>
                <w:sz w:val="24"/>
                <w:szCs w:val="24"/>
              </w:rPr>
            </w:pPr>
            <w:r w:rsidRPr="00DE2640">
              <w:rPr>
                <w:rFonts w:ascii="Times New Roman" w:eastAsia="Calibri" w:hAnsi="Times New Roman"/>
                <w:bCs/>
                <w:sz w:val="24"/>
                <w:szCs w:val="24"/>
              </w:rPr>
              <w:t>мин- 60б.</w:t>
            </w:r>
          </w:p>
        </w:tc>
        <w:tc>
          <w:tcPr>
            <w:tcW w:w="1476" w:type="dxa"/>
          </w:tcPr>
          <w:p w14:paraId="4B226CF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61-80 т.б.</w:t>
            </w:r>
          </w:p>
        </w:tc>
        <w:tc>
          <w:tcPr>
            <w:tcW w:w="2167" w:type="dxa"/>
          </w:tcPr>
          <w:p w14:paraId="02BADF2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81-100 т.б.</w:t>
            </w:r>
          </w:p>
        </w:tc>
      </w:tr>
      <w:tr w:rsidR="00DE2640" w:rsidRPr="00DE2640" w14:paraId="3339BB9F" w14:textId="77777777" w:rsidTr="00DE2640">
        <w:trPr>
          <w:jc w:val="center"/>
        </w:trPr>
        <w:tc>
          <w:tcPr>
            <w:tcW w:w="1950" w:type="dxa"/>
          </w:tcPr>
          <w:p w14:paraId="0BFFC7CC" w14:textId="77777777" w:rsidR="00DE2640" w:rsidRPr="00DE2640" w:rsidRDefault="00DE2640" w:rsidP="00DE2640">
            <w:pPr>
              <w:spacing w:after="0" w:line="240" w:lineRule="auto"/>
              <w:jc w:val="both"/>
              <w:rPr>
                <w:rFonts w:ascii="Times New Roman" w:eastAsia="Calibri" w:hAnsi="Times New Roman"/>
                <w:sz w:val="24"/>
                <w:szCs w:val="24"/>
              </w:rPr>
            </w:pPr>
          </w:p>
        </w:tc>
        <w:tc>
          <w:tcPr>
            <w:tcW w:w="1509" w:type="dxa"/>
            <w:gridSpan w:val="2"/>
          </w:tcPr>
          <w:p w14:paraId="6EA0844B"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95,33</w:t>
            </w:r>
          </w:p>
        </w:tc>
        <w:tc>
          <w:tcPr>
            <w:tcW w:w="1706" w:type="dxa"/>
          </w:tcPr>
          <w:p w14:paraId="1F00316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80,00</w:t>
            </w:r>
          </w:p>
        </w:tc>
        <w:tc>
          <w:tcPr>
            <w:tcW w:w="1453" w:type="dxa"/>
          </w:tcPr>
          <w:p w14:paraId="6572FAB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90,63</w:t>
            </w:r>
          </w:p>
        </w:tc>
        <w:tc>
          <w:tcPr>
            <w:tcW w:w="1476" w:type="dxa"/>
          </w:tcPr>
          <w:p w14:paraId="07099D0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98,06</w:t>
            </w:r>
          </w:p>
        </w:tc>
        <w:tc>
          <w:tcPr>
            <w:tcW w:w="2167" w:type="dxa"/>
          </w:tcPr>
          <w:p w14:paraId="16D98E6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100,00</w:t>
            </w:r>
          </w:p>
        </w:tc>
      </w:tr>
      <w:tr w:rsidR="00DE2640" w:rsidRPr="00DE2640" w14:paraId="209572AB" w14:textId="77777777" w:rsidTr="00DE2640">
        <w:trPr>
          <w:jc w:val="center"/>
        </w:trPr>
        <w:tc>
          <w:tcPr>
            <w:tcW w:w="1950" w:type="dxa"/>
          </w:tcPr>
          <w:p w14:paraId="48DF9C4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Максимальный балл -2 балла</w:t>
            </w:r>
          </w:p>
        </w:tc>
        <w:tc>
          <w:tcPr>
            <w:tcW w:w="1509" w:type="dxa"/>
            <w:gridSpan w:val="2"/>
          </w:tcPr>
          <w:p w14:paraId="457C122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91,59</w:t>
            </w:r>
          </w:p>
        </w:tc>
        <w:tc>
          <w:tcPr>
            <w:tcW w:w="1706" w:type="dxa"/>
          </w:tcPr>
          <w:p w14:paraId="43D08C3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70,00</w:t>
            </w:r>
          </w:p>
        </w:tc>
        <w:tc>
          <w:tcPr>
            <w:tcW w:w="1453" w:type="dxa"/>
          </w:tcPr>
          <w:p w14:paraId="32A059C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82,81</w:t>
            </w:r>
          </w:p>
        </w:tc>
        <w:tc>
          <w:tcPr>
            <w:tcW w:w="1476" w:type="dxa"/>
          </w:tcPr>
          <w:p w14:paraId="4CA1C0F3"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96,12</w:t>
            </w:r>
          </w:p>
        </w:tc>
        <w:tc>
          <w:tcPr>
            <w:tcW w:w="2167" w:type="dxa"/>
          </w:tcPr>
          <w:p w14:paraId="7473FBF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100,00</w:t>
            </w:r>
          </w:p>
        </w:tc>
      </w:tr>
      <w:tr w:rsidR="00DE2640" w:rsidRPr="00DE2640" w14:paraId="3A72736E" w14:textId="77777777" w:rsidTr="00DE2640">
        <w:trPr>
          <w:jc w:val="center"/>
        </w:trPr>
        <w:tc>
          <w:tcPr>
            <w:tcW w:w="1950" w:type="dxa"/>
          </w:tcPr>
          <w:p w14:paraId="205CD86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 балл</w:t>
            </w:r>
          </w:p>
        </w:tc>
        <w:tc>
          <w:tcPr>
            <w:tcW w:w="1509" w:type="dxa"/>
            <w:gridSpan w:val="2"/>
          </w:tcPr>
          <w:p w14:paraId="24E779F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7,48</w:t>
            </w:r>
          </w:p>
        </w:tc>
        <w:tc>
          <w:tcPr>
            <w:tcW w:w="1706" w:type="dxa"/>
          </w:tcPr>
          <w:p w14:paraId="5F3E73D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20,00</w:t>
            </w:r>
          </w:p>
        </w:tc>
        <w:tc>
          <w:tcPr>
            <w:tcW w:w="1453" w:type="dxa"/>
          </w:tcPr>
          <w:p w14:paraId="79EFA02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15,63</w:t>
            </w:r>
          </w:p>
        </w:tc>
        <w:tc>
          <w:tcPr>
            <w:tcW w:w="1476" w:type="dxa"/>
          </w:tcPr>
          <w:p w14:paraId="78E0D5B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3,88</w:t>
            </w:r>
          </w:p>
        </w:tc>
        <w:tc>
          <w:tcPr>
            <w:tcW w:w="2167" w:type="dxa"/>
          </w:tcPr>
          <w:p w14:paraId="6473683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r>
      <w:tr w:rsidR="00DE2640" w:rsidRPr="00DE2640" w14:paraId="7992AA8C" w14:textId="77777777" w:rsidTr="00DE2640">
        <w:trPr>
          <w:jc w:val="center"/>
        </w:trPr>
        <w:tc>
          <w:tcPr>
            <w:tcW w:w="1950" w:type="dxa"/>
          </w:tcPr>
          <w:p w14:paraId="53C30E3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 баллов</w:t>
            </w:r>
          </w:p>
        </w:tc>
        <w:tc>
          <w:tcPr>
            <w:tcW w:w="1509" w:type="dxa"/>
            <w:gridSpan w:val="2"/>
          </w:tcPr>
          <w:p w14:paraId="7D042F5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0,93</w:t>
            </w:r>
          </w:p>
        </w:tc>
        <w:tc>
          <w:tcPr>
            <w:tcW w:w="1706" w:type="dxa"/>
          </w:tcPr>
          <w:p w14:paraId="2499DA2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10,00</w:t>
            </w:r>
          </w:p>
        </w:tc>
        <w:tc>
          <w:tcPr>
            <w:tcW w:w="1453" w:type="dxa"/>
          </w:tcPr>
          <w:p w14:paraId="3D52DC3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1,56</w:t>
            </w:r>
          </w:p>
        </w:tc>
        <w:tc>
          <w:tcPr>
            <w:tcW w:w="1476" w:type="dxa"/>
          </w:tcPr>
          <w:p w14:paraId="2ED6FFD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2167" w:type="dxa"/>
          </w:tcPr>
          <w:p w14:paraId="092207D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r>
    </w:tbl>
    <w:p w14:paraId="0AA5C3F5" w14:textId="77777777" w:rsidR="00DE2640" w:rsidRPr="00DE2640" w:rsidRDefault="00DE2640" w:rsidP="00DE2640">
      <w:pPr>
        <w:spacing w:after="0" w:line="240" w:lineRule="auto"/>
        <w:jc w:val="both"/>
        <w:rPr>
          <w:rFonts w:ascii="Times New Roman" w:eastAsia="Calibri" w:hAnsi="Times New Roman"/>
          <w:b/>
          <w:sz w:val="24"/>
          <w:szCs w:val="24"/>
        </w:rPr>
      </w:pPr>
    </w:p>
    <w:p w14:paraId="145B54A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На основании статистических данных можно сделать вывод, что данное задание не вызвало особых  затруднений у всех групп выпускников. Они  хорошо справляются с заданием, находят  все три ответа в тексте на поставленные вопросы.</w:t>
      </w:r>
    </w:p>
    <w:p w14:paraId="0ECBBC4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 xml:space="preserve">Хотя мы видим во второй (15,63%) и третьей (3,88%) группе школьников, которые не получили максимальный балл. В данном случае единственной ошибкой является  третий вопрос, по критериям которого необходимо указать все элементы из текста.  Школьники, не называя полного перечня элементов, не получают балл за данный элемент задания. </w:t>
      </w:r>
    </w:p>
    <w:p w14:paraId="3901A975" w14:textId="77777777" w:rsidR="00DE2640" w:rsidRPr="00DE2640" w:rsidRDefault="00DE2640" w:rsidP="00DE2640">
      <w:pPr>
        <w:spacing w:after="0" w:line="240" w:lineRule="auto"/>
        <w:ind w:firstLine="709"/>
        <w:jc w:val="both"/>
        <w:rPr>
          <w:rFonts w:ascii="Times New Roman" w:eastAsia="Calibri" w:hAnsi="Times New Roman"/>
          <w:sz w:val="24"/>
          <w:szCs w:val="24"/>
        </w:rPr>
      </w:pPr>
      <w:r w:rsidRPr="00DE2640">
        <w:rPr>
          <w:rFonts w:ascii="Times New Roman" w:eastAsia="Calibri" w:hAnsi="Times New Roman"/>
          <w:sz w:val="24"/>
          <w:szCs w:val="24"/>
        </w:rPr>
        <w:t xml:space="preserve">В двух первых группах(10,00% и 1,56%) выпускников, мы видим тех, кто не справился с заданием вообще и получил по критериям- 0 баллов. Причина этого связана с невнимательным прочтением текста, не умением понять смысл авторского текста вопросов по нему. </w:t>
      </w:r>
    </w:p>
    <w:p w14:paraId="0FCECEEA" w14:textId="77777777" w:rsidR="00DE2640" w:rsidRPr="00DE2640" w:rsidRDefault="00DE2640" w:rsidP="00DE2640">
      <w:pPr>
        <w:spacing w:after="0" w:line="240" w:lineRule="auto"/>
        <w:jc w:val="both"/>
        <w:rPr>
          <w:rFonts w:ascii="Times New Roman" w:eastAsia="Calibri" w:hAnsi="Times New Roman"/>
          <w:b/>
          <w:sz w:val="24"/>
          <w:szCs w:val="24"/>
        </w:rPr>
      </w:pPr>
    </w:p>
    <w:p w14:paraId="0BE49F95" w14:textId="77777777" w:rsidR="00DE2640" w:rsidRPr="00DE2640" w:rsidRDefault="00DE2640" w:rsidP="00DE2640">
      <w:pPr>
        <w:tabs>
          <w:tab w:val="left" w:pos="709"/>
          <w:tab w:val="left" w:pos="900"/>
          <w:tab w:val="left" w:pos="1080"/>
          <w:tab w:val="num" w:pos="1800"/>
        </w:tabs>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Выпускники в целом  хорошо справились с заданием №22, средний балл- 81,54%. Максимальный балл получили 67,29% среди всех групп выпускников. 1 балл-28,50%, не справились с заданием- 4,21%.</w:t>
      </w:r>
    </w:p>
    <w:p w14:paraId="5CCACFE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При выполнении задания по тексту необходимо было дать ответы на два вопроса и объяснить смысл понятия «поведение».</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480"/>
        <w:gridCol w:w="29"/>
        <w:gridCol w:w="1942"/>
        <w:gridCol w:w="1653"/>
        <w:gridCol w:w="1559"/>
        <w:gridCol w:w="1766"/>
      </w:tblGrid>
      <w:tr w:rsidR="00DE2640" w:rsidRPr="00DE2640" w14:paraId="78E3CF70" w14:textId="77777777" w:rsidTr="00DE2640">
        <w:trPr>
          <w:jc w:val="center"/>
        </w:trPr>
        <w:tc>
          <w:tcPr>
            <w:tcW w:w="1950" w:type="dxa"/>
          </w:tcPr>
          <w:p w14:paraId="6B9784CC" w14:textId="77777777" w:rsidR="00DE2640" w:rsidRPr="00DE2640" w:rsidRDefault="00DE2640" w:rsidP="00DE2640">
            <w:pPr>
              <w:spacing w:after="0" w:line="240" w:lineRule="auto"/>
              <w:jc w:val="both"/>
              <w:rPr>
                <w:rFonts w:ascii="Times New Roman" w:eastAsia="Calibri" w:hAnsi="Times New Roman"/>
                <w:sz w:val="24"/>
                <w:szCs w:val="24"/>
              </w:rPr>
            </w:pPr>
          </w:p>
        </w:tc>
        <w:tc>
          <w:tcPr>
            <w:tcW w:w="1480" w:type="dxa"/>
          </w:tcPr>
          <w:p w14:paraId="2ECE6DD0" w14:textId="77777777" w:rsidR="00DE2640" w:rsidRPr="00DE2640" w:rsidRDefault="00DE2640" w:rsidP="00DE2640">
            <w:pPr>
              <w:spacing w:after="0" w:line="240" w:lineRule="auto"/>
              <w:rPr>
                <w:rFonts w:ascii="Times New Roman" w:eastAsia="Calibri" w:hAnsi="Times New Roman"/>
                <w:sz w:val="24"/>
                <w:szCs w:val="24"/>
              </w:rPr>
            </w:pPr>
          </w:p>
        </w:tc>
        <w:tc>
          <w:tcPr>
            <w:tcW w:w="6949" w:type="dxa"/>
            <w:gridSpan w:val="5"/>
          </w:tcPr>
          <w:p w14:paraId="40578706" w14:textId="77777777" w:rsidR="00DE2640" w:rsidRPr="00DE2640" w:rsidRDefault="00DE2640" w:rsidP="00DE2640">
            <w:pPr>
              <w:spacing w:after="0" w:line="240" w:lineRule="auto"/>
              <w:rPr>
                <w:rFonts w:ascii="Times New Roman" w:eastAsia="Calibri" w:hAnsi="Times New Roman"/>
                <w:sz w:val="24"/>
                <w:szCs w:val="24"/>
              </w:rPr>
            </w:pPr>
            <w:r w:rsidRPr="00DE2640">
              <w:rPr>
                <w:rFonts w:ascii="Times New Roman" w:eastAsia="Calibri" w:hAnsi="Times New Roman"/>
                <w:sz w:val="24"/>
                <w:szCs w:val="24"/>
              </w:rPr>
              <w:t xml:space="preserve">                     Процент    выполнения по региону</w:t>
            </w:r>
          </w:p>
        </w:tc>
      </w:tr>
      <w:tr w:rsidR="00DE2640" w:rsidRPr="00DE2640" w14:paraId="630FE713" w14:textId="77777777" w:rsidTr="00DE2640">
        <w:trPr>
          <w:jc w:val="center"/>
        </w:trPr>
        <w:tc>
          <w:tcPr>
            <w:tcW w:w="1950" w:type="dxa"/>
          </w:tcPr>
          <w:p w14:paraId="5699E8DB"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Вариант</w:t>
            </w:r>
          </w:p>
        </w:tc>
        <w:tc>
          <w:tcPr>
            <w:tcW w:w="1509" w:type="dxa"/>
            <w:gridSpan w:val="2"/>
          </w:tcPr>
          <w:p w14:paraId="69870C6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средний</w:t>
            </w:r>
          </w:p>
        </w:tc>
        <w:tc>
          <w:tcPr>
            <w:tcW w:w="1942" w:type="dxa"/>
          </w:tcPr>
          <w:p w14:paraId="7CF4768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не преодолевших минимальный балл</w:t>
            </w:r>
          </w:p>
        </w:tc>
        <w:tc>
          <w:tcPr>
            <w:tcW w:w="1653" w:type="dxa"/>
          </w:tcPr>
          <w:p w14:paraId="49741D71" w14:textId="77777777" w:rsidR="00DE2640" w:rsidRPr="00DE2640" w:rsidRDefault="00DE2640" w:rsidP="00DE2640">
            <w:pPr>
              <w:spacing w:after="0" w:line="240" w:lineRule="auto"/>
              <w:jc w:val="both"/>
              <w:rPr>
                <w:rFonts w:ascii="Times New Roman" w:eastAsia="Calibri" w:hAnsi="Times New Roman"/>
                <w:bCs/>
                <w:sz w:val="24"/>
                <w:szCs w:val="24"/>
              </w:rPr>
            </w:pPr>
            <w:r w:rsidRPr="00DE2640">
              <w:rPr>
                <w:rFonts w:ascii="Times New Roman" w:eastAsia="Calibri" w:hAnsi="Times New Roman"/>
                <w:bCs/>
                <w:sz w:val="24"/>
                <w:szCs w:val="24"/>
              </w:rPr>
              <w:t>мин-60б.</w:t>
            </w:r>
          </w:p>
        </w:tc>
        <w:tc>
          <w:tcPr>
            <w:tcW w:w="1559" w:type="dxa"/>
          </w:tcPr>
          <w:p w14:paraId="069A506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61-80 т.б.</w:t>
            </w:r>
          </w:p>
        </w:tc>
        <w:tc>
          <w:tcPr>
            <w:tcW w:w="1766" w:type="dxa"/>
          </w:tcPr>
          <w:p w14:paraId="690AEC1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81-100 т.б.</w:t>
            </w:r>
          </w:p>
        </w:tc>
      </w:tr>
      <w:tr w:rsidR="00DE2640" w:rsidRPr="00DE2640" w14:paraId="75588EDD" w14:textId="77777777" w:rsidTr="00DE2640">
        <w:trPr>
          <w:jc w:val="center"/>
        </w:trPr>
        <w:tc>
          <w:tcPr>
            <w:tcW w:w="1950" w:type="dxa"/>
          </w:tcPr>
          <w:p w14:paraId="7420B0FF" w14:textId="77777777" w:rsidR="00DE2640" w:rsidRPr="00DE2640" w:rsidRDefault="00DE2640" w:rsidP="00DE2640">
            <w:pPr>
              <w:spacing w:after="0" w:line="240" w:lineRule="auto"/>
              <w:jc w:val="both"/>
              <w:rPr>
                <w:rFonts w:ascii="Times New Roman" w:eastAsia="Calibri" w:hAnsi="Times New Roman"/>
                <w:sz w:val="24"/>
                <w:szCs w:val="24"/>
              </w:rPr>
            </w:pPr>
          </w:p>
        </w:tc>
        <w:tc>
          <w:tcPr>
            <w:tcW w:w="1509" w:type="dxa"/>
            <w:gridSpan w:val="2"/>
          </w:tcPr>
          <w:p w14:paraId="2533127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81,54</w:t>
            </w:r>
          </w:p>
        </w:tc>
        <w:tc>
          <w:tcPr>
            <w:tcW w:w="1942" w:type="dxa"/>
          </w:tcPr>
          <w:p w14:paraId="3357FB0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30,00</w:t>
            </w:r>
          </w:p>
        </w:tc>
        <w:tc>
          <w:tcPr>
            <w:tcW w:w="1653" w:type="dxa"/>
          </w:tcPr>
          <w:p w14:paraId="5146244B"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67,97</w:t>
            </w:r>
          </w:p>
        </w:tc>
        <w:tc>
          <w:tcPr>
            <w:tcW w:w="1559" w:type="dxa"/>
          </w:tcPr>
          <w:p w14:paraId="0AEB288B"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88,35</w:t>
            </w:r>
          </w:p>
        </w:tc>
        <w:tc>
          <w:tcPr>
            <w:tcW w:w="1766" w:type="dxa"/>
          </w:tcPr>
          <w:p w14:paraId="7A7F010F"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100,0</w:t>
            </w:r>
          </w:p>
        </w:tc>
      </w:tr>
      <w:tr w:rsidR="00DE2640" w:rsidRPr="00DE2640" w14:paraId="35434964" w14:textId="77777777" w:rsidTr="00DE2640">
        <w:trPr>
          <w:jc w:val="center"/>
        </w:trPr>
        <w:tc>
          <w:tcPr>
            <w:tcW w:w="1950" w:type="dxa"/>
          </w:tcPr>
          <w:p w14:paraId="616D9C3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Максимальный балл -2 балла</w:t>
            </w:r>
          </w:p>
        </w:tc>
        <w:tc>
          <w:tcPr>
            <w:tcW w:w="1509" w:type="dxa"/>
            <w:gridSpan w:val="2"/>
          </w:tcPr>
          <w:p w14:paraId="450E9B0F"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67,29</w:t>
            </w:r>
          </w:p>
        </w:tc>
        <w:tc>
          <w:tcPr>
            <w:tcW w:w="1942" w:type="dxa"/>
          </w:tcPr>
          <w:p w14:paraId="5C5F675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10,00</w:t>
            </w:r>
          </w:p>
        </w:tc>
        <w:tc>
          <w:tcPr>
            <w:tcW w:w="1653" w:type="dxa"/>
          </w:tcPr>
          <w:p w14:paraId="530B523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42,19</w:t>
            </w:r>
          </w:p>
        </w:tc>
        <w:tc>
          <w:tcPr>
            <w:tcW w:w="1559" w:type="dxa"/>
          </w:tcPr>
          <w:p w14:paraId="745EB06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76,70</w:t>
            </w:r>
          </w:p>
        </w:tc>
        <w:tc>
          <w:tcPr>
            <w:tcW w:w="1766" w:type="dxa"/>
          </w:tcPr>
          <w:p w14:paraId="6FA2026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100,0</w:t>
            </w:r>
          </w:p>
        </w:tc>
      </w:tr>
      <w:tr w:rsidR="00DE2640" w:rsidRPr="00DE2640" w14:paraId="6FA452AA" w14:textId="77777777" w:rsidTr="00DE2640">
        <w:trPr>
          <w:jc w:val="center"/>
        </w:trPr>
        <w:tc>
          <w:tcPr>
            <w:tcW w:w="1950" w:type="dxa"/>
          </w:tcPr>
          <w:p w14:paraId="716353A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 балл</w:t>
            </w:r>
          </w:p>
        </w:tc>
        <w:tc>
          <w:tcPr>
            <w:tcW w:w="1509" w:type="dxa"/>
            <w:gridSpan w:val="2"/>
          </w:tcPr>
          <w:p w14:paraId="0A8DDF3B"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28,50</w:t>
            </w:r>
          </w:p>
        </w:tc>
        <w:tc>
          <w:tcPr>
            <w:tcW w:w="1942" w:type="dxa"/>
          </w:tcPr>
          <w:p w14:paraId="7FB983B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40,00</w:t>
            </w:r>
          </w:p>
        </w:tc>
        <w:tc>
          <w:tcPr>
            <w:tcW w:w="1653" w:type="dxa"/>
          </w:tcPr>
          <w:p w14:paraId="0AFF06E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51,56</w:t>
            </w:r>
          </w:p>
        </w:tc>
        <w:tc>
          <w:tcPr>
            <w:tcW w:w="1559" w:type="dxa"/>
          </w:tcPr>
          <w:p w14:paraId="74B8BCD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23,30</w:t>
            </w:r>
          </w:p>
        </w:tc>
        <w:tc>
          <w:tcPr>
            <w:tcW w:w="1766" w:type="dxa"/>
          </w:tcPr>
          <w:p w14:paraId="6E312D5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r>
      <w:tr w:rsidR="00DE2640" w:rsidRPr="00DE2640" w14:paraId="73074C08" w14:textId="77777777" w:rsidTr="00DE2640">
        <w:trPr>
          <w:jc w:val="center"/>
        </w:trPr>
        <w:tc>
          <w:tcPr>
            <w:tcW w:w="1950" w:type="dxa"/>
          </w:tcPr>
          <w:p w14:paraId="0E0446A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 баллов</w:t>
            </w:r>
          </w:p>
        </w:tc>
        <w:tc>
          <w:tcPr>
            <w:tcW w:w="1509" w:type="dxa"/>
            <w:gridSpan w:val="2"/>
          </w:tcPr>
          <w:p w14:paraId="5517817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4,21</w:t>
            </w:r>
          </w:p>
        </w:tc>
        <w:tc>
          <w:tcPr>
            <w:tcW w:w="1942" w:type="dxa"/>
          </w:tcPr>
          <w:p w14:paraId="01CE4AF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50,00</w:t>
            </w:r>
          </w:p>
        </w:tc>
        <w:tc>
          <w:tcPr>
            <w:tcW w:w="1653" w:type="dxa"/>
          </w:tcPr>
          <w:p w14:paraId="621E709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6,25</w:t>
            </w:r>
          </w:p>
        </w:tc>
        <w:tc>
          <w:tcPr>
            <w:tcW w:w="1559" w:type="dxa"/>
          </w:tcPr>
          <w:p w14:paraId="44D25E0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766" w:type="dxa"/>
          </w:tcPr>
          <w:p w14:paraId="556DDEC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r>
    </w:tbl>
    <w:p w14:paraId="79FCB867" w14:textId="77777777" w:rsidR="00DE2640" w:rsidRPr="00DE2640" w:rsidRDefault="00DE2640" w:rsidP="00DE2640">
      <w:pPr>
        <w:spacing w:after="0" w:line="240" w:lineRule="auto"/>
        <w:jc w:val="both"/>
        <w:rPr>
          <w:rFonts w:ascii="Times New Roman" w:eastAsia="Calibri" w:hAnsi="Times New Roman"/>
          <w:b/>
          <w:color w:val="FF0000"/>
          <w:sz w:val="24"/>
          <w:szCs w:val="24"/>
        </w:rPr>
      </w:pPr>
    </w:p>
    <w:p w14:paraId="6F3B3E07" w14:textId="77777777" w:rsidR="00DE2640" w:rsidRPr="00DE2640" w:rsidRDefault="00DE2640" w:rsidP="00DE2640">
      <w:pPr>
        <w:spacing w:after="0" w:line="240" w:lineRule="auto"/>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ab/>
        <w:t xml:space="preserve">В группах выпускников №3 (76,70%) и 4 (100,0%) в основном справились со всеми заданиями хорошо, нет работ, в которых был выставлен 0 баллов. </w:t>
      </w:r>
    </w:p>
    <w:p w14:paraId="56AF19A7" w14:textId="39A80B00" w:rsidR="00DE2640" w:rsidRPr="00DE2640" w:rsidRDefault="00DE2640" w:rsidP="00DE2640">
      <w:pPr>
        <w:spacing w:after="0" w:line="240" w:lineRule="auto"/>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ab/>
        <w:t>Наибольшую сложность вызвало объяснение смысла понятия «поведение». Во всех трех группах (40%, 51,56%, 23,30%) есть выпускники, которые не смогли дать объяснение и получили по критериям- 1 балл. Ошибочно давали объяснение «поведения» как «деятельность», «эмоцио</w:t>
      </w:r>
      <w:r w:rsidRPr="00DE2640">
        <w:rPr>
          <w:rFonts w:ascii="Times New Roman" w:eastAsia="Calibri" w:hAnsi="Times New Roman"/>
          <w:color w:val="000000"/>
          <w:sz w:val="24"/>
          <w:szCs w:val="24"/>
        </w:rPr>
        <w:lastRenderedPageBreak/>
        <w:t xml:space="preserve">нальное состояние\эмоции, чувства человека по поводу чего-либо», «это такое представление человека о том, как должен себя вести».  </w:t>
      </w:r>
      <w:r w:rsidRPr="00DE2640">
        <w:rPr>
          <w:rFonts w:ascii="Times New Roman" w:eastAsia="Calibri" w:hAnsi="Times New Roman"/>
          <w:color w:val="000000"/>
          <w:sz w:val="24"/>
          <w:szCs w:val="24"/>
        </w:rPr>
        <w:tab/>
        <w:t>Встречались работы, в которых выпускники искажали смысл понятия, например, «поведение- совокупность социальных норм индивида, выполнение которых ожидает общество» или в приведенном объяснении отсутствует указание на поступки, действия человека или рассматривая «поведение» приводили конкретные случаи- примеры</w:t>
      </w:r>
      <w:r w:rsidR="003A0CA9">
        <w:rPr>
          <w:rFonts w:ascii="Times New Roman" w:eastAsia="Calibri" w:hAnsi="Times New Roman"/>
          <w:color w:val="000000"/>
          <w:sz w:val="24"/>
          <w:szCs w:val="24"/>
        </w:rPr>
        <w:t>.</w:t>
      </w:r>
    </w:p>
    <w:p w14:paraId="16780984" w14:textId="77777777" w:rsidR="00DE2640" w:rsidRPr="00DE2640" w:rsidRDefault="00DE2640" w:rsidP="00DE2640">
      <w:pPr>
        <w:spacing w:after="0" w:line="240" w:lineRule="auto"/>
        <w:jc w:val="both"/>
        <w:rPr>
          <w:rFonts w:ascii="Times New Roman" w:eastAsia="Calibri" w:hAnsi="Times New Roman"/>
          <w:color w:val="000000"/>
          <w:sz w:val="24"/>
          <w:szCs w:val="24"/>
        </w:rPr>
      </w:pPr>
      <w:r w:rsidRPr="00DE2640">
        <w:rPr>
          <w:rFonts w:ascii="Times New Roman" w:eastAsia="Calibri" w:hAnsi="Times New Roman"/>
          <w:b/>
          <w:sz w:val="24"/>
          <w:szCs w:val="24"/>
        </w:rPr>
        <w:t>Задание 23</w:t>
      </w:r>
      <w:r w:rsidRPr="00DE2640">
        <w:rPr>
          <w:rFonts w:ascii="Times New Roman" w:eastAsia="Calibri" w:hAnsi="Times New Roman"/>
          <w:sz w:val="24"/>
          <w:szCs w:val="24"/>
        </w:rPr>
        <w:t xml:space="preserve"> нацелено на характеристику (или объяснение, или конкретизацию) текста или его отдельных положений на основе изученного курса, с опорой на контекстные обществоведческие знания. </w:t>
      </w:r>
    </w:p>
    <w:p w14:paraId="1611CB5F" w14:textId="77777777" w:rsidR="00DE2640" w:rsidRPr="00DE2640" w:rsidRDefault="00DE2640" w:rsidP="00DE2640">
      <w:pPr>
        <w:tabs>
          <w:tab w:val="left" w:pos="900"/>
          <w:tab w:val="left" w:pos="1080"/>
          <w:tab w:val="num" w:pos="1800"/>
        </w:tabs>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Выпускники в целом справились с заданием №23, средний балл- 75,39%. Максимальный балл (3 балла) получили 63,55% среди всех групп выпускников. 2 балла получили - 13,55%, Не справились с заданием- 14,49%.</w:t>
      </w:r>
    </w:p>
    <w:p w14:paraId="43B3BAC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Задание предусматривало с использованием обществоведческих знаний и фактов общественной жизни, проиллюстрировать двумя примерами формальные и неформальные санкции: поощрения и наказания.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480"/>
        <w:gridCol w:w="29"/>
        <w:gridCol w:w="1706"/>
        <w:gridCol w:w="1453"/>
        <w:gridCol w:w="1476"/>
        <w:gridCol w:w="2220"/>
      </w:tblGrid>
      <w:tr w:rsidR="00DE2640" w:rsidRPr="00DE2640" w14:paraId="58320B2E" w14:textId="77777777" w:rsidTr="00DE2640">
        <w:tc>
          <w:tcPr>
            <w:tcW w:w="1950" w:type="dxa"/>
          </w:tcPr>
          <w:p w14:paraId="61103D47" w14:textId="77777777" w:rsidR="00DE2640" w:rsidRPr="00DE2640" w:rsidRDefault="00DE2640" w:rsidP="00DE2640">
            <w:pPr>
              <w:spacing w:after="0" w:line="240" w:lineRule="auto"/>
              <w:jc w:val="both"/>
              <w:rPr>
                <w:rFonts w:ascii="Times New Roman" w:eastAsia="Calibri" w:hAnsi="Times New Roman"/>
                <w:sz w:val="24"/>
                <w:szCs w:val="24"/>
              </w:rPr>
            </w:pPr>
          </w:p>
        </w:tc>
        <w:tc>
          <w:tcPr>
            <w:tcW w:w="1480" w:type="dxa"/>
          </w:tcPr>
          <w:p w14:paraId="470BAB5A" w14:textId="77777777" w:rsidR="00DE2640" w:rsidRPr="00DE2640" w:rsidRDefault="00DE2640" w:rsidP="00DE2640">
            <w:pPr>
              <w:spacing w:after="0" w:line="240" w:lineRule="auto"/>
              <w:rPr>
                <w:rFonts w:ascii="Times New Roman" w:eastAsia="Calibri" w:hAnsi="Times New Roman"/>
                <w:sz w:val="24"/>
                <w:szCs w:val="24"/>
              </w:rPr>
            </w:pPr>
          </w:p>
        </w:tc>
        <w:tc>
          <w:tcPr>
            <w:tcW w:w="6884" w:type="dxa"/>
            <w:gridSpan w:val="5"/>
          </w:tcPr>
          <w:p w14:paraId="25B97E61" w14:textId="77777777" w:rsidR="00DE2640" w:rsidRPr="00DE2640" w:rsidRDefault="00DE2640" w:rsidP="00DE2640">
            <w:pPr>
              <w:spacing w:after="0" w:line="240" w:lineRule="auto"/>
              <w:rPr>
                <w:rFonts w:ascii="Times New Roman" w:eastAsia="Calibri" w:hAnsi="Times New Roman"/>
                <w:sz w:val="24"/>
                <w:szCs w:val="24"/>
              </w:rPr>
            </w:pPr>
            <w:r w:rsidRPr="00DE2640">
              <w:rPr>
                <w:rFonts w:ascii="Times New Roman" w:eastAsia="Calibri" w:hAnsi="Times New Roman"/>
                <w:sz w:val="24"/>
                <w:szCs w:val="24"/>
              </w:rPr>
              <w:t xml:space="preserve">                     Процент    выполнения по региону</w:t>
            </w:r>
          </w:p>
        </w:tc>
      </w:tr>
      <w:tr w:rsidR="00DE2640" w:rsidRPr="00DE2640" w14:paraId="514C33BB" w14:textId="77777777" w:rsidTr="00DE2640">
        <w:tc>
          <w:tcPr>
            <w:tcW w:w="1950" w:type="dxa"/>
          </w:tcPr>
          <w:p w14:paraId="12E3C98B"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Вариант</w:t>
            </w:r>
          </w:p>
        </w:tc>
        <w:tc>
          <w:tcPr>
            <w:tcW w:w="1509" w:type="dxa"/>
            <w:gridSpan w:val="2"/>
          </w:tcPr>
          <w:p w14:paraId="47B78734"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средний</w:t>
            </w:r>
          </w:p>
        </w:tc>
        <w:tc>
          <w:tcPr>
            <w:tcW w:w="1706" w:type="dxa"/>
          </w:tcPr>
          <w:p w14:paraId="66CAA81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не преодолевших минимальный балл</w:t>
            </w:r>
          </w:p>
        </w:tc>
        <w:tc>
          <w:tcPr>
            <w:tcW w:w="1453" w:type="dxa"/>
          </w:tcPr>
          <w:p w14:paraId="079F37CD" w14:textId="77777777" w:rsidR="00DE2640" w:rsidRPr="00DE2640" w:rsidRDefault="00DE2640" w:rsidP="00DE2640">
            <w:pPr>
              <w:spacing w:after="0" w:line="240" w:lineRule="auto"/>
              <w:jc w:val="both"/>
              <w:rPr>
                <w:rFonts w:ascii="Times New Roman" w:eastAsia="Calibri" w:hAnsi="Times New Roman"/>
                <w:bCs/>
                <w:sz w:val="24"/>
                <w:szCs w:val="24"/>
              </w:rPr>
            </w:pPr>
            <w:r w:rsidRPr="00DE2640">
              <w:rPr>
                <w:rFonts w:ascii="Times New Roman" w:eastAsia="Calibri" w:hAnsi="Times New Roman"/>
                <w:bCs/>
                <w:sz w:val="24"/>
                <w:szCs w:val="24"/>
              </w:rPr>
              <w:t>мин-60б.</w:t>
            </w:r>
          </w:p>
        </w:tc>
        <w:tc>
          <w:tcPr>
            <w:tcW w:w="1476" w:type="dxa"/>
          </w:tcPr>
          <w:p w14:paraId="022C64DB"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61-80 т.б.</w:t>
            </w:r>
          </w:p>
        </w:tc>
        <w:tc>
          <w:tcPr>
            <w:tcW w:w="2220" w:type="dxa"/>
          </w:tcPr>
          <w:p w14:paraId="7C25CD9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81-100 т.б.</w:t>
            </w:r>
          </w:p>
        </w:tc>
      </w:tr>
      <w:tr w:rsidR="00DE2640" w:rsidRPr="00DE2640" w14:paraId="704475F4" w14:textId="77777777" w:rsidTr="00DE2640">
        <w:tc>
          <w:tcPr>
            <w:tcW w:w="1950" w:type="dxa"/>
          </w:tcPr>
          <w:p w14:paraId="736967AB" w14:textId="77777777" w:rsidR="00DE2640" w:rsidRPr="00DE2640" w:rsidRDefault="00DE2640" w:rsidP="00DE2640">
            <w:pPr>
              <w:spacing w:after="0" w:line="240" w:lineRule="auto"/>
              <w:jc w:val="both"/>
              <w:rPr>
                <w:rFonts w:ascii="Times New Roman" w:eastAsia="Calibri" w:hAnsi="Times New Roman"/>
                <w:sz w:val="24"/>
                <w:szCs w:val="24"/>
              </w:rPr>
            </w:pPr>
          </w:p>
        </w:tc>
        <w:tc>
          <w:tcPr>
            <w:tcW w:w="1509" w:type="dxa"/>
            <w:gridSpan w:val="2"/>
          </w:tcPr>
          <w:p w14:paraId="2DBB0A0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75,39</w:t>
            </w:r>
          </w:p>
        </w:tc>
        <w:tc>
          <w:tcPr>
            <w:tcW w:w="1706" w:type="dxa"/>
          </w:tcPr>
          <w:p w14:paraId="7B7D632B"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3,33</w:t>
            </w:r>
          </w:p>
        </w:tc>
        <w:tc>
          <w:tcPr>
            <w:tcW w:w="1453" w:type="dxa"/>
          </w:tcPr>
          <w:p w14:paraId="14526FA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52,08</w:t>
            </w:r>
          </w:p>
        </w:tc>
        <w:tc>
          <w:tcPr>
            <w:tcW w:w="1476" w:type="dxa"/>
          </w:tcPr>
          <w:p w14:paraId="3991CCB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89,32</w:t>
            </w:r>
          </w:p>
        </w:tc>
        <w:tc>
          <w:tcPr>
            <w:tcW w:w="2220" w:type="dxa"/>
          </w:tcPr>
          <w:p w14:paraId="2967055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96,40</w:t>
            </w:r>
          </w:p>
        </w:tc>
      </w:tr>
      <w:tr w:rsidR="00DE2640" w:rsidRPr="00DE2640" w14:paraId="3530CEF7" w14:textId="77777777" w:rsidTr="00DE2640">
        <w:tc>
          <w:tcPr>
            <w:tcW w:w="1950" w:type="dxa"/>
          </w:tcPr>
          <w:p w14:paraId="0D6DF6F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Максимальный балл -3 балла</w:t>
            </w:r>
          </w:p>
        </w:tc>
        <w:tc>
          <w:tcPr>
            <w:tcW w:w="1509" w:type="dxa"/>
            <w:gridSpan w:val="2"/>
          </w:tcPr>
          <w:p w14:paraId="4EA76B9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63,55</w:t>
            </w:r>
          </w:p>
        </w:tc>
        <w:tc>
          <w:tcPr>
            <w:tcW w:w="1706" w:type="dxa"/>
          </w:tcPr>
          <w:p w14:paraId="07D688B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4C47DC0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39,06</w:t>
            </w:r>
          </w:p>
        </w:tc>
        <w:tc>
          <w:tcPr>
            <w:tcW w:w="1476" w:type="dxa"/>
          </w:tcPr>
          <w:p w14:paraId="7BD0C29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75,73</w:t>
            </w:r>
          </w:p>
        </w:tc>
        <w:tc>
          <w:tcPr>
            <w:tcW w:w="2220" w:type="dxa"/>
          </w:tcPr>
          <w:p w14:paraId="12C5469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89,19</w:t>
            </w:r>
          </w:p>
        </w:tc>
      </w:tr>
      <w:tr w:rsidR="00DE2640" w:rsidRPr="00DE2640" w14:paraId="029B6325" w14:textId="77777777" w:rsidTr="00DE2640">
        <w:tc>
          <w:tcPr>
            <w:tcW w:w="1950" w:type="dxa"/>
          </w:tcPr>
          <w:p w14:paraId="2C80AC9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 балла</w:t>
            </w:r>
          </w:p>
        </w:tc>
        <w:tc>
          <w:tcPr>
            <w:tcW w:w="1509" w:type="dxa"/>
            <w:gridSpan w:val="2"/>
          </w:tcPr>
          <w:p w14:paraId="5F6A65B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13,55</w:t>
            </w:r>
          </w:p>
        </w:tc>
        <w:tc>
          <w:tcPr>
            <w:tcW w:w="1706" w:type="dxa"/>
          </w:tcPr>
          <w:p w14:paraId="0FCDDCAE"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6797AA9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9,38</w:t>
            </w:r>
          </w:p>
        </w:tc>
        <w:tc>
          <w:tcPr>
            <w:tcW w:w="1476" w:type="dxa"/>
          </w:tcPr>
          <w:p w14:paraId="40786994"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18,45</w:t>
            </w:r>
          </w:p>
        </w:tc>
        <w:tc>
          <w:tcPr>
            <w:tcW w:w="2220" w:type="dxa"/>
          </w:tcPr>
          <w:p w14:paraId="66771CDE"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10,81</w:t>
            </w:r>
          </w:p>
        </w:tc>
      </w:tr>
      <w:tr w:rsidR="00DE2640" w:rsidRPr="00DE2640" w14:paraId="2A315EB8" w14:textId="77777777" w:rsidTr="00DE2640">
        <w:tc>
          <w:tcPr>
            <w:tcW w:w="1950" w:type="dxa"/>
          </w:tcPr>
          <w:p w14:paraId="1E37248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 балл</w:t>
            </w:r>
          </w:p>
        </w:tc>
        <w:tc>
          <w:tcPr>
            <w:tcW w:w="1509" w:type="dxa"/>
            <w:gridSpan w:val="2"/>
          </w:tcPr>
          <w:p w14:paraId="4481680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8,41</w:t>
            </w:r>
          </w:p>
        </w:tc>
        <w:tc>
          <w:tcPr>
            <w:tcW w:w="1706" w:type="dxa"/>
          </w:tcPr>
          <w:p w14:paraId="338181C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10,00</w:t>
            </w:r>
          </w:p>
        </w:tc>
        <w:tc>
          <w:tcPr>
            <w:tcW w:w="1453" w:type="dxa"/>
          </w:tcPr>
          <w:p w14:paraId="0A5BAA73"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20,31</w:t>
            </w:r>
          </w:p>
        </w:tc>
        <w:tc>
          <w:tcPr>
            <w:tcW w:w="1476" w:type="dxa"/>
          </w:tcPr>
          <w:p w14:paraId="79A6AF6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3,88</w:t>
            </w:r>
          </w:p>
        </w:tc>
        <w:tc>
          <w:tcPr>
            <w:tcW w:w="2220" w:type="dxa"/>
          </w:tcPr>
          <w:p w14:paraId="0AA2FF8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r>
      <w:tr w:rsidR="00DE2640" w:rsidRPr="00DE2640" w14:paraId="5FE52E73" w14:textId="77777777" w:rsidTr="00DE2640">
        <w:tc>
          <w:tcPr>
            <w:tcW w:w="1950" w:type="dxa"/>
          </w:tcPr>
          <w:p w14:paraId="430B84A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 баллов</w:t>
            </w:r>
          </w:p>
        </w:tc>
        <w:tc>
          <w:tcPr>
            <w:tcW w:w="1509" w:type="dxa"/>
            <w:gridSpan w:val="2"/>
          </w:tcPr>
          <w:p w14:paraId="2BED8D6E"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14.49</w:t>
            </w:r>
          </w:p>
        </w:tc>
        <w:tc>
          <w:tcPr>
            <w:tcW w:w="1706" w:type="dxa"/>
          </w:tcPr>
          <w:p w14:paraId="535791B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90,00</w:t>
            </w:r>
          </w:p>
        </w:tc>
        <w:tc>
          <w:tcPr>
            <w:tcW w:w="1453" w:type="dxa"/>
          </w:tcPr>
          <w:p w14:paraId="617E3B1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31,25</w:t>
            </w:r>
          </w:p>
        </w:tc>
        <w:tc>
          <w:tcPr>
            <w:tcW w:w="1476" w:type="dxa"/>
          </w:tcPr>
          <w:p w14:paraId="42AE269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1,94</w:t>
            </w:r>
          </w:p>
        </w:tc>
        <w:tc>
          <w:tcPr>
            <w:tcW w:w="2220" w:type="dxa"/>
          </w:tcPr>
          <w:p w14:paraId="2E0A6583"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r>
    </w:tbl>
    <w:p w14:paraId="7633E623" w14:textId="77777777" w:rsidR="00DE2640" w:rsidRPr="00DE2640" w:rsidRDefault="00DE2640" w:rsidP="00DE2640">
      <w:pPr>
        <w:spacing w:after="0" w:line="240" w:lineRule="auto"/>
        <w:rPr>
          <w:rFonts w:ascii="Times New Roman" w:eastAsia="Calibri" w:hAnsi="Times New Roman"/>
          <w:sz w:val="24"/>
          <w:szCs w:val="24"/>
        </w:rPr>
      </w:pPr>
    </w:p>
    <w:p w14:paraId="4010D04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Выпускники двух (75,73%; 89,19%) последних групп успешно справились с предложенным заданием, четко называя вид социальной санкции и  приводя развернутый пример, иллюстрирующий ее. Встречались работы выпускников второй и третьей группы (9,38%; 18,45%), в которых были представлены не все элементы задания или в задании встречалась  одна ошибочная позиция/повторение описываемой ситуации.</w:t>
      </w:r>
    </w:p>
    <w:p w14:paraId="60137F3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 xml:space="preserve">Общим недочетом при выполнении этого задания являлось  неправильное оформление задания -  некоторые не указывают вид социальной санкции, что требуется по критериям. </w:t>
      </w:r>
    </w:p>
    <w:p w14:paraId="67048D7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Не получали максимальные баллы работы выпускников, в которых вместо развернутых примеров санкций приводятся только словосочетания с указанием основания назначения санкции, например, а) назначение премии (за хорошую работу/ штраф(нарушение ППД) или б) предупреждение (нарушение ППД).</w:t>
      </w:r>
    </w:p>
    <w:p w14:paraId="34B3ED5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 xml:space="preserve">Выпускники первой и второй группы (90,0%; 31,25%) путают между собой формальные и неформальные санкции. При </w:t>
      </w:r>
      <w:proofErr w:type="gramStart"/>
      <w:r w:rsidRPr="00DE2640">
        <w:rPr>
          <w:rFonts w:ascii="Times New Roman" w:eastAsia="Calibri" w:hAnsi="Times New Roman"/>
          <w:sz w:val="24"/>
          <w:szCs w:val="24"/>
        </w:rPr>
        <w:t>этом  главной</w:t>
      </w:r>
      <w:proofErr w:type="gramEnd"/>
      <w:r w:rsidRPr="00DE2640">
        <w:rPr>
          <w:rFonts w:ascii="Times New Roman" w:eastAsia="Calibri" w:hAnsi="Times New Roman"/>
          <w:sz w:val="24"/>
          <w:szCs w:val="24"/>
        </w:rPr>
        <w:t xml:space="preserve"> ошибкой является неправильное  указание в качестве источника наложения санкций, например, учитель в неформальных санкциях - «неформальное наказание: Учительница сделала замечание школьнику;  неформальное поощрение - Учитель похвалил ученика»;), также допускают ошибки в названии  видов санкций. В работах приводились примеры санкций, например, формальное наказание называют лишение премии, штраф на работе, что противоречит нормам трудового права, таких видов дисциплинарного взыскания не предусмотрено ТК РФ ИЛИ не называют  соответствующий вид санкции, сразу же  приводят пример ИЛИ называют формальную санкцию, а пример иллюстрирует  неформальную.</w:t>
      </w:r>
    </w:p>
    <w:p w14:paraId="75A4032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Встречались ответы, содержащие общие рассуждения, пример,</w:t>
      </w:r>
      <w:r w:rsidRPr="00DE2640">
        <w:rPr>
          <w:rFonts w:ascii="Times New Roman" w:eastAsia="Calibri" w:hAnsi="Times New Roman"/>
          <w:color w:val="000000"/>
          <w:sz w:val="24"/>
          <w:szCs w:val="24"/>
        </w:rPr>
        <w:t xml:space="preserve"> «Алексей нелестно отзывался о своем учителе по физике, но когда пришла пора сдавать ЕГЭ, учитель отказался Алексею в </w:t>
      </w:r>
      <w:proofErr w:type="spellStart"/>
      <w:r w:rsidRPr="00DE2640">
        <w:rPr>
          <w:rFonts w:ascii="Times New Roman" w:eastAsia="Calibri" w:hAnsi="Times New Roman"/>
          <w:color w:val="000000"/>
          <w:sz w:val="24"/>
          <w:szCs w:val="24"/>
        </w:rPr>
        <w:t>репетировании</w:t>
      </w:r>
      <w:proofErr w:type="spellEnd"/>
      <w:r w:rsidRPr="00DE2640">
        <w:rPr>
          <w:rFonts w:ascii="Times New Roman" w:eastAsia="Calibri" w:hAnsi="Times New Roman"/>
          <w:color w:val="000000"/>
          <w:sz w:val="24"/>
          <w:szCs w:val="24"/>
        </w:rPr>
        <w:t>» ИЛИ «Благодаря своим личным качествам Ирина является душой компании и ее в кругу друзей все любят».</w:t>
      </w:r>
    </w:p>
    <w:p w14:paraId="301A015B" w14:textId="77777777" w:rsidR="00DE2640" w:rsidRPr="00DE2640" w:rsidRDefault="00DE2640" w:rsidP="00DE2640">
      <w:pPr>
        <w:spacing w:after="0" w:line="240" w:lineRule="auto"/>
        <w:jc w:val="both"/>
        <w:rPr>
          <w:rFonts w:ascii="Times New Roman" w:eastAsia="Calibri" w:hAnsi="Times New Roman"/>
          <w:color w:val="000000"/>
          <w:sz w:val="24"/>
          <w:szCs w:val="24"/>
        </w:rPr>
      </w:pPr>
    </w:p>
    <w:p w14:paraId="70B2C238" w14:textId="77777777" w:rsidR="00DE2640" w:rsidRPr="00DE2640" w:rsidRDefault="00DE2640" w:rsidP="00DE2640">
      <w:pPr>
        <w:autoSpaceDE w:val="0"/>
        <w:autoSpaceDN w:val="0"/>
        <w:adjustRightInd w:val="0"/>
        <w:spacing w:after="0" w:line="240" w:lineRule="auto"/>
        <w:jc w:val="both"/>
        <w:rPr>
          <w:rFonts w:ascii="Times New Roman" w:eastAsia="Calibri" w:hAnsi="Times New Roman"/>
          <w:sz w:val="24"/>
          <w:szCs w:val="24"/>
        </w:rPr>
      </w:pPr>
      <w:r w:rsidRPr="00DE2640">
        <w:rPr>
          <w:rFonts w:ascii="Times New Roman" w:eastAsia="Calibri" w:hAnsi="Times New Roman"/>
          <w:b/>
          <w:sz w:val="24"/>
          <w:szCs w:val="24"/>
        </w:rPr>
        <w:lastRenderedPageBreak/>
        <w:t>Задание 24</w:t>
      </w:r>
      <w:r w:rsidRPr="00DE2640">
        <w:rPr>
          <w:rFonts w:ascii="Times New Roman" w:eastAsia="Calibri" w:hAnsi="Times New Roman"/>
          <w:sz w:val="24"/>
          <w:szCs w:val="24"/>
        </w:rPr>
        <w:t xml:space="preserve"> предполагает использование информации текста в другой познавательной ситуации, самостоятельное формулирование и аргументацию оценочных, прогностических и иных  суждений, связанных с проблематикой текста.</w:t>
      </w:r>
    </w:p>
    <w:p w14:paraId="14D1C719" w14:textId="77777777" w:rsidR="00DE2640" w:rsidRPr="00DE2640" w:rsidRDefault="00DE2640" w:rsidP="00DE2640">
      <w:pPr>
        <w:tabs>
          <w:tab w:val="left" w:pos="900"/>
          <w:tab w:val="left" w:pos="1080"/>
          <w:tab w:val="num" w:pos="1800"/>
        </w:tabs>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Выпускники в целом справились с заданием №24, средний балл- 60,12%.</w:t>
      </w:r>
      <w:r w:rsidRPr="00DE2640">
        <w:rPr>
          <w:rFonts w:ascii="Times New Roman" w:eastAsia="Calibri" w:hAnsi="Times New Roman"/>
          <w:b/>
          <w:sz w:val="24"/>
          <w:szCs w:val="24"/>
        </w:rPr>
        <w:t xml:space="preserve"> </w:t>
      </w:r>
      <w:r w:rsidRPr="00DE2640">
        <w:rPr>
          <w:rFonts w:ascii="Times New Roman" w:eastAsia="Calibri" w:hAnsi="Times New Roman"/>
          <w:sz w:val="24"/>
          <w:szCs w:val="24"/>
        </w:rPr>
        <w:t>Максимальный балл (3 балла) получили 39,72% среди всех групп выпускников. 2 балла- 23,83%, Не справились с заданием- 22,90%.</w:t>
      </w:r>
    </w:p>
    <w:p w14:paraId="4ECFBB2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Задание предполагало, опираясь на обществоведческие знания, привести суждения о трех любых отличиях права от других социальных норм.</w:t>
      </w:r>
    </w:p>
    <w:p w14:paraId="124BECC3" w14:textId="77777777" w:rsidR="00DE2640" w:rsidRPr="00DE2640" w:rsidRDefault="00DE2640" w:rsidP="00DE2640">
      <w:pPr>
        <w:spacing w:after="0" w:line="240" w:lineRule="auto"/>
        <w:jc w:val="both"/>
        <w:rPr>
          <w:rFonts w:ascii="Times New Roman" w:eastAsia="Calibri"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509"/>
        <w:gridCol w:w="1706"/>
        <w:gridCol w:w="1453"/>
        <w:gridCol w:w="1476"/>
        <w:gridCol w:w="2327"/>
      </w:tblGrid>
      <w:tr w:rsidR="00DE2640" w:rsidRPr="00DE2640" w14:paraId="72BEC9B2" w14:textId="77777777" w:rsidTr="00DE2640">
        <w:tc>
          <w:tcPr>
            <w:tcW w:w="1950" w:type="dxa"/>
          </w:tcPr>
          <w:p w14:paraId="05C6B8A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Вариант</w:t>
            </w:r>
          </w:p>
        </w:tc>
        <w:tc>
          <w:tcPr>
            <w:tcW w:w="1509" w:type="dxa"/>
          </w:tcPr>
          <w:p w14:paraId="33A6A0E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средний</w:t>
            </w:r>
          </w:p>
        </w:tc>
        <w:tc>
          <w:tcPr>
            <w:tcW w:w="1706" w:type="dxa"/>
          </w:tcPr>
          <w:p w14:paraId="1A77ADA3"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не преодолевших минимальный балл</w:t>
            </w:r>
          </w:p>
        </w:tc>
        <w:tc>
          <w:tcPr>
            <w:tcW w:w="1453" w:type="dxa"/>
          </w:tcPr>
          <w:p w14:paraId="7C4D1962" w14:textId="77777777" w:rsidR="00DE2640" w:rsidRPr="00DE2640" w:rsidRDefault="00DE2640" w:rsidP="00DE2640">
            <w:pPr>
              <w:spacing w:after="0" w:line="240" w:lineRule="auto"/>
              <w:jc w:val="both"/>
              <w:rPr>
                <w:rFonts w:ascii="Times New Roman" w:eastAsia="Calibri" w:hAnsi="Times New Roman"/>
                <w:bCs/>
                <w:sz w:val="24"/>
                <w:szCs w:val="24"/>
              </w:rPr>
            </w:pPr>
            <w:r w:rsidRPr="00DE2640">
              <w:rPr>
                <w:rFonts w:ascii="Times New Roman" w:eastAsia="Calibri" w:hAnsi="Times New Roman"/>
                <w:bCs/>
                <w:sz w:val="24"/>
                <w:szCs w:val="24"/>
              </w:rPr>
              <w:t>мин-60б.</w:t>
            </w:r>
          </w:p>
        </w:tc>
        <w:tc>
          <w:tcPr>
            <w:tcW w:w="1476" w:type="dxa"/>
          </w:tcPr>
          <w:p w14:paraId="34D3B64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61-80 т.б.</w:t>
            </w:r>
          </w:p>
        </w:tc>
        <w:tc>
          <w:tcPr>
            <w:tcW w:w="2327" w:type="dxa"/>
          </w:tcPr>
          <w:p w14:paraId="39043DA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81-100 т.б.</w:t>
            </w:r>
          </w:p>
        </w:tc>
      </w:tr>
      <w:tr w:rsidR="00DE2640" w:rsidRPr="00DE2640" w14:paraId="57EBF1BC" w14:textId="77777777" w:rsidTr="00DE2640">
        <w:tc>
          <w:tcPr>
            <w:tcW w:w="1950" w:type="dxa"/>
          </w:tcPr>
          <w:p w14:paraId="1C4CA62E" w14:textId="77777777" w:rsidR="00DE2640" w:rsidRPr="00DE2640" w:rsidRDefault="00DE2640" w:rsidP="00DE2640">
            <w:pPr>
              <w:spacing w:after="0" w:line="240" w:lineRule="auto"/>
              <w:jc w:val="both"/>
              <w:rPr>
                <w:rFonts w:ascii="Times New Roman" w:eastAsia="Calibri" w:hAnsi="Times New Roman"/>
                <w:sz w:val="24"/>
                <w:szCs w:val="24"/>
              </w:rPr>
            </w:pPr>
          </w:p>
        </w:tc>
        <w:tc>
          <w:tcPr>
            <w:tcW w:w="1509" w:type="dxa"/>
          </w:tcPr>
          <w:p w14:paraId="438FF79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60,12</w:t>
            </w:r>
          </w:p>
        </w:tc>
        <w:tc>
          <w:tcPr>
            <w:tcW w:w="1706" w:type="dxa"/>
          </w:tcPr>
          <w:p w14:paraId="0519731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3C61AF3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25,52</w:t>
            </w:r>
          </w:p>
        </w:tc>
        <w:tc>
          <w:tcPr>
            <w:tcW w:w="1476" w:type="dxa"/>
          </w:tcPr>
          <w:p w14:paraId="0A8AE99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73,79</w:t>
            </w:r>
          </w:p>
        </w:tc>
        <w:tc>
          <w:tcPr>
            <w:tcW w:w="2327" w:type="dxa"/>
          </w:tcPr>
          <w:p w14:paraId="0E2FB97F"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98,20</w:t>
            </w:r>
          </w:p>
        </w:tc>
      </w:tr>
      <w:tr w:rsidR="00DE2640" w:rsidRPr="00DE2640" w14:paraId="38F67F22" w14:textId="77777777" w:rsidTr="00DE2640">
        <w:tc>
          <w:tcPr>
            <w:tcW w:w="1950" w:type="dxa"/>
          </w:tcPr>
          <w:p w14:paraId="11A5A6C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Максимальный балл -3 балла</w:t>
            </w:r>
          </w:p>
        </w:tc>
        <w:tc>
          <w:tcPr>
            <w:tcW w:w="1509" w:type="dxa"/>
          </w:tcPr>
          <w:p w14:paraId="1AFB958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32,72</w:t>
            </w:r>
          </w:p>
        </w:tc>
        <w:tc>
          <w:tcPr>
            <w:tcW w:w="1706" w:type="dxa"/>
          </w:tcPr>
          <w:p w14:paraId="40A349B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534F886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3,13</w:t>
            </w:r>
          </w:p>
        </w:tc>
        <w:tc>
          <w:tcPr>
            <w:tcW w:w="1476" w:type="dxa"/>
          </w:tcPr>
          <w:p w14:paraId="2D30EDF3"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46,60</w:t>
            </w:r>
          </w:p>
        </w:tc>
        <w:tc>
          <w:tcPr>
            <w:tcW w:w="2327" w:type="dxa"/>
          </w:tcPr>
          <w:p w14:paraId="492559E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94,59</w:t>
            </w:r>
          </w:p>
        </w:tc>
      </w:tr>
      <w:tr w:rsidR="00DE2640" w:rsidRPr="00DE2640" w14:paraId="5EEF0AFC" w14:textId="77777777" w:rsidTr="00DE2640">
        <w:tc>
          <w:tcPr>
            <w:tcW w:w="1950" w:type="dxa"/>
          </w:tcPr>
          <w:p w14:paraId="6378062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 балла</w:t>
            </w:r>
          </w:p>
        </w:tc>
        <w:tc>
          <w:tcPr>
            <w:tcW w:w="1509" w:type="dxa"/>
          </w:tcPr>
          <w:p w14:paraId="0E90047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23,83</w:t>
            </w:r>
          </w:p>
        </w:tc>
        <w:tc>
          <w:tcPr>
            <w:tcW w:w="1706" w:type="dxa"/>
          </w:tcPr>
          <w:p w14:paraId="46083953"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448BF4C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21,88</w:t>
            </w:r>
          </w:p>
        </w:tc>
        <w:tc>
          <w:tcPr>
            <w:tcW w:w="1476" w:type="dxa"/>
          </w:tcPr>
          <w:p w14:paraId="483B398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33,98</w:t>
            </w:r>
          </w:p>
        </w:tc>
        <w:tc>
          <w:tcPr>
            <w:tcW w:w="2327" w:type="dxa"/>
          </w:tcPr>
          <w:p w14:paraId="231B072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5,41</w:t>
            </w:r>
          </w:p>
        </w:tc>
      </w:tr>
      <w:tr w:rsidR="00DE2640" w:rsidRPr="00DE2640" w14:paraId="05EF0263" w14:textId="77777777" w:rsidTr="00DE2640">
        <w:tc>
          <w:tcPr>
            <w:tcW w:w="1950" w:type="dxa"/>
          </w:tcPr>
          <w:p w14:paraId="138543E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 балл</w:t>
            </w:r>
          </w:p>
        </w:tc>
        <w:tc>
          <w:tcPr>
            <w:tcW w:w="1509" w:type="dxa"/>
          </w:tcPr>
          <w:p w14:paraId="7A8A02E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13,55</w:t>
            </w:r>
          </w:p>
        </w:tc>
        <w:tc>
          <w:tcPr>
            <w:tcW w:w="1706" w:type="dxa"/>
          </w:tcPr>
          <w:p w14:paraId="1B9D3A0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79C89CC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23,44</w:t>
            </w:r>
          </w:p>
        </w:tc>
        <w:tc>
          <w:tcPr>
            <w:tcW w:w="1476" w:type="dxa"/>
          </w:tcPr>
          <w:p w14:paraId="20333D8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13,59</w:t>
            </w:r>
          </w:p>
        </w:tc>
        <w:tc>
          <w:tcPr>
            <w:tcW w:w="2327" w:type="dxa"/>
          </w:tcPr>
          <w:p w14:paraId="68CC6FEF"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r>
      <w:tr w:rsidR="00DE2640" w:rsidRPr="00DE2640" w14:paraId="1EAE0082" w14:textId="77777777" w:rsidTr="00DE2640">
        <w:tc>
          <w:tcPr>
            <w:tcW w:w="1950" w:type="dxa"/>
          </w:tcPr>
          <w:p w14:paraId="3D3B4C4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 баллов</w:t>
            </w:r>
          </w:p>
        </w:tc>
        <w:tc>
          <w:tcPr>
            <w:tcW w:w="1509" w:type="dxa"/>
          </w:tcPr>
          <w:p w14:paraId="26EA487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22,90</w:t>
            </w:r>
          </w:p>
        </w:tc>
        <w:tc>
          <w:tcPr>
            <w:tcW w:w="1706" w:type="dxa"/>
          </w:tcPr>
          <w:p w14:paraId="04EABCB3"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100,0</w:t>
            </w:r>
          </w:p>
        </w:tc>
        <w:tc>
          <w:tcPr>
            <w:tcW w:w="1453" w:type="dxa"/>
          </w:tcPr>
          <w:p w14:paraId="3C55CCB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51,56</w:t>
            </w:r>
          </w:p>
        </w:tc>
        <w:tc>
          <w:tcPr>
            <w:tcW w:w="1476" w:type="dxa"/>
          </w:tcPr>
          <w:p w14:paraId="429C1A7E"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 xml:space="preserve"> 5,83</w:t>
            </w:r>
          </w:p>
        </w:tc>
        <w:tc>
          <w:tcPr>
            <w:tcW w:w="2327" w:type="dxa"/>
          </w:tcPr>
          <w:p w14:paraId="79B13793"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r>
    </w:tbl>
    <w:p w14:paraId="145649AE" w14:textId="77777777" w:rsidR="00DE2640" w:rsidRPr="00DE2640" w:rsidRDefault="00DE2640" w:rsidP="00DE2640">
      <w:pPr>
        <w:spacing w:after="0" w:line="240" w:lineRule="auto"/>
        <w:rPr>
          <w:rFonts w:ascii="Times New Roman" w:eastAsia="Calibri" w:hAnsi="Times New Roman"/>
          <w:sz w:val="24"/>
          <w:szCs w:val="24"/>
        </w:rPr>
      </w:pPr>
    </w:p>
    <w:p w14:paraId="4D55528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Выпускники четвертой группы успешно справились с данным задание, они приводили три и более отличия права (правовой нормы) от других социальных норм, максимальный балл - 94,59%. Во второй и третьей  группах встречались работы, в которых школьники смогли назвать только два отличия или, назвав три, допускали ошибки в одном из приведенных, по критериям за это выставляли 2 балла - 21,88% и 33,98.</w:t>
      </w:r>
    </w:p>
    <w:p w14:paraId="5D4B04D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В работах приводились в качестве ответа отличия права в виде словосочетания/краткого предложения, а не  в виде распространенного предложения (как этого требовали критерии), за это ставили 0 баллов (характерно для первых трех групп - 91,0%; 51,56; 5,83%).</w:t>
      </w:r>
    </w:p>
    <w:p w14:paraId="22058E1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 xml:space="preserve">Ошибочные суждения об отличиях права были  связаны с тем, что путают </w:t>
      </w:r>
      <w:r w:rsidRPr="00DE2640">
        <w:rPr>
          <w:rFonts w:ascii="Times New Roman" w:eastAsia="Calibri" w:hAnsi="Times New Roman"/>
          <w:color w:val="000000"/>
          <w:sz w:val="24"/>
          <w:szCs w:val="24"/>
        </w:rPr>
        <w:t>«</w:t>
      </w:r>
      <w:r w:rsidRPr="00DE2640">
        <w:rPr>
          <w:rFonts w:ascii="Times New Roman" w:eastAsia="Calibri" w:hAnsi="Times New Roman"/>
          <w:sz w:val="24"/>
          <w:szCs w:val="24"/>
        </w:rPr>
        <w:t>право</w:t>
      </w:r>
      <w:r w:rsidRPr="00DE2640">
        <w:rPr>
          <w:rFonts w:ascii="Times New Roman" w:eastAsia="Calibri" w:hAnsi="Times New Roman"/>
          <w:color w:val="000000"/>
          <w:sz w:val="24"/>
          <w:szCs w:val="24"/>
        </w:rPr>
        <w:t>» как вид социальных норм</w:t>
      </w:r>
      <w:r w:rsidRPr="00DE2640">
        <w:rPr>
          <w:rFonts w:ascii="Times New Roman" w:eastAsia="Calibri" w:hAnsi="Times New Roman"/>
          <w:sz w:val="24"/>
          <w:szCs w:val="24"/>
        </w:rPr>
        <w:t xml:space="preserve"> с понятиями </w:t>
      </w:r>
      <w:r w:rsidRPr="00DE2640">
        <w:rPr>
          <w:rFonts w:ascii="Times New Roman" w:eastAsia="Calibri" w:hAnsi="Times New Roman"/>
          <w:color w:val="000000"/>
          <w:sz w:val="24"/>
          <w:szCs w:val="24"/>
        </w:rPr>
        <w:t>«</w:t>
      </w:r>
      <w:r w:rsidRPr="00DE2640">
        <w:rPr>
          <w:rFonts w:ascii="Times New Roman" w:eastAsia="Calibri" w:hAnsi="Times New Roman"/>
          <w:sz w:val="24"/>
          <w:szCs w:val="24"/>
        </w:rPr>
        <w:t>права человека</w:t>
      </w:r>
      <w:r w:rsidRPr="00DE2640">
        <w:rPr>
          <w:rFonts w:ascii="Times New Roman" w:eastAsia="Calibri" w:hAnsi="Times New Roman"/>
          <w:color w:val="000000"/>
          <w:sz w:val="24"/>
          <w:szCs w:val="24"/>
        </w:rPr>
        <w:t>», например,</w:t>
      </w:r>
      <w:r w:rsidRPr="00DE2640">
        <w:rPr>
          <w:rFonts w:ascii="Times New Roman" w:eastAsia="Calibri" w:hAnsi="Times New Roman"/>
          <w:sz w:val="24"/>
          <w:szCs w:val="24"/>
        </w:rPr>
        <w:t xml:space="preserve"> права гражданские, экономические, социальные. Также сравнивают по неверным критериям социальные нормы, </w:t>
      </w:r>
      <w:proofErr w:type="gramStart"/>
      <w:r w:rsidRPr="00DE2640">
        <w:rPr>
          <w:rFonts w:ascii="Times New Roman" w:eastAsia="Calibri" w:hAnsi="Times New Roman"/>
          <w:sz w:val="24"/>
          <w:szCs w:val="24"/>
        </w:rPr>
        <w:t xml:space="preserve">например, </w:t>
      </w:r>
      <w:r w:rsidRPr="00DE2640">
        <w:rPr>
          <w:rFonts w:ascii="Times New Roman" w:eastAsia="Calibri" w:hAnsi="Times New Roman"/>
          <w:color w:val="000000"/>
          <w:sz w:val="24"/>
          <w:szCs w:val="24"/>
        </w:rPr>
        <w:t xml:space="preserve"> «</w:t>
      </w:r>
      <w:proofErr w:type="gramEnd"/>
      <w:r w:rsidRPr="00DE2640">
        <w:rPr>
          <w:rFonts w:ascii="Times New Roman" w:eastAsia="Calibri" w:hAnsi="Times New Roman"/>
          <w:sz w:val="24"/>
          <w:szCs w:val="24"/>
        </w:rPr>
        <w:t>нормы права основаны на реальных проблемах общества, а религиозные на вере в сверхъестественное</w:t>
      </w:r>
      <w:r w:rsidRPr="00DE2640">
        <w:rPr>
          <w:rFonts w:ascii="Times New Roman" w:eastAsia="Calibri" w:hAnsi="Times New Roman"/>
          <w:color w:val="000000"/>
          <w:sz w:val="24"/>
          <w:szCs w:val="24"/>
        </w:rPr>
        <w:t>».</w:t>
      </w:r>
    </w:p>
    <w:p w14:paraId="4A29B87D" w14:textId="77777777" w:rsidR="00DE2640" w:rsidRPr="00DE2640" w:rsidRDefault="00DE2640" w:rsidP="00DE2640">
      <w:pPr>
        <w:suppressAutoHyphens/>
        <w:spacing w:after="0" w:line="240" w:lineRule="auto"/>
        <w:ind w:firstLine="709"/>
        <w:jc w:val="both"/>
        <w:rPr>
          <w:rFonts w:ascii="Times New Roman" w:eastAsia="Calibri" w:hAnsi="Times New Roman"/>
          <w:sz w:val="24"/>
          <w:szCs w:val="24"/>
        </w:rPr>
      </w:pPr>
      <w:r w:rsidRPr="00DE2640">
        <w:rPr>
          <w:rFonts w:ascii="Times New Roman" w:eastAsia="Calibri" w:hAnsi="Times New Roman"/>
          <w:b/>
          <w:spacing w:val="-8"/>
          <w:sz w:val="24"/>
          <w:szCs w:val="24"/>
        </w:rPr>
        <w:t>Задание 25</w:t>
      </w:r>
      <w:r w:rsidRPr="00DE2640">
        <w:rPr>
          <w:rFonts w:ascii="Times New Roman" w:eastAsia="Calibri" w:hAnsi="Times New Roman"/>
          <w:spacing w:val="-8"/>
          <w:sz w:val="24"/>
          <w:szCs w:val="24"/>
        </w:rPr>
        <w:t xml:space="preserve">, требующее раскрыть смысл обществоведческого понятия, а также </w:t>
      </w:r>
      <w:r w:rsidRPr="00DE2640">
        <w:rPr>
          <w:rFonts w:ascii="Times New Roman" w:eastAsia="Calibri" w:hAnsi="Times New Roman"/>
          <w:spacing w:val="-6"/>
          <w:sz w:val="24"/>
          <w:szCs w:val="24"/>
        </w:rPr>
        <w:t xml:space="preserve">составить два предложения, содержащих информацию о различных аспектах общественного явления, обобщенного в данном понятии. </w:t>
      </w:r>
      <w:r w:rsidRPr="00DE2640">
        <w:rPr>
          <w:rFonts w:ascii="Times New Roman" w:eastAsia="Calibri" w:hAnsi="Times New Roman"/>
          <w:spacing w:val="-7"/>
          <w:sz w:val="24"/>
          <w:szCs w:val="24"/>
        </w:rPr>
        <w:t xml:space="preserve">Выполнение данного задания </w:t>
      </w:r>
      <w:r w:rsidRPr="00DE2640">
        <w:rPr>
          <w:rFonts w:ascii="Times New Roman" w:eastAsia="Calibri" w:hAnsi="Times New Roman"/>
          <w:spacing w:val="-8"/>
          <w:sz w:val="24"/>
          <w:szCs w:val="24"/>
        </w:rPr>
        <w:t>открывает три источника информации, позволяющих судить об уровне подготов</w:t>
      </w:r>
      <w:r w:rsidRPr="00DE2640">
        <w:rPr>
          <w:rFonts w:ascii="Times New Roman" w:eastAsia="Calibri" w:hAnsi="Times New Roman"/>
          <w:spacing w:val="-8"/>
          <w:sz w:val="24"/>
          <w:szCs w:val="24"/>
        </w:rPr>
        <w:softHyphen/>
      </w:r>
      <w:r w:rsidRPr="00DE2640">
        <w:rPr>
          <w:rFonts w:ascii="Times New Roman" w:eastAsia="Calibri" w:hAnsi="Times New Roman"/>
          <w:spacing w:val="-5"/>
          <w:sz w:val="24"/>
          <w:szCs w:val="24"/>
        </w:rPr>
        <w:t xml:space="preserve">ки выпускников: 1) раскрытие смысла указанного базового понятия (его сущности, основных признаков); </w:t>
      </w:r>
      <w:r w:rsidRPr="00DE2640">
        <w:rPr>
          <w:rFonts w:ascii="Times New Roman" w:eastAsia="Calibri" w:hAnsi="Times New Roman"/>
          <w:spacing w:val="-7"/>
          <w:sz w:val="24"/>
          <w:szCs w:val="24"/>
        </w:rPr>
        <w:t>2) раскрытие определённых аспектов данного понятия (его видов, типов, форм, взаимосвязь с другими поня</w:t>
      </w:r>
      <w:r w:rsidRPr="00DE2640">
        <w:rPr>
          <w:rFonts w:ascii="Times New Roman" w:eastAsia="Calibri" w:hAnsi="Times New Roman"/>
          <w:spacing w:val="-7"/>
          <w:sz w:val="24"/>
          <w:szCs w:val="24"/>
        </w:rPr>
        <w:softHyphen/>
        <w:t>тиями, формулирование суждений и др.); 3) характер приводимых суждений (наличие информации о рассматриваемом явлении, опора на знания обществоведческого курса, содержательная корректность с точки зрения научного обществознания)</w:t>
      </w:r>
      <w:r w:rsidRPr="00DE2640">
        <w:rPr>
          <w:rFonts w:ascii="Times New Roman" w:eastAsia="Calibri" w:hAnsi="Times New Roman"/>
          <w:sz w:val="24"/>
          <w:szCs w:val="24"/>
        </w:rPr>
        <w:t xml:space="preserve">. </w:t>
      </w:r>
    </w:p>
    <w:p w14:paraId="3D9777F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 xml:space="preserve">Задание предусматривало с использованием обществоведческих знаний </w:t>
      </w:r>
    </w:p>
    <w:p w14:paraId="76E20F6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 xml:space="preserve">1) раскрыть смысл понятия «инфляция»; </w:t>
      </w:r>
    </w:p>
    <w:p w14:paraId="5976BA7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 составьте два предложения:</w:t>
      </w:r>
    </w:p>
    <w:p w14:paraId="3ADD2AD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 xml:space="preserve"> - одно предложение, содержащее информацию о критерии выделения умеренной, галопирующей и гиперинфляции; </w:t>
      </w:r>
    </w:p>
    <w:p w14:paraId="51C18DB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 одно предложение, раскрывающее любую причину инфляции.</w:t>
      </w:r>
    </w:p>
    <w:p w14:paraId="096678E1" w14:textId="77777777" w:rsidR="00DE2640" w:rsidRPr="00DE2640" w:rsidRDefault="00DE2640" w:rsidP="00DE2640">
      <w:pPr>
        <w:suppressAutoHyphens/>
        <w:spacing w:after="0" w:line="240" w:lineRule="auto"/>
        <w:ind w:firstLine="709"/>
        <w:jc w:val="both"/>
        <w:rPr>
          <w:rFonts w:ascii="Times New Roman" w:eastAsia="Calibri" w:hAnsi="Times New Roman"/>
          <w:sz w:val="24"/>
          <w:szCs w:val="24"/>
        </w:rPr>
      </w:pPr>
    </w:p>
    <w:p w14:paraId="3B380995" w14:textId="77777777" w:rsidR="00DE2640" w:rsidRPr="00DE2640" w:rsidRDefault="00DE2640" w:rsidP="00DE2640">
      <w:pPr>
        <w:tabs>
          <w:tab w:val="left" w:pos="900"/>
          <w:tab w:val="left" w:pos="1080"/>
          <w:tab w:val="num" w:pos="1800"/>
        </w:tabs>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Выпускники в целом справились с заданием №25, по первому критерию средний балл - 64,72%. Максимальный балл (2 балла) получили 47,12% среди всех групп выпускников. 1 балл - 47,20%</w:t>
      </w:r>
      <w:r>
        <w:rPr>
          <w:rFonts w:ascii="Times New Roman" w:eastAsia="Calibri" w:hAnsi="Times New Roman"/>
          <w:sz w:val="24"/>
          <w:szCs w:val="24"/>
        </w:rPr>
        <w:t>.</w:t>
      </w:r>
      <w:r w:rsidRPr="00DE2640">
        <w:rPr>
          <w:rFonts w:ascii="Times New Roman" w:eastAsia="Calibri" w:hAnsi="Times New Roman"/>
          <w:sz w:val="24"/>
          <w:szCs w:val="24"/>
        </w:rPr>
        <w:t xml:space="preserve"> Не справились с заданием - 11,68%. </w:t>
      </w:r>
    </w:p>
    <w:p w14:paraId="6FD47BA8" w14:textId="77777777" w:rsidR="00DE2640" w:rsidRPr="00DE2640" w:rsidRDefault="00DE2640" w:rsidP="00DE2640">
      <w:pPr>
        <w:tabs>
          <w:tab w:val="left" w:pos="900"/>
          <w:tab w:val="left" w:pos="1080"/>
          <w:tab w:val="num" w:pos="1800"/>
        </w:tabs>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 xml:space="preserve">По второму критерию средний балл - 59,11%. Максимальный балл (2 балла) получили 39,25% среди всех групп выпускников. 1 балл - 39,72%, Не справились с заданием - 21,03%.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509"/>
        <w:gridCol w:w="1706"/>
        <w:gridCol w:w="1453"/>
        <w:gridCol w:w="1476"/>
        <w:gridCol w:w="2220"/>
      </w:tblGrid>
      <w:tr w:rsidR="00DE2640" w:rsidRPr="00DE2640" w14:paraId="5DBF04A4" w14:textId="77777777" w:rsidTr="00DE2640">
        <w:tc>
          <w:tcPr>
            <w:tcW w:w="1950" w:type="dxa"/>
          </w:tcPr>
          <w:p w14:paraId="4598D6C4"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lastRenderedPageBreak/>
              <w:t>Вариант</w:t>
            </w:r>
          </w:p>
        </w:tc>
        <w:tc>
          <w:tcPr>
            <w:tcW w:w="1509" w:type="dxa"/>
          </w:tcPr>
          <w:p w14:paraId="1373E51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средний</w:t>
            </w:r>
          </w:p>
        </w:tc>
        <w:tc>
          <w:tcPr>
            <w:tcW w:w="1706" w:type="dxa"/>
          </w:tcPr>
          <w:p w14:paraId="602751B4"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не преодолевших минимальный балл</w:t>
            </w:r>
          </w:p>
        </w:tc>
        <w:tc>
          <w:tcPr>
            <w:tcW w:w="1453" w:type="dxa"/>
          </w:tcPr>
          <w:p w14:paraId="5F765DC0" w14:textId="77777777" w:rsidR="00DE2640" w:rsidRPr="00DE2640" w:rsidRDefault="00DE2640" w:rsidP="00DE2640">
            <w:pPr>
              <w:spacing w:after="0" w:line="240" w:lineRule="auto"/>
              <w:jc w:val="both"/>
              <w:rPr>
                <w:rFonts w:ascii="Times New Roman" w:eastAsia="Calibri" w:hAnsi="Times New Roman"/>
                <w:bCs/>
                <w:sz w:val="24"/>
                <w:szCs w:val="24"/>
              </w:rPr>
            </w:pPr>
            <w:r w:rsidRPr="00DE2640">
              <w:rPr>
                <w:rFonts w:ascii="Times New Roman" w:eastAsia="Calibri" w:hAnsi="Times New Roman"/>
                <w:bCs/>
                <w:sz w:val="24"/>
                <w:szCs w:val="24"/>
              </w:rPr>
              <w:t>мин-60б.</w:t>
            </w:r>
          </w:p>
        </w:tc>
        <w:tc>
          <w:tcPr>
            <w:tcW w:w="1476" w:type="dxa"/>
          </w:tcPr>
          <w:p w14:paraId="5AF7762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61-80 т.б.</w:t>
            </w:r>
          </w:p>
        </w:tc>
        <w:tc>
          <w:tcPr>
            <w:tcW w:w="2220" w:type="dxa"/>
          </w:tcPr>
          <w:p w14:paraId="627C831E"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81-100 т.б.</w:t>
            </w:r>
          </w:p>
        </w:tc>
      </w:tr>
      <w:tr w:rsidR="00DE2640" w:rsidRPr="00DE2640" w14:paraId="682AA074" w14:textId="77777777" w:rsidTr="00DE2640">
        <w:tc>
          <w:tcPr>
            <w:tcW w:w="1950" w:type="dxa"/>
          </w:tcPr>
          <w:p w14:paraId="0421F34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 xml:space="preserve"> </w:t>
            </w:r>
            <w:r w:rsidRPr="00DE2640">
              <w:rPr>
                <w:rFonts w:ascii="Times New Roman" w:eastAsia="Calibri" w:hAnsi="Times New Roman"/>
                <w:b/>
                <w:sz w:val="24"/>
                <w:szCs w:val="24"/>
              </w:rPr>
              <w:t>К1</w:t>
            </w:r>
          </w:p>
        </w:tc>
        <w:tc>
          <w:tcPr>
            <w:tcW w:w="1509" w:type="dxa"/>
          </w:tcPr>
          <w:p w14:paraId="257DB8C4"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64,72</w:t>
            </w:r>
          </w:p>
        </w:tc>
        <w:tc>
          <w:tcPr>
            <w:tcW w:w="1706" w:type="dxa"/>
          </w:tcPr>
          <w:p w14:paraId="6325FAD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10,00</w:t>
            </w:r>
          </w:p>
        </w:tc>
        <w:tc>
          <w:tcPr>
            <w:tcW w:w="1453" w:type="dxa"/>
          </w:tcPr>
          <w:p w14:paraId="4315CAF3"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45,31</w:t>
            </w:r>
          </w:p>
        </w:tc>
        <w:tc>
          <w:tcPr>
            <w:tcW w:w="1476" w:type="dxa"/>
          </w:tcPr>
          <w:p w14:paraId="36179DE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71,87</w:t>
            </w:r>
          </w:p>
        </w:tc>
        <w:tc>
          <w:tcPr>
            <w:tcW w:w="2220" w:type="dxa"/>
          </w:tcPr>
          <w:p w14:paraId="43106CC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93,24</w:t>
            </w:r>
          </w:p>
        </w:tc>
      </w:tr>
      <w:tr w:rsidR="00DE2640" w:rsidRPr="00DE2640" w14:paraId="21AA24C6" w14:textId="77777777" w:rsidTr="00DE2640">
        <w:tc>
          <w:tcPr>
            <w:tcW w:w="1950" w:type="dxa"/>
          </w:tcPr>
          <w:p w14:paraId="465A73E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Максимальный балл -2 балла</w:t>
            </w:r>
          </w:p>
        </w:tc>
        <w:tc>
          <w:tcPr>
            <w:tcW w:w="1509" w:type="dxa"/>
          </w:tcPr>
          <w:p w14:paraId="171C749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47,12</w:t>
            </w:r>
          </w:p>
        </w:tc>
        <w:tc>
          <w:tcPr>
            <w:tcW w:w="1706" w:type="dxa"/>
          </w:tcPr>
          <w:p w14:paraId="39B2071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7DC6102E"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9,38</w:t>
            </w:r>
          </w:p>
        </w:tc>
        <w:tc>
          <w:tcPr>
            <w:tcW w:w="1476" w:type="dxa"/>
          </w:tcPr>
          <w:p w14:paraId="3267C254"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48,54</w:t>
            </w:r>
          </w:p>
        </w:tc>
        <w:tc>
          <w:tcPr>
            <w:tcW w:w="2220" w:type="dxa"/>
          </w:tcPr>
          <w:p w14:paraId="5196CFAE"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86,49</w:t>
            </w:r>
          </w:p>
        </w:tc>
      </w:tr>
      <w:tr w:rsidR="00DE2640" w:rsidRPr="00DE2640" w14:paraId="31273F80" w14:textId="77777777" w:rsidTr="00DE2640">
        <w:tc>
          <w:tcPr>
            <w:tcW w:w="1950" w:type="dxa"/>
          </w:tcPr>
          <w:p w14:paraId="17517C4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 балл</w:t>
            </w:r>
          </w:p>
        </w:tc>
        <w:tc>
          <w:tcPr>
            <w:tcW w:w="1509" w:type="dxa"/>
          </w:tcPr>
          <w:p w14:paraId="2C185F3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47.20</w:t>
            </w:r>
          </w:p>
        </w:tc>
        <w:tc>
          <w:tcPr>
            <w:tcW w:w="1706" w:type="dxa"/>
          </w:tcPr>
          <w:p w14:paraId="3E08C0A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20,00</w:t>
            </w:r>
          </w:p>
        </w:tc>
        <w:tc>
          <w:tcPr>
            <w:tcW w:w="1453" w:type="dxa"/>
          </w:tcPr>
          <w:p w14:paraId="70D2B48E"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71,88</w:t>
            </w:r>
          </w:p>
        </w:tc>
        <w:tc>
          <w:tcPr>
            <w:tcW w:w="1476" w:type="dxa"/>
          </w:tcPr>
          <w:p w14:paraId="5E65A42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46,60</w:t>
            </w:r>
          </w:p>
        </w:tc>
        <w:tc>
          <w:tcPr>
            <w:tcW w:w="2220" w:type="dxa"/>
          </w:tcPr>
          <w:p w14:paraId="7C57035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13,51</w:t>
            </w:r>
          </w:p>
        </w:tc>
      </w:tr>
      <w:tr w:rsidR="00DE2640" w:rsidRPr="00DE2640" w14:paraId="25BD737D" w14:textId="77777777" w:rsidTr="00DE2640">
        <w:tc>
          <w:tcPr>
            <w:tcW w:w="1950" w:type="dxa"/>
          </w:tcPr>
          <w:p w14:paraId="49BBDBC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 баллов</w:t>
            </w:r>
          </w:p>
        </w:tc>
        <w:tc>
          <w:tcPr>
            <w:tcW w:w="1509" w:type="dxa"/>
          </w:tcPr>
          <w:p w14:paraId="46EA552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11,68</w:t>
            </w:r>
          </w:p>
        </w:tc>
        <w:tc>
          <w:tcPr>
            <w:tcW w:w="1706" w:type="dxa"/>
          </w:tcPr>
          <w:p w14:paraId="26D285E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80,00</w:t>
            </w:r>
          </w:p>
        </w:tc>
        <w:tc>
          <w:tcPr>
            <w:tcW w:w="1453" w:type="dxa"/>
          </w:tcPr>
          <w:p w14:paraId="7568A21F"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18,75</w:t>
            </w:r>
          </w:p>
        </w:tc>
        <w:tc>
          <w:tcPr>
            <w:tcW w:w="1476" w:type="dxa"/>
          </w:tcPr>
          <w:p w14:paraId="4A2074F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4,85</w:t>
            </w:r>
          </w:p>
        </w:tc>
        <w:tc>
          <w:tcPr>
            <w:tcW w:w="2220" w:type="dxa"/>
          </w:tcPr>
          <w:p w14:paraId="5A345C1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r>
      <w:tr w:rsidR="00DE2640" w:rsidRPr="00DE2640" w14:paraId="3D7D9D3A" w14:textId="77777777" w:rsidTr="00DE2640">
        <w:tc>
          <w:tcPr>
            <w:tcW w:w="1950" w:type="dxa"/>
          </w:tcPr>
          <w:p w14:paraId="70043E6D" w14:textId="77777777" w:rsidR="00DE2640" w:rsidRPr="00DE2640" w:rsidRDefault="00DE2640" w:rsidP="00DE2640">
            <w:pPr>
              <w:spacing w:after="0" w:line="240" w:lineRule="auto"/>
              <w:jc w:val="both"/>
              <w:rPr>
                <w:rFonts w:ascii="Times New Roman" w:eastAsia="Calibri" w:hAnsi="Times New Roman"/>
                <w:b/>
                <w:sz w:val="24"/>
                <w:szCs w:val="24"/>
              </w:rPr>
            </w:pPr>
            <w:r w:rsidRPr="00DE2640">
              <w:rPr>
                <w:rFonts w:ascii="Times New Roman" w:eastAsia="Calibri" w:hAnsi="Times New Roman"/>
                <w:b/>
                <w:sz w:val="24"/>
                <w:szCs w:val="24"/>
              </w:rPr>
              <w:t>К2</w:t>
            </w:r>
          </w:p>
        </w:tc>
        <w:tc>
          <w:tcPr>
            <w:tcW w:w="1509" w:type="dxa"/>
          </w:tcPr>
          <w:p w14:paraId="6DDBC864"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59,11</w:t>
            </w:r>
          </w:p>
        </w:tc>
        <w:tc>
          <w:tcPr>
            <w:tcW w:w="1706" w:type="dxa"/>
          </w:tcPr>
          <w:p w14:paraId="23A39AA4"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5,00</w:t>
            </w:r>
          </w:p>
        </w:tc>
        <w:tc>
          <w:tcPr>
            <w:tcW w:w="1453" w:type="dxa"/>
          </w:tcPr>
          <w:p w14:paraId="5670583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35,94</w:t>
            </w:r>
          </w:p>
        </w:tc>
        <w:tc>
          <w:tcPr>
            <w:tcW w:w="1476" w:type="dxa"/>
          </w:tcPr>
          <w:p w14:paraId="2EF569F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65,53</w:t>
            </w:r>
          </w:p>
        </w:tc>
        <w:tc>
          <w:tcPr>
            <w:tcW w:w="2220" w:type="dxa"/>
          </w:tcPr>
          <w:p w14:paraId="17EEC16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95,95</w:t>
            </w:r>
          </w:p>
        </w:tc>
      </w:tr>
      <w:tr w:rsidR="00DE2640" w:rsidRPr="00DE2640" w14:paraId="7626605B" w14:textId="77777777" w:rsidTr="00DE2640">
        <w:tc>
          <w:tcPr>
            <w:tcW w:w="1950" w:type="dxa"/>
          </w:tcPr>
          <w:p w14:paraId="17057EA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Максимальный балл -</w:t>
            </w:r>
          </w:p>
          <w:p w14:paraId="48D7C80B"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 балла</w:t>
            </w:r>
          </w:p>
        </w:tc>
        <w:tc>
          <w:tcPr>
            <w:tcW w:w="1509" w:type="dxa"/>
          </w:tcPr>
          <w:p w14:paraId="19223ADF"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39,25</w:t>
            </w:r>
          </w:p>
        </w:tc>
        <w:tc>
          <w:tcPr>
            <w:tcW w:w="1706" w:type="dxa"/>
          </w:tcPr>
          <w:p w14:paraId="51392D9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1995E22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14,06</w:t>
            </w:r>
          </w:p>
        </w:tc>
        <w:tc>
          <w:tcPr>
            <w:tcW w:w="1476" w:type="dxa"/>
          </w:tcPr>
          <w:p w14:paraId="2610C64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39,81</w:t>
            </w:r>
          </w:p>
        </w:tc>
        <w:tc>
          <w:tcPr>
            <w:tcW w:w="2220" w:type="dxa"/>
          </w:tcPr>
          <w:p w14:paraId="6C939E2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91,89</w:t>
            </w:r>
          </w:p>
        </w:tc>
      </w:tr>
      <w:tr w:rsidR="00DE2640" w:rsidRPr="00DE2640" w14:paraId="7E28B5B5" w14:textId="77777777" w:rsidTr="00DE2640">
        <w:tc>
          <w:tcPr>
            <w:tcW w:w="1950" w:type="dxa"/>
          </w:tcPr>
          <w:p w14:paraId="394B736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 балл</w:t>
            </w:r>
          </w:p>
        </w:tc>
        <w:tc>
          <w:tcPr>
            <w:tcW w:w="1509" w:type="dxa"/>
          </w:tcPr>
          <w:p w14:paraId="1E960E8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39,72</w:t>
            </w:r>
          </w:p>
        </w:tc>
        <w:tc>
          <w:tcPr>
            <w:tcW w:w="1706" w:type="dxa"/>
          </w:tcPr>
          <w:p w14:paraId="7DB7428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10,00</w:t>
            </w:r>
          </w:p>
        </w:tc>
        <w:tc>
          <w:tcPr>
            <w:tcW w:w="1453" w:type="dxa"/>
          </w:tcPr>
          <w:p w14:paraId="7A8022CF"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43,75</w:t>
            </w:r>
          </w:p>
        </w:tc>
        <w:tc>
          <w:tcPr>
            <w:tcW w:w="1476" w:type="dxa"/>
          </w:tcPr>
          <w:p w14:paraId="20C46373"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51,46</w:t>
            </w:r>
          </w:p>
        </w:tc>
        <w:tc>
          <w:tcPr>
            <w:tcW w:w="2220" w:type="dxa"/>
          </w:tcPr>
          <w:p w14:paraId="2927FD2F"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8,11</w:t>
            </w:r>
          </w:p>
        </w:tc>
      </w:tr>
      <w:tr w:rsidR="00DE2640" w:rsidRPr="00DE2640" w14:paraId="541433B7" w14:textId="77777777" w:rsidTr="00DE2640">
        <w:tc>
          <w:tcPr>
            <w:tcW w:w="1950" w:type="dxa"/>
          </w:tcPr>
          <w:p w14:paraId="7ACFE573"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 баллов</w:t>
            </w:r>
          </w:p>
        </w:tc>
        <w:tc>
          <w:tcPr>
            <w:tcW w:w="1509" w:type="dxa"/>
          </w:tcPr>
          <w:p w14:paraId="14A260FE"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21,03</w:t>
            </w:r>
          </w:p>
        </w:tc>
        <w:tc>
          <w:tcPr>
            <w:tcW w:w="1706" w:type="dxa"/>
          </w:tcPr>
          <w:p w14:paraId="346FBFA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90,00</w:t>
            </w:r>
          </w:p>
        </w:tc>
        <w:tc>
          <w:tcPr>
            <w:tcW w:w="1453" w:type="dxa"/>
          </w:tcPr>
          <w:p w14:paraId="3E171E5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42,19</w:t>
            </w:r>
          </w:p>
        </w:tc>
        <w:tc>
          <w:tcPr>
            <w:tcW w:w="1476" w:type="dxa"/>
          </w:tcPr>
          <w:p w14:paraId="17F2BDF4"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8,74</w:t>
            </w:r>
          </w:p>
        </w:tc>
        <w:tc>
          <w:tcPr>
            <w:tcW w:w="2220" w:type="dxa"/>
          </w:tcPr>
          <w:p w14:paraId="566DF9C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r>
    </w:tbl>
    <w:p w14:paraId="2610C6F4" w14:textId="77777777" w:rsidR="00DE2640" w:rsidRPr="00DE2640" w:rsidRDefault="00DE2640" w:rsidP="00DE2640">
      <w:pPr>
        <w:suppressAutoHyphens/>
        <w:spacing w:after="0" w:line="240" w:lineRule="auto"/>
        <w:ind w:firstLine="709"/>
        <w:jc w:val="both"/>
        <w:rPr>
          <w:rFonts w:ascii="Times New Roman" w:eastAsia="Calibri" w:hAnsi="Times New Roman"/>
          <w:spacing w:val="-6"/>
          <w:sz w:val="24"/>
          <w:szCs w:val="24"/>
        </w:rPr>
      </w:pPr>
    </w:p>
    <w:p w14:paraId="6CAD3F74" w14:textId="77777777" w:rsidR="00DE2640" w:rsidRPr="00DE2640" w:rsidRDefault="00DE2640" w:rsidP="00DE2640">
      <w:pPr>
        <w:suppressAutoHyphens/>
        <w:spacing w:after="0" w:line="240" w:lineRule="auto"/>
        <w:ind w:firstLine="709"/>
        <w:jc w:val="both"/>
        <w:rPr>
          <w:rFonts w:ascii="Times New Roman" w:eastAsia="Calibri" w:hAnsi="Times New Roman"/>
          <w:spacing w:val="-6"/>
          <w:sz w:val="24"/>
          <w:szCs w:val="24"/>
        </w:rPr>
      </w:pPr>
      <w:r w:rsidRPr="00DE2640">
        <w:rPr>
          <w:rFonts w:ascii="Times New Roman" w:eastAsia="Calibri" w:hAnsi="Times New Roman"/>
          <w:spacing w:val="-6"/>
          <w:sz w:val="24"/>
          <w:szCs w:val="24"/>
        </w:rPr>
        <w:t xml:space="preserve">Успешно справились с данным заданием  выпускники четвертой группы, в которой максимальный балл по первому критерию получили 93,24%, по второму- 95,95%. В третьей группе школьники при выполнении задания, допускали неточности. поэтому по первому критерию- 71,87%, по второму- 65,53%. </w:t>
      </w:r>
    </w:p>
    <w:p w14:paraId="4D68238D" w14:textId="77777777" w:rsidR="00DE2640" w:rsidRPr="00DE2640" w:rsidRDefault="00DE2640" w:rsidP="00DE2640">
      <w:pPr>
        <w:suppressAutoHyphens/>
        <w:spacing w:after="0" w:line="240" w:lineRule="auto"/>
        <w:ind w:firstLine="709"/>
        <w:jc w:val="both"/>
        <w:rPr>
          <w:rFonts w:ascii="Times New Roman" w:eastAsia="Calibri" w:hAnsi="Times New Roman"/>
          <w:color w:val="000000"/>
          <w:sz w:val="24"/>
          <w:szCs w:val="24"/>
        </w:rPr>
      </w:pPr>
      <w:r w:rsidRPr="00DE2640">
        <w:rPr>
          <w:rFonts w:ascii="Times New Roman" w:eastAsia="Calibri" w:hAnsi="Times New Roman"/>
          <w:spacing w:val="-6"/>
          <w:sz w:val="24"/>
          <w:szCs w:val="24"/>
        </w:rPr>
        <w:t xml:space="preserve">Школьники в  определении понятия </w:t>
      </w:r>
      <w:r w:rsidRPr="00DE2640">
        <w:rPr>
          <w:rFonts w:ascii="Times New Roman" w:eastAsia="Calibri" w:hAnsi="Times New Roman"/>
          <w:color w:val="000000"/>
          <w:sz w:val="24"/>
          <w:szCs w:val="24"/>
        </w:rPr>
        <w:t>«инфляция» указывают только один  существенный признак - обесценивание денег,  не называя при этом  рост общего уровня цен на товары и услуги. Приводя такое определение понятия. по первому критерию получают один балл, это в основном вторая группа-</w:t>
      </w:r>
      <w:r w:rsidRPr="00DE2640">
        <w:rPr>
          <w:rFonts w:ascii="Times New Roman" w:eastAsia="Calibri" w:hAnsi="Times New Roman"/>
          <w:sz w:val="24"/>
          <w:szCs w:val="24"/>
        </w:rPr>
        <w:t>71,88</w:t>
      </w:r>
      <w:proofErr w:type="gramStart"/>
      <w:r w:rsidRPr="00DE2640">
        <w:rPr>
          <w:rFonts w:ascii="Times New Roman" w:eastAsia="Calibri" w:hAnsi="Times New Roman"/>
          <w:sz w:val="24"/>
          <w:szCs w:val="24"/>
        </w:rPr>
        <w:t>%  и</w:t>
      </w:r>
      <w:proofErr w:type="gramEnd"/>
      <w:r w:rsidRPr="00DE2640">
        <w:rPr>
          <w:rFonts w:ascii="Times New Roman" w:eastAsia="Calibri" w:hAnsi="Times New Roman"/>
          <w:sz w:val="24"/>
          <w:szCs w:val="24"/>
        </w:rPr>
        <w:t xml:space="preserve"> третья группа- 46,60%. В таких работах встречаются и ошибочные определения, например, </w:t>
      </w:r>
      <w:r w:rsidRPr="00DE2640">
        <w:rPr>
          <w:rFonts w:ascii="Times New Roman" w:eastAsia="Calibri" w:hAnsi="Times New Roman"/>
          <w:color w:val="000000"/>
          <w:sz w:val="24"/>
          <w:szCs w:val="24"/>
        </w:rPr>
        <w:t>«Увеличение денежных выплат (денег) государства с последующим ростом цен на товары и услуги» или «В народе об инфляции можно услышать повышение роста цен».</w:t>
      </w:r>
    </w:p>
    <w:p w14:paraId="2F28ACF8" w14:textId="77777777" w:rsidR="00DE2640" w:rsidRPr="00DE2640" w:rsidRDefault="00DE2640" w:rsidP="00DE2640">
      <w:pPr>
        <w:suppressAutoHyphens/>
        <w:spacing w:after="0" w:line="240" w:lineRule="auto"/>
        <w:ind w:firstLine="709"/>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 xml:space="preserve">Вторая часть задания предполагает составление двух предложений, приводя которые выпускники также допускают недочеты и ошибки. Так, не выделяют четко критерий умеренной, галопирующей и гиперинфляции в соответствии с КИМ. В качестве критерия выделения </w:t>
      </w:r>
      <w:proofErr w:type="gramStart"/>
      <w:r w:rsidRPr="00DE2640">
        <w:rPr>
          <w:rFonts w:ascii="Times New Roman" w:eastAsia="Calibri" w:hAnsi="Times New Roman"/>
          <w:color w:val="000000"/>
          <w:sz w:val="24"/>
          <w:szCs w:val="24"/>
        </w:rPr>
        <w:t>типов  инфляции</w:t>
      </w:r>
      <w:proofErr w:type="gramEnd"/>
      <w:r w:rsidRPr="00DE2640">
        <w:rPr>
          <w:rFonts w:ascii="Times New Roman" w:eastAsia="Calibri" w:hAnsi="Times New Roman"/>
          <w:color w:val="000000"/>
          <w:sz w:val="24"/>
          <w:szCs w:val="24"/>
        </w:rPr>
        <w:t xml:space="preserve">, указывают  - «процент инфляции/скорость роста увеличения количества денег/ от скорости повышения уровня цен\ быстрый рост цен» либо не понимая формулировки задания,  приводят характеристику данных видов инфляции. </w:t>
      </w:r>
    </w:p>
    <w:p w14:paraId="477A0ADF" w14:textId="270BF8D5" w:rsidR="00DE2640" w:rsidRPr="00DE2640" w:rsidRDefault="00DE2640" w:rsidP="003A0CA9">
      <w:pPr>
        <w:suppressAutoHyphens/>
        <w:spacing w:after="0" w:line="240" w:lineRule="auto"/>
        <w:ind w:firstLine="709"/>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 xml:space="preserve">Второе предложение требует назвать любую причину инфляции. В качестве причины инфляции чаще всего выпускники приводят «выпуск лишних денег в оборот- эмиссия»; «слишком большое количество выпущенной валюты», тем </w:t>
      </w:r>
      <w:proofErr w:type="gramStart"/>
      <w:r w:rsidRPr="00DE2640">
        <w:rPr>
          <w:rFonts w:ascii="Times New Roman" w:eastAsia="Calibri" w:hAnsi="Times New Roman"/>
          <w:color w:val="000000"/>
          <w:sz w:val="24"/>
          <w:szCs w:val="24"/>
        </w:rPr>
        <w:t>самым  не</w:t>
      </w:r>
      <w:proofErr w:type="gramEnd"/>
      <w:r w:rsidRPr="00DE2640">
        <w:rPr>
          <w:rFonts w:ascii="Times New Roman" w:eastAsia="Calibri" w:hAnsi="Times New Roman"/>
          <w:color w:val="000000"/>
          <w:sz w:val="24"/>
          <w:szCs w:val="24"/>
        </w:rPr>
        <w:t xml:space="preserve"> знают причин инфляции, кроме дополнительной эмиссии денег. Встречаются работы, в которых школьники пишут набор фраз, искажающих смысл задания: «Причиной инфляции неправильное создание экономических благ, а точнее в спросе и предложении, является причиной повышения налогов».</w:t>
      </w:r>
    </w:p>
    <w:p w14:paraId="2FFFE820" w14:textId="77777777" w:rsidR="00DE2640" w:rsidRPr="00DE2640" w:rsidRDefault="00DE2640" w:rsidP="00DE2640">
      <w:pPr>
        <w:spacing w:after="0" w:line="240" w:lineRule="auto"/>
        <w:ind w:firstLine="708"/>
        <w:jc w:val="both"/>
        <w:rPr>
          <w:rFonts w:ascii="Times New Roman" w:eastAsia="Calibri" w:hAnsi="Times New Roman"/>
          <w:sz w:val="24"/>
          <w:szCs w:val="24"/>
        </w:rPr>
      </w:pPr>
      <w:r w:rsidRPr="00DE2640">
        <w:rPr>
          <w:rFonts w:ascii="Times New Roman" w:eastAsia="Calibri" w:hAnsi="Times New Roman"/>
          <w:b/>
          <w:sz w:val="24"/>
          <w:szCs w:val="24"/>
        </w:rPr>
        <w:t>Задание 26</w:t>
      </w:r>
      <w:r w:rsidRPr="00DE2640">
        <w:rPr>
          <w:rFonts w:ascii="Times New Roman" w:eastAsia="Calibri" w:hAnsi="Times New Roman"/>
          <w:sz w:val="24"/>
          <w:szCs w:val="24"/>
        </w:rPr>
        <w:t xml:space="preserve"> – это высокого уровня сложности. В условии задания содержится указание на социальный объект или процесс и требование проиллюстрировать, подтвердить или раскрыть какую-либо его сторону (или их взаимосвязь) с помощью примеров из социальной жизни. </w:t>
      </w:r>
    </w:p>
    <w:p w14:paraId="0778E8AC" w14:textId="77777777" w:rsidR="00DE2640" w:rsidRPr="00DE2640" w:rsidRDefault="00DE2640" w:rsidP="00DE2640">
      <w:pPr>
        <w:spacing w:after="0" w:line="240" w:lineRule="auto"/>
        <w:ind w:firstLine="708"/>
        <w:jc w:val="both"/>
        <w:rPr>
          <w:rFonts w:ascii="Times New Roman" w:eastAsia="Calibri" w:hAnsi="Times New Roman"/>
          <w:sz w:val="24"/>
          <w:szCs w:val="24"/>
        </w:rPr>
      </w:pPr>
      <w:r w:rsidRPr="00DE2640">
        <w:rPr>
          <w:rFonts w:ascii="Times New Roman" w:eastAsia="Calibri" w:hAnsi="Times New Roman"/>
          <w:sz w:val="24"/>
          <w:szCs w:val="24"/>
        </w:rPr>
        <w:t>При выполнении задания требовалось назвать  любые три формы взаимодействия государства и гражданского общества и проиллюстрировать каждую примером; каждый пример должен быть сформулирован развернуто.</w:t>
      </w:r>
    </w:p>
    <w:p w14:paraId="4482C82E" w14:textId="77777777" w:rsidR="00DE2640" w:rsidRPr="00DE2640" w:rsidRDefault="00DE2640" w:rsidP="00DE2640">
      <w:pPr>
        <w:tabs>
          <w:tab w:val="left" w:pos="709"/>
          <w:tab w:val="left" w:pos="900"/>
          <w:tab w:val="num" w:pos="1800"/>
        </w:tabs>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Выпускники в целом справились с заданием №26, средний балл - 15,73%. Максимальный балл (3 балла) получили 1,40% среди всех групп выпускников. 2 балла - 10,28%, Не справились с заданием - 65,89%.</w:t>
      </w:r>
    </w:p>
    <w:p w14:paraId="6846614E" w14:textId="77777777" w:rsidR="00DE2640" w:rsidRPr="00DE2640" w:rsidRDefault="00DE2640" w:rsidP="00DE2640">
      <w:pPr>
        <w:tabs>
          <w:tab w:val="left" w:pos="900"/>
          <w:tab w:val="left" w:pos="1080"/>
          <w:tab w:val="num" w:pos="1800"/>
        </w:tabs>
        <w:spacing w:after="0" w:line="240" w:lineRule="auto"/>
        <w:jc w:val="both"/>
        <w:rPr>
          <w:rFonts w:ascii="Times New Roman" w:eastAsia="Calibri"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509"/>
        <w:gridCol w:w="1706"/>
        <w:gridCol w:w="1453"/>
        <w:gridCol w:w="1476"/>
        <w:gridCol w:w="2220"/>
      </w:tblGrid>
      <w:tr w:rsidR="00DE2640" w:rsidRPr="00DE2640" w14:paraId="7D33A8B8" w14:textId="77777777" w:rsidTr="00DE2640">
        <w:tc>
          <w:tcPr>
            <w:tcW w:w="1950" w:type="dxa"/>
          </w:tcPr>
          <w:p w14:paraId="6F0FC9F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Вариант</w:t>
            </w:r>
          </w:p>
        </w:tc>
        <w:tc>
          <w:tcPr>
            <w:tcW w:w="1509" w:type="dxa"/>
          </w:tcPr>
          <w:p w14:paraId="4BC3363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средний</w:t>
            </w:r>
          </w:p>
        </w:tc>
        <w:tc>
          <w:tcPr>
            <w:tcW w:w="1706" w:type="dxa"/>
          </w:tcPr>
          <w:p w14:paraId="1B04763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 xml:space="preserve">в группе не преодолевших </w:t>
            </w:r>
            <w:r w:rsidRPr="00DE2640">
              <w:rPr>
                <w:rFonts w:ascii="Times New Roman" w:eastAsia="Calibri" w:hAnsi="Times New Roman"/>
                <w:bCs/>
                <w:sz w:val="24"/>
                <w:szCs w:val="24"/>
              </w:rPr>
              <w:lastRenderedPageBreak/>
              <w:t>минимальный балл</w:t>
            </w:r>
          </w:p>
        </w:tc>
        <w:tc>
          <w:tcPr>
            <w:tcW w:w="1453" w:type="dxa"/>
          </w:tcPr>
          <w:p w14:paraId="1538BEDB" w14:textId="77777777" w:rsidR="00DE2640" w:rsidRPr="00DE2640" w:rsidRDefault="00DE2640" w:rsidP="00DE2640">
            <w:pPr>
              <w:spacing w:after="0" w:line="240" w:lineRule="auto"/>
              <w:jc w:val="both"/>
              <w:rPr>
                <w:rFonts w:ascii="Times New Roman" w:eastAsia="Calibri" w:hAnsi="Times New Roman"/>
                <w:bCs/>
                <w:sz w:val="24"/>
                <w:szCs w:val="24"/>
              </w:rPr>
            </w:pPr>
            <w:r w:rsidRPr="00DE2640">
              <w:rPr>
                <w:rFonts w:ascii="Times New Roman" w:eastAsia="Calibri" w:hAnsi="Times New Roman"/>
                <w:bCs/>
                <w:sz w:val="24"/>
                <w:szCs w:val="24"/>
              </w:rPr>
              <w:lastRenderedPageBreak/>
              <w:t>мин-60б.</w:t>
            </w:r>
          </w:p>
        </w:tc>
        <w:tc>
          <w:tcPr>
            <w:tcW w:w="1476" w:type="dxa"/>
          </w:tcPr>
          <w:p w14:paraId="3CFE8FFB"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61-80 т.б.</w:t>
            </w:r>
          </w:p>
        </w:tc>
        <w:tc>
          <w:tcPr>
            <w:tcW w:w="2220" w:type="dxa"/>
          </w:tcPr>
          <w:p w14:paraId="0CE6616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81-100 т.б.</w:t>
            </w:r>
          </w:p>
        </w:tc>
      </w:tr>
      <w:tr w:rsidR="00DE2640" w:rsidRPr="00DE2640" w14:paraId="298FCD43" w14:textId="77777777" w:rsidTr="00DE2640">
        <w:tc>
          <w:tcPr>
            <w:tcW w:w="1950" w:type="dxa"/>
          </w:tcPr>
          <w:p w14:paraId="41DCA829" w14:textId="77777777" w:rsidR="00DE2640" w:rsidRPr="00DE2640" w:rsidRDefault="00DE2640" w:rsidP="00DE2640">
            <w:pPr>
              <w:spacing w:after="0" w:line="240" w:lineRule="auto"/>
              <w:jc w:val="both"/>
              <w:rPr>
                <w:rFonts w:ascii="Times New Roman" w:eastAsia="Calibri" w:hAnsi="Times New Roman"/>
                <w:sz w:val="24"/>
                <w:szCs w:val="24"/>
              </w:rPr>
            </w:pPr>
          </w:p>
        </w:tc>
        <w:tc>
          <w:tcPr>
            <w:tcW w:w="1509" w:type="dxa"/>
          </w:tcPr>
          <w:p w14:paraId="492BF68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15,73</w:t>
            </w:r>
          </w:p>
        </w:tc>
        <w:tc>
          <w:tcPr>
            <w:tcW w:w="1706" w:type="dxa"/>
          </w:tcPr>
          <w:p w14:paraId="369E47E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71394A1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5,21</w:t>
            </w:r>
          </w:p>
        </w:tc>
        <w:tc>
          <w:tcPr>
            <w:tcW w:w="1476" w:type="dxa"/>
          </w:tcPr>
          <w:p w14:paraId="3DDC917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12,30</w:t>
            </w:r>
          </w:p>
        </w:tc>
        <w:tc>
          <w:tcPr>
            <w:tcW w:w="2220" w:type="dxa"/>
          </w:tcPr>
          <w:p w14:paraId="51C5BA7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47,75</w:t>
            </w:r>
          </w:p>
        </w:tc>
      </w:tr>
      <w:tr w:rsidR="00DE2640" w:rsidRPr="00DE2640" w14:paraId="7A58C4F3" w14:textId="77777777" w:rsidTr="00DE2640">
        <w:tc>
          <w:tcPr>
            <w:tcW w:w="1950" w:type="dxa"/>
          </w:tcPr>
          <w:p w14:paraId="0CC24F3F"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Максимальный балл -3 балла</w:t>
            </w:r>
          </w:p>
        </w:tc>
        <w:tc>
          <w:tcPr>
            <w:tcW w:w="1509" w:type="dxa"/>
          </w:tcPr>
          <w:p w14:paraId="1566D77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1,40</w:t>
            </w:r>
          </w:p>
        </w:tc>
        <w:tc>
          <w:tcPr>
            <w:tcW w:w="1706" w:type="dxa"/>
          </w:tcPr>
          <w:p w14:paraId="2563BC54"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7E3CB7C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76" w:type="dxa"/>
          </w:tcPr>
          <w:p w14:paraId="7A63689E"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2220" w:type="dxa"/>
          </w:tcPr>
          <w:p w14:paraId="52B1641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8,11</w:t>
            </w:r>
          </w:p>
        </w:tc>
      </w:tr>
      <w:tr w:rsidR="00DE2640" w:rsidRPr="00DE2640" w14:paraId="27D5B466" w14:textId="77777777" w:rsidTr="00DE2640">
        <w:tc>
          <w:tcPr>
            <w:tcW w:w="1950" w:type="dxa"/>
          </w:tcPr>
          <w:p w14:paraId="3A88AA3E"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 балла</w:t>
            </w:r>
          </w:p>
        </w:tc>
        <w:tc>
          <w:tcPr>
            <w:tcW w:w="1509" w:type="dxa"/>
          </w:tcPr>
          <w:p w14:paraId="27F7F20E"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10,28</w:t>
            </w:r>
          </w:p>
        </w:tc>
        <w:tc>
          <w:tcPr>
            <w:tcW w:w="1706" w:type="dxa"/>
          </w:tcPr>
          <w:p w14:paraId="6E0DBB4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1FD69BD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3,13</w:t>
            </w:r>
          </w:p>
        </w:tc>
        <w:tc>
          <w:tcPr>
            <w:tcW w:w="1476" w:type="dxa"/>
          </w:tcPr>
          <w:p w14:paraId="0725432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4,85</w:t>
            </w:r>
          </w:p>
        </w:tc>
        <w:tc>
          <w:tcPr>
            <w:tcW w:w="2220" w:type="dxa"/>
          </w:tcPr>
          <w:p w14:paraId="3B8CE90F"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40,54</w:t>
            </w:r>
          </w:p>
        </w:tc>
      </w:tr>
      <w:tr w:rsidR="00DE2640" w:rsidRPr="00DE2640" w14:paraId="5F1C75A0" w14:textId="77777777" w:rsidTr="00DE2640">
        <w:tc>
          <w:tcPr>
            <w:tcW w:w="1950" w:type="dxa"/>
          </w:tcPr>
          <w:p w14:paraId="4C767FA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 балл</w:t>
            </w:r>
          </w:p>
        </w:tc>
        <w:tc>
          <w:tcPr>
            <w:tcW w:w="1509" w:type="dxa"/>
          </w:tcPr>
          <w:p w14:paraId="790AFD6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22,43</w:t>
            </w:r>
          </w:p>
        </w:tc>
        <w:tc>
          <w:tcPr>
            <w:tcW w:w="1706" w:type="dxa"/>
          </w:tcPr>
          <w:p w14:paraId="35A8684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18B5626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9,38</w:t>
            </w:r>
          </w:p>
        </w:tc>
        <w:tc>
          <w:tcPr>
            <w:tcW w:w="1476" w:type="dxa"/>
          </w:tcPr>
          <w:p w14:paraId="018CF7DE"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27,18</w:t>
            </w:r>
          </w:p>
        </w:tc>
        <w:tc>
          <w:tcPr>
            <w:tcW w:w="2220" w:type="dxa"/>
          </w:tcPr>
          <w:p w14:paraId="180DA91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37,84</w:t>
            </w:r>
          </w:p>
        </w:tc>
      </w:tr>
      <w:tr w:rsidR="00DE2640" w:rsidRPr="00DE2640" w14:paraId="77BBCC01" w14:textId="77777777" w:rsidTr="00DE2640">
        <w:tc>
          <w:tcPr>
            <w:tcW w:w="1950" w:type="dxa"/>
          </w:tcPr>
          <w:p w14:paraId="61D96F2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 баллов</w:t>
            </w:r>
          </w:p>
        </w:tc>
        <w:tc>
          <w:tcPr>
            <w:tcW w:w="1509" w:type="dxa"/>
          </w:tcPr>
          <w:p w14:paraId="6D89FC3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65,89</w:t>
            </w:r>
          </w:p>
        </w:tc>
        <w:tc>
          <w:tcPr>
            <w:tcW w:w="1706" w:type="dxa"/>
          </w:tcPr>
          <w:p w14:paraId="619E9E8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100,0</w:t>
            </w:r>
          </w:p>
        </w:tc>
        <w:tc>
          <w:tcPr>
            <w:tcW w:w="1453" w:type="dxa"/>
          </w:tcPr>
          <w:p w14:paraId="1D34905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87,50</w:t>
            </w:r>
          </w:p>
        </w:tc>
        <w:tc>
          <w:tcPr>
            <w:tcW w:w="1476" w:type="dxa"/>
          </w:tcPr>
          <w:p w14:paraId="04911CC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67,96</w:t>
            </w:r>
          </w:p>
        </w:tc>
        <w:tc>
          <w:tcPr>
            <w:tcW w:w="2220" w:type="dxa"/>
          </w:tcPr>
          <w:p w14:paraId="4E0A2F0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13,51</w:t>
            </w:r>
          </w:p>
        </w:tc>
      </w:tr>
    </w:tbl>
    <w:p w14:paraId="7A8E2ABC" w14:textId="77777777" w:rsidR="00DE2640" w:rsidRPr="00DE2640" w:rsidRDefault="00DE2640" w:rsidP="00DE2640">
      <w:pPr>
        <w:suppressAutoHyphens/>
        <w:spacing w:after="0" w:line="240" w:lineRule="auto"/>
        <w:ind w:firstLine="709"/>
        <w:jc w:val="both"/>
        <w:rPr>
          <w:rFonts w:ascii="Times New Roman" w:eastAsia="Calibri" w:hAnsi="Times New Roman"/>
          <w:color w:val="000000"/>
          <w:sz w:val="24"/>
          <w:szCs w:val="24"/>
        </w:rPr>
      </w:pPr>
    </w:p>
    <w:p w14:paraId="3B0A6F8C" w14:textId="77777777" w:rsidR="00DE2640" w:rsidRPr="00DE2640" w:rsidRDefault="00DE2640" w:rsidP="00DE2640">
      <w:pPr>
        <w:suppressAutoHyphens/>
        <w:spacing w:after="0" w:line="240" w:lineRule="auto"/>
        <w:ind w:firstLine="709"/>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Это задание оказалось сложным для всех групп выпускников (0,00%; 16,67%; 42,39%),поэтому  многие не справились,  хотя в четвертой группе максимальный балл получили- 62,17% и два балла - 32,43%.</w:t>
      </w:r>
    </w:p>
    <w:p w14:paraId="1A663470" w14:textId="77777777" w:rsidR="00DE2640" w:rsidRPr="00DE2640" w:rsidRDefault="00DE2640" w:rsidP="00DE2640">
      <w:pPr>
        <w:suppressAutoHyphens/>
        <w:spacing w:after="0" w:line="240" w:lineRule="auto"/>
        <w:ind w:firstLine="709"/>
        <w:jc w:val="both"/>
        <w:rPr>
          <w:rFonts w:ascii="Times New Roman" w:eastAsia="Calibri" w:hAnsi="Times New Roman"/>
          <w:color w:val="000000"/>
          <w:sz w:val="24"/>
          <w:szCs w:val="24"/>
        </w:rPr>
      </w:pPr>
      <w:proofErr w:type="gramStart"/>
      <w:r w:rsidRPr="00DE2640">
        <w:rPr>
          <w:rFonts w:ascii="Times New Roman" w:eastAsia="Calibri" w:hAnsi="Times New Roman"/>
          <w:color w:val="000000"/>
          <w:sz w:val="24"/>
          <w:szCs w:val="24"/>
        </w:rPr>
        <w:t>Причина,  по</w:t>
      </w:r>
      <w:proofErr w:type="gramEnd"/>
      <w:r w:rsidRPr="00DE2640">
        <w:rPr>
          <w:rFonts w:ascii="Times New Roman" w:eastAsia="Calibri" w:hAnsi="Times New Roman"/>
          <w:color w:val="000000"/>
          <w:sz w:val="24"/>
          <w:szCs w:val="24"/>
        </w:rPr>
        <w:t xml:space="preserve"> которой школьники трех первых групп получили 0 баллов (100,0%; 59,38%; 24,27%), связана с тем, что  они не называют формы взаимодействия, приводя примеры ситуаций взаимодействия отдельных граждан ИЛИ называют формы взаимодействия без иллюстрирующих примеров- по критериям 0 баллов.</w:t>
      </w:r>
    </w:p>
    <w:p w14:paraId="5DF679B6" w14:textId="77777777" w:rsidR="00DE2640" w:rsidRPr="00DE2640" w:rsidRDefault="00DE2640" w:rsidP="00DE2640">
      <w:pPr>
        <w:suppressAutoHyphens/>
        <w:spacing w:after="0" w:line="240" w:lineRule="auto"/>
        <w:ind w:firstLine="709"/>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По работам школьников есть замечания по содержанию этого задания:</w:t>
      </w:r>
    </w:p>
    <w:p w14:paraId="53A830D4" w14:textId="77777777" w:rsidR="00DE2640" w:rsidRPr="00DE2640" w:rsidRDefault="00DE2640" w:rsidP="00DE2640">
      <w:pPr>
        <w:suppressAutoHyphens/>
        <w:spacing w:after="0" w:line="240" w:lineRule="auto"/>
        <w:ind w:firstLine="709"/>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 xml:space="preserve">- приводят нераспространенные примеры; </w:t>
      </w:r>
    </w:p>
    <w:p w14:paraId="76661C90" w14:textId="77777777" w:rsidR="00DE2640" w:rsidRPr="00DE2640" w:rsidRDefault="00DE2640" w:rsidP="00DE2640">
      <w:pPr>
        <w:suppressAutoHyphens/>
        <w:spacing w:after="0" w:line="240" w:lineRule="auto"/>
        <w:ind w:firstLine="709"/>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 xml:space="preserve">- в приведенных примерах не указывают стороны взаимодействия; </w:t>
      </w:r>
    </w:p>
    <w:p w14:paraId="4662C190" w14:textId="77777777" w:rsidR="00DE2640" w:rsidRPr="00DE2640" w:rsidRDefault="00DE2640" w:rsidP="00DE2640">
      <w:pPr>
        <w:suppressAutoHyphens/>
        <w:spacing w:after="0" w:line="240" w:lineRule="auto"/>
        <w:ind w:firstLine="709"/>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 не показывают взаимосвязь гражданского общества и государства, нет причинно-следственной связи между действиями.</w:t>
      </w:r>
    </w:p>
    <w:p w14:paraId="55A897E3" w14:textId="77777777" w:rsidR="00DE2640" w:rsidRPr="00DE2640" w:rsidRDefault="00DE2640" w:rsidP="00DE2640">
      <w:pPr>
        <w:suppressAutoHyphens/>
        <w:spacing w:after="0" w:line="240" w:lineRule="auto"/>
        <w:ind w:firstLine="709"/>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Большинство выпускников е понимают содержание задания, что взаимодействие государства и гражданского общества должно быть обоюдным, взаимным, а одностороннее взаимодействие не является правильным ответом.</w:t>
      </w:r>
    </w:p>
    <w:p w14:paraId="3FD7D2DB" w14:textId="77777777" w:rsidR="00DE2640" w:rsidRPr="00DE2640" w:rsidRDefault="00DE2640" w:rsidP="00DE2640">
      <w:pPr>
        <w:suppressAutoHyphens/>
        <w:spacing w:after="0" w:line="240" w:lineRule="auto"/>
        <w:ind w:firstLine="709"/>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Кроме этого, выпускники трех первых групп подменяют  содержание понятия «гражданское общество» и «формы участия граждан в политической жизни», а некоторые путают и  с политическими правами граждан (выборы/референдум), также не называют институты гражданского общества, а обозначают  как группы, допуская подмену термином: «горожане\ люди\ граждане».</w:t>
      </w:r>
    </w:p>
    <w:p w14:paraId="55C0EAE8" w14:textId="77777777" w:rsidR="00DE2640" w:rsidRPr="00DE2640" w:rsidRDefault="00DE2640" w:rsidP="00DE2640">
      <w:pPr>
        <w:suppressAutoHyphens/>
        <w:spacing w:after="0" w:line="240" w:lineRule="auto"/>
        <w:ind w:firstLine="709"/>
        <w:jc w:val="both"/>
        <w:rPr>
          <w:rFonts w:ascii="Times New Roman" w:hAnsi="Times New Roman"/>
          <w:sz w:val="24"/>
          <w:szCs w:val="24"/>
        </w:rPr>
      </w:pPr>
      <w:r w:rsidRPr="00DE2640">
        <w:rPr>
          <w:rFonts w:ascii="Times New Roman" w:hAnsi="Times New Roman"/>
          <w:b/>
          <w:sz w:val="24"/>
          <w:szCs w:val="24"/>
        </w:rPr>
        <w:t>Задание 27</w:t>
      </w:r>
      <w:r w:rsidRPr="00DE2640">
        <w:rPr>
          <w:rFonts w:ascii="Times New Roman" w:hAnsi="Times New Roman"/>
          <w:sz w:val="24"/>
          <w:szCs w:val="24"/>
        </w:rPr>
        <w:t xml:space="preserve"> представляет собой задание-задачу, содержащую условие в виде проблемной ситуации или высказывания и вопросы (предписания) к нему. Это задание высокого уровня сложности. </w:t>
      </w:r>
      <w:r w:rsidRPr="00DE2640">
        <w:rPr>
          <w:rFonts w:ascii="Times New Roman" w:hAnsi="Times New Roman"/>
          <w:iCs/>
          <w:color w:val="000000"/>
          <w:sz w:val="24"/>
          <w:szCs w:val="24"/>
        </w:rPr>
        <w:t xml:space="preserve">Условие задачи </w:t>
      </w:r>
      <w:r w:rsidRPr="00DE2640">
        <w:rPr>
          <w:rFonts w:ascii="Times New Roman" w:hAnsi="Times New Roman"/>
          <w:color w:val="000000"/>
          <w:sz w:val="24"/>
          <w:szCs w:val="24"/>
        </w:rPr>
        <w:t>предполагает формулирование четкого ответа на вопросы по тексту условия и его аргументацию. Оценивается наличие четких ответов на поставленные вопросы и заданное количество аргументов (доказательств, объяснений, утверждений, обоснований и т.п.).</w:t>
      </w:r>
    </w:p>
    <w:p w14:paraId="6500ADD5" w14:textId="77777777" w:rsidR="00DE2640" w:rsidRPr="00DE2640" w:rsidRDefault="00DE2640" w:rsidP="00DE2640">
      <w:pPr>
        <w:suppressAutoHyphens/>
        <w:spacing w:after="0" w:line="240" w:lineRule="auto"/>
        <w:ind w:firstLine="709"/>
        <w:jc w:val="both"/>
        <w:rPr>
          <w:rFonts w:ascii="Times New Roman" w:hAnsi="Times New Roman"/>
          <w:sz w:val="24"/>
          <w:szCs w:val="24"/>
        </w:rPr>
      </w:pPr>
      <w:r w:rsidRPr="00DE2640">
        <w:rPr>
          <w:rFonts w:ascii="Times New Roman" w:hAnsi="Times New Roman"/>
          <w:sz w:val="24"/>
          <w:szCs w:val="24"/>
        </w:rPr>
        <w:t xml:space="preserve">Оно требует применения усвоенных знаний в конкретной ситуации, в контексте определенной проблемы. </w:t>
      </w:r>
    </w:p>
    <w:p w14:paraId="7FFFDA34" w14:textId="7EBACDE5" w:rsidR="00DE2640" w:rsidRPr="00DE2640" w:rsidRDefault="00DE2640" w:rsidP="003A0CA9">
      <w:pPr>
        <w:suppressAutoHyphens/>
        <w:spacing w:after="0" w:line="240" w:lineRule="auto"/>
        <w:ind w:firstLine="709"/>
        <w:jc w:val="both"/>
        <w:rPr>
          <w:rFonts w:ascii="Times New Roman" w:hAnsi="Times New Roman"/>
          <w:sz w:val="24"/>
          <w:szCs w:val="24"/>
        </w:rPr>
      </w:pPr>
      <w:r w:rsidRPr="00DE2640">
        <w:rPr>
          <w:rFonts w:ascii="Times New Roman" w:hAnsi="Times New Roman"/>
          <w:sz w:val="24"/>
          <w:szCs w:val="24"/>
        </w:rPr>
        <w:t>Данное задание предполагало назвать организационно-правовую форму описанного предприятия, определить риск убытков для владельцев ценных бумаг и обязательства по отношению к предприятию, указать две любые обязанности работника в соответствии с Трудовым кодексом РФ.</w:t>
      </w:r>
    </w:p>
    <w:p w14:paraId="1562E951" w14:textId="77777777" w:rsidR="00DE2640" w:rsidRPr="00DE2640" w:rsidRDefault="00DE2640" w:rsidP="00DE2640">
      <w:pPr>
        <w:tabs>
          <w:tab w:val="left" w:pos="709"/>
          <w:tab w:val="left" w:pos="900"/>
          <w:tab w:val="num" w:pos="1800"/>
        </w:tabs>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r>
      <w:proofErr w:type="gramStart"/>
      <w:r w:rsidRPr="00DE2640">
        <w:rPr>
          <w:rFonts w:ascii="Times New Roman" w:eastAsia="Calibri" w:hAnsi="Times New Roman"/>
          <w:sz w:val="24"/>
          <w:szCs w:val="24"/>
        </w:rPr>
        <w:t>Выпускники  не</w:t>
      </w:r>
      <w:proofErr w:type="gramEnd"/>
      <w:r w:rsidRPr="00DE2640">
        <w:rPr>
          <w:rFonts w:ascii="Times New Roman" w:eastAsia="Calibri" w:hAnsi="Times New Roman"/>
          <w:sz w:val="24"/>
          <w:szCs w:val="24"/>
        </w:rPr>
        <w:t xml:space="preserve"> справились с заданием №27 полностью, средний балл - 40,03%. Максимальный балл (3 балла) получили 16,36% среди всех групп выпускников. 2 балла - 21,96%, Не справились с заданием - 34,58%.</w:t>
      </w:r>
    </w:p>
    <w:p w14:paraId="0E9D759C" w14:textId="77777777" w:rsidR="00DE2640" w:rsidRPr="00DE2640" w:rsidRDefault="00DE2640" w:rsidP="00DE2640">
      <w:pPr>
        <w:tabs>
          <w:tab w:val="left" w:pos="900"/>
          <w:tab w:val="left" w:pos="1080"/>
          <w:tab w:val="num" w:pos="1800"/>
        </w:tabs>
        <w:spacing w:after="0" w:line="240" w:lineRule="auto"/>
        <w:jc w:val="both"/>
        <w:rPr>
          <w:rFonts w:ascii="Times New Roman" w:eastAsia="Calibri"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509"/>
        <w:gridCol w:w="1706"/>
        <w:gridCol w:w="1453"/>
        <w:gridCol w:w="1476"/>
        <w:gridCol w:w="2220"/>
      </w:tblGrid>
      <w:tr w:rsidR="00DE2640" w:rsidRPr="00DE2640" w14:paraId="7772E2D0" w14:textId="77777777" w:rsidTr="00DE2640">
        <w:tc>
          <w:tcPr>
            <w:tcW w:w="1950" w:type="dxa"/>
          </w:tcPr>
          <w:p w14:paraId="49B5A974"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Вариант</w:t>
            </w:r>
          </w:p>
        </w:tc>
        <w:tc>
          <w:tcPr>
            <w:tcW w:w="1509" w:type="dxa"/>
          </w:tcPr>
          <w:p w14:paraId="5932A16E"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средний</w:t>
            </w:r>
          </w:p>
        </w:tc>
        <w:tc>
          <w:tcPr>
            <w:tcW w:w="1706" w:type="dxa"/>
          </w:tcPr>
          <w:p w14:paraId="0667CE1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не преодолевших минимальный балл</w:t>
            </w:r>
          </w:p>
        </w:tc>
        <w:tc>
          <w:tcPr>
            <w:tcW w:w="1453" w:type="dxa"/>
          </w:tcPr>
          <w:p w14:paraId="5759BC4A" w14:textId="77777777" w:rsidR="00DE2640" w:rsidRPr="00DE2640" w:rsidRDefault="00DE2640" w:rsidP="00DE2640">
            <w:pPr>
              <w:spacing w:after="0" w:line="240" w:lineRule="auto"/>
              <w:jc w:val="both"/>
              <w:rPr>
                <w:rFonts w:ascii="Times New Roman" w:eastAsia="Calibri" w:hAnsi="Times New Roman"/>
                <w:bCs/>
                <w:sz w:val="24"/>
                <w:szCs w:val="24"/>
              </w:rPr>
            </w:pPr>
            <w:r w:rsidRPr="00DE2640">
              <w:rPr>
                <w:rFonts w:ascii="Times New Roman" w:eastAsia="Calibri" w:hAnsi="Times New Roman"/>
                <w:bCs/>
                <w:sz w:val="24"/>
                <w:szCs w:val="24"/>
              </w:rPr>
              <w:t>мин-60б.</w:t>
            </w:r>
          </w:p>
        </w:tc>
        <w:tc>
          <w:tcPr>
            <w:tcW w:w="1476" w:type="dxa"/>
          </w:tcPr>
          <w:p w14:paraId="289959B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61-80 т.б.</w:t>
            </w:r>
          </w:p>
        </w:tc>
        <w:tc>
          <w:tcPr>
            <w:tcW w:w="2220" w:type="dxa"/>
          </w:tcPr>
          <w:p w14:paraId="1E13C4D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81-100 т.б.</w:t>
            </w:r>
          </w:p>
        </w:tc>
      </w:tr>
      <w:tr w:rsidR="00DE2640" w:rsidRPr="00DE2640" w14:paraId="525E31F9" w14:textId="77777777" w:rsidTr="00DE2640">
        <w:tc>
          <w:tcPr>
            <w:tcW w:w="1950" w:type="dxa"/>
          </w:tcPr>
          <w:p w14:paraId="0D7431B0" w14:textId="77777777" w:rsidR="00DE2640" w:rsidRPr="00DE2640" w:rsidRDefault="00DE2640" w:rsidP="00DE2640">
            <w:pPr>
              <w:spacing w:after="0" w:line="240" w:lineRule="auto"/>
              <w:jc w:val="both"/>
              <w:rPr>
                <w:rFonts w:ascii="Times New Roman" w:eastAsia="Calibri" w:hAnsi="Times New Roman"/>
                <w:sz w:val="24"/>
                <w:szCs w:val="24"/>
              </w:rPr>
            </w:pPr>
          </w:p>
        </w:tc>
        <w:tc>
          <w:tcPr>
            <w:tcW w:w="1509" w:type="dxa"/>
          </w:tcPr>
          <w:p w14:paraId="3DA2E49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40,03</w:t>
            </w:r>
          </w:p>
        </w:tc>
        <w:tc>
          <w:tcPr>
            <w:tcW w:w="1706" w:type="dxa"/>
          </w:tcPr>
          <w:p w14:paraId="2D290CF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1AE22BFB"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16,67</w:t>
            </w:r>
          </w:p>
        </w:tc>
        <w:tc>
          <w:tcPr>
            <w:tcW w:w="1476" w:type="dxa"/>
          </w:tcPr>
          <w:p w14:paraId="71BDF90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42,39</w:t>
            </w:r>
          </w:p>
        </w:tc>
        <w:tc>
          <w:tcPr>
            <w:tcW w:w="2220" w:type="dxa"/>
          </w:tcPr>
          <w:p w14:paraId="200747E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84,68</w:t>
            </w:r>
          </w:p>
        </w:tc>
      </w:tr>
      <w:tr w:rsidR="00DE2640" w:rsidRPr="00DE2640" w14:paraId="6C1264CB" w14:textId="77777777" w:rsidTr="00DE2640">
        <w:tc>
          <w:tcPr>
            <w:tcW w:w="1950" w:type="dxa"/>
          </w:tcPr>
          <w:p w14:paraId="02AFFB1F"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Максимальный балл -3 балла</w:t>
            </w:r>
          </w:p>
        </w:tc>
        <w:tc>
          <w:tcPr>
            <w:tcW w:w="1509" w:type="dxa"/>
          </w:tcPr>
          <w:p w14:paraId="344189B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16,36</w:t>
            </w:r>
          </w:p>
        </w:tc>
        <w:tc>
          <w:tcPr>
            <w:tcW w:w="1706" w:type="dxa"/>
          </w:tcPr>
          <w:p w14:paraId="514BEBF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68A8816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76" w:type="dxa"/>
          </w:tcPr>
          <w:p w14:paraId="237A27D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11,65</w:t>
            </w:r>
          </w:p>
        </w:tc>
        <w:tc>
          <w:tcPr>
            <w:tcW w:w="2220" w:type="dxa"/>
          </w:tcPr>
          <w:p w14:paraId="2058070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62,16</w:t>
            </w:r>
          </w:p>
        </w:tc>
      </w:tr>
      <w:tr w:rsidR="00DE2640" w:rsidRPr="00DE2640" w14:paraId="208C63A9" w14:textId="77777777" w:rsidTr="00DE2640">
        <w:tc>
          <w:tcPr>
            <w:tcW w:w="1950" w:type="dxa"/>
          </w:tcPr>
          <w:p w14:paraId="18B1A40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lastRenderedPageBreak/>
              <w:t>2 балла</w:t>
            </w:r>
          </w:p>
        </w:tc>
        <w:tc>
          <w:tcPr>
            <w:tcW w:w="1509" w:type="dxa"/>
          </w:tcPr>
          <w:p w14:paraId="71ED6F5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21,96</w:t>
            </w:r>
          </w:p>
        </w:tc>
        <w:tc>
          <w:tcPr>
            <w:tcW w:w="1706" w:type="dxa"/>
          </w:tcPr>
          <w:p w14:paraId="3CD5203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5740CBA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9,38</w:t>
            </w:r>
          </w:p>
        </w:tc>
        <w:tc>
          <w:tcPr>
            <w:tcW w:w="1476" w:type="dxa"/>
          </w:tcPr>
          <w:p w14:paraId="6BD15C9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28,11</w:t>
            </w:r>
          </w:p>
        </w:tc>
        <w:tc>
          <w:tcPr>
            <w:tcW w:w="2220" w:type="dxa"/>
          </w:tcPr>
          <w:p w14:paraId="59DA2363"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32,43</w:t>
            </w:r>
          </w:p>
        </w:tc>
      </w:tr>
      <w:tr w:rsidR="00DE2640" w:rsidRPr="00DE2640" w14:paraId="710E47D4" w14:textId="77777777" w:rsidTr="00DE2640">
        <w:tc>
          <w:tcPr>
            <w:tcW w:w="1950" w:type="dxa"/>
          </w:tcPr>
          <w:p w14:paraId="44D803F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 балл</w:t>
            </w:r>
          </w:p>
        </w:tc>
        <w:tc>
          <w:tcPr>
            <w:tcW w:w="1509" w:type="dxa"/>
          </w:tcPr>
          <w:p w14:paraId="2E1BFB3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27,10</w:t>
            </w:r>
          </w:p>
        </w:tc>
        <w:tc>
          <w:tcPr>
            <w:tcW w:w="1706" w:type="dxa"/>
          </w:tcPr>
          <w:p w14:paraId="0281051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2AADC96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31,25</w:t>
            </w:r>
          </w:p>
        </w:tc>
        <w:tc>
          <w:tcPr>
            <w:tcW w:w="1476" w:type="dxa"/>
          </w:tcPr>
          <w:p w14:paraId="68136FA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35,92</w:t>
            </w:r>
          </w:p>
        </w:tc>
        <w:tc>
          <w:tcPr>
            <w:tcW w:w="2220" w:type="dxa"/>
          </w:tcPr>
          <w:p w14:paraId="4CAF02E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2,70</w:t>
            </w:r>
          </w:p>
        </w:tc>
      </w:tr>
      <w:tr w:rsidR="00DE2640" w:rsidRPr="00DE2640" w14:paraId="5E5F4664" w14:textId="77777777" w:rsidTr="00DE2640">
        <w:tc>
          <w:tcPr>
            <w:tcW w:w="1950" w:type="dxa"/>
          </w:tcPr>
          <w:p w14:paraId="4BE684E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 баллов</w:t>
            </w:r>
          </w:p>
        </w:tc>
        <w:tc>
          <w:tcPr>
            <w:tcW w:w="1509" w:type="dxa"/>
          </w:tcPr>
          <w:p w14:paraId="6585798B"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34,58</w:t>
            </w:r>
          </w:p>
        </w:tc>
        <w:tc>
          <w:tcPr>
            <w:tcW w:w="1706" w:type="dxa"/>
          </w:tcPr>
          <w:p w14:paraId="4C94AB5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100,0</w:t>
            </w:r>
          </w:p>
        </w:tc>
        <w:tc>
          <w:tcPr>
            <w:tcW w:w="1453" w:type="dxa"/>
          </w:tcPr>
          <w:p w14:paraId="7E7E7E13"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59,38</w:t>
            </w:r>
          </w:p>
        </w:tc>
        <w:tc>
          <w:tcPr>
            <w:tcW w:w="1476" w:type="dxa"/>
          </w:tcPr>
          <w:p w14:paraId="55B78BB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24.27</w:t>
            </w:r>
          </w:p>
        </w:tc>
        <w:tc>
          <w:tcPr>
            <w:tcW w:w="2220" w:type="dxa"/>
          </w:tcPr>
          <w:p w14:paraId="7D7721F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2,70</w:t>
            </w:r>
          </w:p>
        </w:tc>
      </w:tr>
    </w:tbl>
    <w:p w14:paraId="081C4AC4" w14:textId="77777777" w:rsidR="00DE2640" w:rsidRPr="00DE2640" w:rsidRDefault="00DE2640" w:rsidP="00DE2640">
      <w:pPr>
        <w:suppressAutoHyphens/>
        <w:spacing w:after="0" w:line="240" w:lineRule="auto"/>
        <w:ind w:firstLine="709"/>
        <w:jc w:val="both"/>
        <w:rPr>
          <w:rFonts w:ascii="Times New Roman" w:hAnsi="Times New Roman"/>
          <w:color w:val="000000"/>
          <w:sz w:val="24"/>
          <w:szCs w:val="24"/>
        </w:rPr>
      </w:pPr>
    </w:p>
    <w:p w14:paraId="406CEBEA" w14:textId="77777777" w:rsidR="00DE2640" w:rsidRPr="00DE2640" w:rsidRDefault="00DE2640" w:rsidP="00DE2640">
      <w:pPr>
        <w:suppressAutoHyphens/>
        <w:spacing w:after="0" w:line="240" w:lineRule="auto"/>
        <w:ind w:firstLine="709"/>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 xml:space="preserve">Успешнее всего с таким заданием справились выпускники четвертой группы- 84,68%, максимальный балл получили - 62,16%, 2 балла - 32,43%; остальные группы испытывали сложности при его выполнении - максимум в третьей группе только у 11,65%, 2 балла - 28,11%. </w:t>
      </w:r>
    </w:p>
    <w:p w14:paraId="2DA33804" w14:textId="77777777" w:rsidR="00DE2640" w:rsidRPr="00DE2640" w:rsidRDefault="00DE2640" w:rsidP="00DE2640">
      <w:pPr>
        <w:suppressAutoHyphens/>
        <w:spacing w:after="0" w:line="240" w:lineRule="auto"/>
        <w:ind w:firstLine="709"/>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Основные ошибки были допущены в ответах на вопросы:</w:t>
      </w:r>
    </w:p>
    <w:p w14:paraId="69A8BA48" w14:textId="77777777" w:rsidR="00DE2640" w:rsidRPr="00DE2640" w:rsidRDefault="00DE2640" w:rsidP="00DE2640">
      <w:pPr>
        <w:suppressAutoHyphens/>
        <w:spacing w:after="0" w:line="240" w:lineRule="auto"/>
        <w:ind w:firstLine="709"/>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 ответ на первый вопрос содержал ошибки двух типов: путают акционерное общество с производственным кооперативом или называют несуществующий организационно-правовые формы предприятий -   ОАО(ЗАО).</w:t>
      </w:r>
    </w:p>
    <w:p w14:paraId="08FF4B47" w14:textId="77777777" w:rsidR="00DE2640" w:rsidRPr="00DE2640" w:rsidRDefault="00DE2640" w:rsidP="00DE2640">
      <w:pPr>
        <w:suppressAutoHyphens/>
        <w:spacing w:after="0" w:line="240" w:lineRule="auto"/>
        <w:ind w:firstLine="709"/>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 xml:space="preserve">-ответ на второй вопрос про риски </w:t>
      </w:r>
      <w:proofErr w:type="gramStart"/>
      <w:r w:rsidRPr="00DE2640">
        <w:rPr>
          <w:rFonts w:ascii="Times New Roman" w:eastAsia="Calibri" w:hAnsi="Times New Roman"/>
          <w:color w:val="000000"/>
          <w:sz w:val="24"/>
          <w:szCs w:val="24"/>
        </w:rPr>
        <w:t>убытков  оказался</w:t>
      </w:r>
      <w:proofErr w:type="gramEnd"/>
      <w:r w:rsidRPr="00DE2640">
        <w:rPr>
          <w:rFonts w:ascii="Times New Roman" w:eastAsia="Calibri" w:hAnsi="Times New Roman"/>
          <w:color w:val="000000"/>
          <w:sz w:val="24"/>
          <w:szCs w:val="24"/>
        </w:rPr>
        <w:t xml:space="preserve"> самым сложным, ответы давали не правильные:  «риски в неполучении прибыли» или «дивиденды».</w:t>
      </w:r>
    </w:p>
    <w:p w14:paraId="44F7A494" w14:textId="77777777" w:rsidR="00DE2640" w:rsidRPr="00DE2640" w:rsidRDefault="00DE2640" w:rsidP="00DE2640">
      <w:pPr>
        <w:suppressAutoHyphens/>
        <w:spacing w:after="0" w:line="240" w:lineRule="auto"/>
        <w:ind w:firstLine="709"/>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ответ на третий вопрос про ответственность владельцев по обязательствам предприятия: многие пропускали вообще или давали ответ не правильный «да», т.е. не знают права и обязанности владельца акции.</w:t>
      </w:r>
    </w:p>
    <w:p w14:paraId="032E7B2C" w14:textId="5F79D4A8" w:rsidR="00DE2640" w:rsidRPr="003A0CA9" w:rsidRDefault="00DE2640" w:rsidP="003A0CA9">
      <w:pPr>
        <w:suppressAutoHyphens/>
        <w:spacing w:after="0" w:line="240" w:lineRule="auto"/>
        <w:ind w:firstLine="709"/>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 xml:space="preserve">-ответ на четвертый вопрос об обязанностях работника у отдельных выпускников встречал затруднение: в качестве ответов приводили обязанности либо слишком </w:t>
      </w:r>
      <w:proofErr w:type="gramStart"/>
      <w:r w:rsidRPr="00DE2640">
        <w:rPr>
          <w:rFonts w:ascii="Times New Roman" w:eastAsia="Calibri" w:hAnsi="Times New Roman"/>
          <w:color w:val="000000"/>
          <w:sz w:val="24"/>
          <w:szCs w:val="24"/>
        </w:rPr>
        <w:t>широко</w:t>
      </w:r>
      <w:proofErr w:type="gramEnd"/>
      <w:r w:rsidRPr="00DE2640">
        <w:rPr>
          <w:rFonts w:ascii="Times New Roman" w:eastAsia="Calibri" w:hAnsi="Times New Roman"/>
          <w:color w:val="000000"/>
          <w:sz w:val="24"/>
          <w:szCs w:val="24"/>
        </w:rPr>
        <w:t xml:space="preserve"> либо слишком узкие формулировки, что показывает незнание обязанностей работника по ТК РФ. Пример обязанности: «находясь в трезвом уме, твердой памяти - не употреблять запрещенные средства».</w:t>
      </w:r>
    </w:p>
    <w:p w14:paraId="2937E9AE" w14:textId="77777777" w:rsidR="00DE2640" w:rsidRPr="00DE2640" w:rsidRDefault="00DE2640" w:rsidP="00DE2640">
      <w:pPr>
        <w:suppressAutoHyphens/>
        <w:spacing w:after="0" w:line="240" w:lineRule="auto"/>
        <w:ind w:left="60" w:right="60" w:firstLine="709"/>
        <w:jc w:val="both"/>
        <w:rPr>
          <w:rFonts w:ascii="Times New Roman" w:hAnsi="Times New Roman"/>
          <w:sz w:val="24"/>
          <w:szCs w:val="24"/>
        </w:rPr>
      </w:pPr>
      <w:r w:rsidRPr="003A0CA9">
        <w:rPr>
          <w:rFonts w:ascii="Times New Roman" w:hAnsi="Times New Roman"/>
          <w:b/>
          <w:bCs/>
          <w:color w:val="000000"/>
          <w:sz w:val="24"/>
          <w:szCs w:val="24"/>
        </w:rPr>
        <w:t>Задание 28</w:t>
      </w:r>
      <w:r w:rsidRPr="00DE2640">
        <w:rPr>
          <w:rFonts w:ascii="Times New Roman" w:hAnsi="Times New Roman"/>
          <w:color w:val="000000"/>
          <w:sz w:val="24"/>
          <w:szCs w:val="24"/>
        </w:rPr>
        <w:t xml:space="preserve"> </w:t>
      </w:r>
      <w:r w:rsidRPr="00DE2640">
        <w:rPr>
          <w:rFonts w:ascii="Times New Roman" w:hAnsi="Times New Roman"/>
          <w:sz w:val="24"/>
          <w:szCs w:val="24"/>
        </w:rPr>
        <w:t xml:space="preserve">требует составления сложного плана развёрнутого ответа по конкретной теме / проблеме обществоведческого курса. </w:t>
      </w:r>
    </w:p>
    <w:p w14:paraId="610C6F82" w14:textId="77777777" w:rsidR="00DE2640" w:rsidRPr="00DE2640" w:rsidRDefault="00DE2640" w:rsidP="00DE2640">
      <w:pPr>
        <w:suppressAutoHyphens/>
        <w:spacing w:after="0" w:line="240" w:lineRule="auto"/>
        <w:ind w:firstLine="709"/>
        <w:jc w:val="both"/>
        <w:rPr>
          <w:rFonts w:ascii="Times New Roman" w:eastAsia="Calibri" w:hAnsi="Times New Roman"/>
          <w:sz w:val="24"/>
          <w:szCs w:val="24"/>
        </w:rPr>
      </w:pPr>
      <w:r w:rsidRPr="00DE2640">
        <w:rPr>
          <w:rFonts w:ascii="Times New Roman" w:eastAsia="Calibri" w:hAnsi="Times New Roman"/>
          <w:sz w:val="24"/>
          <w:szCs w:val="24"/>
        </w:rPr>
        <w:t xml:space="preserve">С помощью данного задания проверяется целый комплекс знаний и умений (компетенций) выпускников: обзорное знание определенной темы курса в единстве ее различных аспектов (компонентов); умение представить эти компоненты в структурно-логическом виде, выстроить последовательность рассмотрения отдельных вопросов в целостном сюжете; осуществлять иерархическое структурирование материала, выделяя не только пункты, но и подпункты плана. </w:t>
      </w:r>
    </w:p>
    <w:p w14:paraId="77DF9AC7" w14:textId="5FE024A5" w:rsidR="00DE2640" w:rsidRPr="00DE2640" w:rsidRDefault="00DE2640" w:rsidP="003A0CA9">
      <w:pPr>
        <w:spacing w:after="0" w:line="240" w:lineRule="auto"/>
        <w:ind w:firstLine="708"/>
        <w:jc w:val="both"/>
        <w:rPr>
          <w:rFonts w:ascii="Times New Roman" w:eastAsia="Calibri" w:hAnsi="Times New Roman"/>
          <w:sz w:val="24"/>
          <w:szCs w:val="24"/>
        </w:rPr>
      </w:pPr>
      <w:r w:rsidRPr="00DE2640">
        <w:rPr>
          <w:rFonts w:ascii="Times New Roman" w:eastAsia="Calibri" w:hAnsi="Times New Roman"/>
          <w:sz w:val="24"/>
          <w:szCs w:val="24"/>
        </w:rPr>
        <w:t xml:space="preserve">Задание предусматривало с использованием обществоведческих знаний, составить сложный план, позволяющий </w:t>
      </w:r>
      <w:proofErr w:type="gramStart"/>
      <w:r w:rsidRPr="00DE2640">
        <w:rPr>
          <w:rFonts w:ascii="Times New Roman" w:eastAsia="Calibri" w:hAnsi="Times New Roman"/>
          <w:sz w:val="24"/>
          <w:szCs w:val="24"/>
        </w:rPr>
        <w:t>раскрыть по существу</w:t>
      </w:r>
      <w:proofErr w:type="gramEnd"/>
      <w:r w:rsidRPr="00DE2640">
        <w:rPr>
          <w:rFonts w:ascii="Times New Roman" w:eastAsia="Calibri" w:hAnsi="Times New Roman"/>
          <w:sz w:val="24"/>
          <w:szCs w:val="24"/>
        </w:rPr>
        <w:t xml:space="preserve"> тему «Научное познание».</w:t>
      </w:r>
    </w:p>
    <w:p w14:paraId="5841CCD0" w14:textId="77777777" w:rsidR="00DE2640" w:rsidRPr="00DE2640" w:rsidRDefault="00DE2640" w:rsidP="00DE2640">
      <w:pPr>
        <w:tabs>
          <w:tab w:val="left" w:pos="900"/>
          <w:tab w:val="left" w:pos="1080"/>
          <w:tab w:val="num" w:pos="1800"/>
        </w:tabs>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 xml:space="preserve">          Выпускники в целом справились с заданием №28, по первому критерию средний балл - 42,99%. Максимальный балл (3 балла) получили 23,83% среди всех групп выпускников. 2 балла - 15,42%, Не справились с заданием - 34,11%. </w:t>
      </w:r>
    </w:p>
    <w:p w14:paraId="6F5B1F9A" w14:textId="77777777" w:rsidR="00DE2640" w:rsidRPr="00DE2640" w:rsidRDefault="00DE2640" w:rsidP="00DE2640">
      <w:pPr>
        <w:tabs>
          <w:tab w:val="left" w:pos="900"/>
          <w:tab w:val="left" w:pos="1080"/>
          <w:tab w:val="num" w:pos="1800"/>
        </w:tabs>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По второму критерию: средний балл - 7,01%. Максимальный балл (1 балл) получили 7,01% среди всех групп выпускников. Не справились с заданием - 92,99%.</w:t>
      </w:r>
    </w:p>
    <w:p w14:paraId="15D84132" w14:textId="77777777" w:rsidR="00DE2640" w:rsidRPr="00DE2640" w:rsidRDefault="00DE2640" w:rsidP="00DE2640">
      <w:pPr>
        <w:tabs>
          <w:tab w:val="left" w:pos="900"/>
          <w:tab w:val="left" w:pos="1080"/>
          <w:tab w:val="num" w:pos="1800"/>
        </w:tabs>
        <w:spacing w:after="0" w:line="240" w:lineRule="auto"/>
        <w:jc w:val="both"/>
        <w:rPr>
          <w:rFonts w:ascii="Times New Roman" w:eastAsia="Calibri"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509"/>
        <w:gridCol w:w="1706"/>
        <w:gridCol w:w="1453"/>
        <w:gridCol w:w="1476"/>
        <w:gridCol w:w="2220"/>
      </w:tblGrid>
      <w:tr w:rsidR="00DE2640" w:rsidRPr="00DE2640" w14:paraId="1DCF833C" w14:textId="77777777" w:rsidTr="00DE2640">
        <w:tc>
          <w:tcPr>
            <w:tcW w:w="1950" w:type="dxa"/>
          </w:tcPr>
          <w:p w14:paraId="2449E48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Вариант</w:t>
            </w:r>
          </w:p>
        </w:tc>
        <w:tc>
          <w:tcPr>
            <w:tcW w:w="1509" w:type="dxa"/>
          </w:tcPr>
          <w:p w14:paraId="41D0957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средний</w:t>
            </w:r>
          </w:p>
        </w:tc>
        <w:tc>
          <w:tcPr>
            <w:tcW w:w="1706" w:type="dxa"/>
          </w:tcPr>
          <w:p w14:paraId="7A03A7B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не преодолевших минимальный балл</w:t>
            </w:r>
          </w:p>
        </w:tc>
        <w:tc>
          <w:tcPr>
            <w:tcW w:w="1453" w:type="dxa"/>
          </w:tcPr>
          <w:p w14:paraId="7945E002" w14:textId="77777777" w:rsidR="00DE2640" w:rsidRPr="00DE2640" w:rsidRDefault="00DE2640" w:rsidP="00DE2640">
            <w:pPr>
              <w:spacing w:after="0" w:line="240" w:lineRule="auto"/>
              <w:jc w:val="both"/>
              <w:rPr>
                <w:rFonts w:ascii="Times New Roman" w:eastAsia="Calibri" w:hAnsi="Times New Roman"/>
                <w:bCs/>
                <w:sz w:val="24"/>
                <w:szCs w:val="24"/>
              </w:rPr>
            </w:pPr>
            <w:r w:rsidRPr="00DE2640">
              <w:rPr>
                <w:rFonts w:ascii="Times New Roman" w:eastAsia="Calibri" w:hAnsi="Times New Roman"/>
                <w:bCs/>
                <w:sz w:val="24"/>
                <w:szCs w:val="24"/>
              </w:rPr>
              <w:t>мин-60 б.</w:t>
            </w:r>
          </w:p>
        </w:tc>
        <w:tc>
          <w:tcPr>
            <w:tcW w:w="1476" w:type="dxa"/>
          </w:tcPr>
          <w:p w14:paraId="08AFA65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61-80 т.б.</w:t>
            </w:r>
          </w:p>
        </w:tc>
        <w:tc>
          <w:tcPr>
            <w:tcW w:w="2220" w:type="dxa"/>
          </w:tcPr>
          <w:p w14:paraId="558D039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Cs/>
                <w:sz w:val="24"/>
                <w:szCs w:val="24"/>
              </w:rPr>
              <w:t>в группе 81-100 т.б.</w:t>
            </w:r>
          </w:p>
        </w:tc>
      </w:tr>
      <w:tr w:rsidR="00DE2640" w:rsidRPr="00DE2640" w14:paraId="275C5677" w14:textId="77777777" w:rsidTr="00DE2640">
        <w:tc>
          <w:tcPr>
            <w:tcW w:w="1950" w:type="dxa"/>
          </w:tcPr>
          <w:p w14:paraId="3CEA644C" w14:textId="77777777" w:rsidR="00DE2640" w:rsidRPr="00DE2640" w:rsidRDefault="00DE2640" w:rsidP="00DE2640">
            <w:pPr>
              <w:spacing w:after="0" w:line="240" w:lineRule="auto"/>
              <w:jc w:val="both"/>
              <w:rPr>
                <w:rFonts w:ascii="Times New Roman" w:eastAsia="Calibri" w:hAnsi="Times New Roman"/>
                <w:sz w:val="24"/>
                <w:szCs w:val="24"/>
              </w:rPr>
            </w:pPr>
          </w:p>
          <w:p w14:paraId="071686B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b/>
                <w:sz w:val="24"/>
                <w:szCs w:val="24"/>
              </w:rPr>
              <w:t>К1</w:t>
            </w:r>
          </w:p>
        </w:tc>
        <w:tc>
          <w:tcPr>
            <w:tcW w:w="1509" w:type="dxa"/>
          </w:tcPr>
          <w:p w14:paraId="063BACF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42,99</w:t>
            </w:r>
          </w:p>
        </w:tc>
        <w:tc>
          <w:tcPr>
            <w:tcW w:w="1706" w:type="dxa"/>
          </w:tcPr>
          <w:p w14:paraId="3A6680C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09681DDB"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13,02</w:t>
            </w:r>
          </w:p>
        </w:tc>
        <w:tc>
          <w:tcPr>
            <w:tcW w:w="1476" w:type="dxa"/>
          </w:tcPr>
          <w:p w14:paraId="7A4E04D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50,49</w:t>
            </w:r>
          </w:p>
        </w:tc>
        <w:tc>
          <w:tcPr>
            <w:tcW w:w="2220" w:type="dxa"/>
          </w:tcPr>
          <w:p w14:paraId="1E1BB0D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85,59</w:t>
            </w:r>
          </w:p>
        </w:tc>
      </w:tr>
      <w:tr w:rsidR="00DE2640" w:rsidRPr="00DE2640" w14:paraId="5F6E5F68" w14:textId="77777777" w:rsidTr="00DE2640">
        <w:tc>
          <w:tcPr>
            <w:tcW w:w="1950" w:type="dxa"/>
          </w:tcPr>
          <w:p w14:paraId="1C6DE0B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Максимальный балл -3 балла</w:t>
            </w:r>
          </w:p>
        </w:tc>
        <w:tc>
          <w:tcPr>
            <w:tcW w:w="1509" w:type="dxa"/>
          </w:tcPr>
          <w:p w14:paraId="3E52528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23,81</w:t>
            </w:r>
          </w:p>
        </w:tc>
        <w:tc>
          <w:tcPr>
            <w:tcW w:w="1706" w:type="dxa"/>
          </w:tcPr>
          <w:p w14:paraId="7735BA0B"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632F3B7E"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1,56</w:t>
            </w:r>
          </w:p>
        </w:tc>
        <w:tc>
          <w:tcPr>
            <w:tcW w:w="1476" w:type="dxa"/>
          </w:tcPr>
          <w:p w14:paraId="260A489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25,24</w:t>
            </w:r>
          </w:p>
        </w:tc>
        <w:tc>
          <w:tcPr>
            <w:tcW w:w="2220" w:type="dxa"/>
          </w:tcPr>
          <w:p w14:paraId="738F66F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64,86</w:t>
            </w:r>
          </w:p>
        </w:tc>
      </w:tr>
      <w:tr w:rsidR="00DE2640" w:rsidRPr="00DE2640" w14:paraId="7DF853BF" w14:textId="77777777" w:rsidTr="00DE2640">
        <w:tc>
          <w:tcPr>
            <w:tcW w:w="1950" w:type="dxa"/>
          </w:tcPr>
          <w:p w14:paraId="284F09D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 балла</w:t>
            </w:r>
          </w:p>
        </w:tc>
        <w:tc>
          <w:tcPr>
            <w:tcW w:w="1509" w:type="dxa"/>
          </w:tcPr>
          <w:p w14:paraId="7B39A75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15,42</w:t>
            </w:r>
          </w:p>
        </w:tc>
        <w:tc>
          <w:tcPr>
            <w:tcW w:w="1706" w:type="dxa"/>
          </w:tcPr>
          <w:p w14:paraId="6DD5A8D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38BA4FA4"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4,69</w:t>
            </w:r>
          </w:p>
        </w:tc>
        <w:tc>
          <w:tcPr>
            <w:tcW w:w="1476" w:type="dxa"/>
          </w:tcPr>
          <w:p w14:paraId="5E8E07D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19,42</w:t>
            </w:r>
          </w:p>
        </w:tc>
        <w:tc>
          <w:tcPr>
            <w:tcW w:w="2220" w:type="dxa"/>
          </w:tcPr>
          <w:p w14:paraId="09CFA4F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27,03</w:t>
            </w:r>
          </w:p>
        </w:tc>
      </w:tr>
      <w:tr w:rsidR="00DE2640" w:rsidRPr="00DE2640" w14:paraId="52FEB4FD" w14:textId="77777777" w:rsidTr="00DE2640">
        <w:tc>
          <w:tcPr>
            <w:tcW w:w="1950" w:type="dxa"/>
          </w:tcPr>
          <w:p w14:paraId="3AB1B32F"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 балл</w:t>
            </w:r>
          </w:p>
        </w:tc>
        <w:tc>
          <w:tcPr>
            <w:tcW w:w="1509" w:type="dxa"/>
          </w:tcPr>
          <w:p w14:paraId="4E33E20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26,64</w:t>
            </w:r>
          </w:p>
        </w:tc>
        <w:tc>
          <w:tcPr>
            <w:tcW w:w="1706" w:type="dxa"/>
          </w:tcPr>
          <w:p w14:paraId="3772D2C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4B0BF00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25,00</w:t>
            </w:r>
          </w:p>
        </w:tc>
        <w:tc>
          <w:tcPr>
            <w:tcW w:w="1476" w:type="dxa"/>
          </w:tcPr>
          <w:p w14:paraId="24044C6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36,89</w:t>
            </w:r>
          </w:p>
        </w:tc>
        <w:tc>
          <w:tcPr>
            <w:tcW w:w="2220" w:type="dxa"/>
          </w:tcPr>
          <w:p w14:paraId="53F4020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8,11</w:t>
            </w:r>
          </w:p>
        </w:tc>
      </w:tr>
      <w:tr w:rsidR="00DE2640" w:rsidRPr="00DE2640" w14:paraId="4128554C" w14:textId="77777777" w:rsidTr="00DE2640">
        <w:tc>
          <w:tcPr>
            <w:tcW w:w="1950" w:type="dxa"/>
          </w:tcPr>
          <w:p w14:paraId="10721DB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 баллов</w:t>
            </w:r>
          </w:p>
        </w:tc>
        <w:tc>
          <w:tcPr>
            <w:tcW w:w="1509" w:type="dxa"/>
          </w:tcPr>
          <w:p w14:paraId="04EA93C1"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34,11</w:t>
            </w:r>
          </w:p>
        </w:tc>
        <w:tc>
          <w:tcPr>
            <w:tcW w:w="1706" w:type="dxa"/>
          </w:tcPr>
          <w:p w14:paraId="36331547"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100,0</w:t>
            </w:r>
          </w:p>
        </w:tc>
        <w:tc>
          <w:tcPr>
            <w:tcW w:w="1453" w:type="dxa"/>
          </w:tcPr>
          <w:p w14:paraId="60C4072E"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68,75</w:t>
            </w:r>
          </w:p>
        </w:tc>
        <w:tc>
          <w:tcPr>
            <w:tcW w:w="1476" w:type="dxa"/>
          </w:tcPr>
          <w:p w14:paraId="5B54470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18,45</w:t>
            </w:r>
          </w:p>
        </w:tc>
        <w:tc>
          <w:tcPr>
            <w:tcW w:w="2220" w:type="dxa"/>
          </w:tcPr>
          <w:p w14:paraId="4B34BC4B"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r>
      <w:tr w:rsidR="00DE2640" w:rsidRPr="00DE2640" w14:paraId="34D63840" w14:textId="77777777" w:rsidTr="00DE2640">
        <w:tc>
          <w:tcPr>
            <w:tcW w:w="1950" w:type="dxa"/>
          </w:tcPr>
          <w:p w14:paraId="435D2C76" w14:textId="77777777" w:rsidR="00DE2640" w:rsidRPr="00DE2640" w:rsidRDefault="00DE2640" w:rsidP="00DE2640">
            <w:pPr>
              <w:spacing w:after="0" w:line="240" w:lineRule="auto"/>
              <w:jc w:val="both"/>
              <w:rPr>
                <w:rFonts w:ascii="Times New Roman" w:eastAsia="Calibri" w:hAnsi="Times New Roman"/>
                <w:b/>
                <w:sz w:val="24"/>
                <w:szCs w:val="24"/>
              </w:rPr>
            </w:pPr>
            <w:r w:rsidRPr="00DE2640">
              <w:rPr>
                <w:rFonts w:ascii="Times New Roman" w:eastAsia="Calibri" w:hAnsi="Times New Roman"/>
                <w:b/>
                <w:sz w:val="24"/>
                <w:szCs w:val="24"/>
              </w:rPr>
              <w:t>К2</w:t>
            </w:r>
          </w:p>
        </w:tc>
        <w:tc>
          <w:tcPr>
            <w:tcW w:w="1509" w:type="dxa"/>
          </w:tcPr>
          <w:p w14:paraId="687F7B43"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7,01</w:t>
            </w:r>
          </w:p>
        </w:tc>
        <w:tc>
          <w:tcPr>
            <w:tcW w:w="1706" w:type="dxa"/>
          </w:tcPr>
          <w:p w14:paraId="7DA8B5B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4C5041C3"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76" w:type="dxa"/>
          </w:tcPr>
          <w:p w14:paraId="3DF7C1A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4,85</w:t>
            </w:r>
          </w:p>
        </w:tc>
        <w:tc>
          <w:tcPr>
            <w:tcW w:w="2220" w:type="dxa"/>
          </w:tcPr>
          <w:p w14:paraId="64CD58D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27,03</w:t>
            </w:r>
          </w:p>
        </w:tc>
      </w:tr>
      <w:tr w:rsidR="00DE2640" w:rsidRPr="00DE2640" w14:paraId="2B681ED0" w14:textId="77777777" w:rsidTr="00DE2640">
        <w:tc>
          <w:tcPr>
            <w:tcW w:w="1950" w:type="dxa"/>
          </w:tcPr>
          <w:p w14:paraId="1938CAA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Максимальный балл -1 балл</w:t>
            </w:r>
          </w:p>
        </w:tc>
        <w:tc>
          <w:tcPr>
            <w:tcW w:w="1509" w:type="dxa"/>
          </w:tcPr>
          <w:p w14:paraId="32C3A650"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7,01</w:t>
            </w:r>
          </w:p>
        </w:tc>
        <w:tc>
          <w:tcPr>
            <w:tcW w:w="1706" w:type="dxa"/>
          </w:tcPr>
          <w:p w14:paraId="16D01AA4"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53" w:type="dxa"/>
          </w:tcPr>
          <w:p w14:paraId="489AB54F"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0,00</w:t>
            </w:r>
          </w:p>
        </w:tc>
        <w:tc>
          <w:tcPr>
            <w:tcW w:w="1476" w:type="dxa"/>
          </w:tcPr>
          <w:p w14:paraId="722A663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4,85</w:t>
            </w:r>
          </w:p>
        </w:tc>
        <w:tc>
          <w:tcPr>
            <w:tcW w:w="2220" w:type="dxa"/>
          </w:tcPr>
          <w:p w14:paraId="5FA0805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27,03</w:t>
            </w:r>
          </w:p>
        </w:tc>
      </w:tr>
      <w:tr w:rsidR="00DE2640" w:rsidRPr="00DE2640" w14:paraId="0719C633" w14:textId="77777777" w:rsidTr="00DE2640">
        <w:tc>
          <w:tcPr>
            <w:tcW w:w="1950" w:type="dxa"/>
          </w:tcPr>
          <w:p w14:paraId="5472D48C"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0 баллов</w:t>
            </w:r>
          </w:p>
        </w:tc>
        <w:tc>
          <w:tcPr>
            <w:tcW w:w="1509" w:type="dxa"/>
          </w:tcPr>
          <w:p w14:paraId="5450E789"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92,99</w:t>
            </w:r>
          </w:p>
        </w:tc>
        <w:tc>
          <w:tcPr>
            <w:tcW w:w="1706" w:type="dxa"/>
          </w:tcPr>
          <w:p w14:paraId="3ECF4318"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100,0</w:t>
            </w:r>
          </w:p>
        </w:tc>
        <w:tc>
          <w:tcPr>
            <w:tcW w:w="1453" w:type="dxa"/>
          </w:tcPr>
          <w:p w14:paraId="304DBEC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100,0</w:t>
            </w:r>
          </w:p>
        </w:tc>
        <w:tc>
          <w:tcPr>
            <w:tcW w:w="1476" w:type="dxa"/>
          </w:tcPr>
          <w:p w14:paraId="319C573F"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95,15</w:t>
            </w:r>
          </w:p>
        </w:tc>
        <w:tc>
          <w:tcPr>
            <w:tcW w:w="2220" w:type="dxa"/>
          </w:tcPr>
          <w:p w14:paraId="55CBD0E5"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72,97</w:t>
            </w:r>
          </w:p>
        </w:tc>
      </w:tr>
    </w:tbl>
    <w:p w14:paraId="02D54050" w14:textId="77777777" w:rsidR="00DE2640" w:rsidRPr="00DE2640" w:rsidRDefault="00DE2640" w:rsidP="00DE2640">
      <w:pPr>
        <w:spacing w:after="0" w:line="240" w:lineRule="auto"/>
        <w:rPr>
          <w:rFonts w:ascii="Times New Roman" w:eastAsia="Calibri" w:hAnsi="Times New Roman"/>
          <w:sz w:val="24"/>
          <w:szCs w:val="24"/>
        </w:rPr>
      </w:pPr>
    </w:p>
    <w:p w14:paraId="4A10EFD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lastRenderedPageBreak/>
        <w:t>При составлении сложного плана допускали недочеты и ошибки:</w:t>
      </w:r>
    </w:p>
    <w:p w14:paraId="06CED0F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 xml:space="preserve">- подменяют понятия: </w:t>
      </w:r>
      <w:r w:rsidRPr="00DE2640">
        <w:rPr>
          <w:rFonts w:ascii="Times New Roman" w:eastAsia="Calibri" w:hAnsi="Times New Roman"/>
          <w:color w:val="000000"/>
          <w:sz w:val="24"/>
          <w:szCs w:val="24"/>
        </w:rPr>
        <w:t>«</w:t>
      </w:r>
      <w:r w:rsidRPr="00DE2640">
        <w:rPr>
          <w:rFonts w:ascii="Times New Roman" w:eastAsia="Calibri" w:hAnsi="Times New Roman"/>
          <w:sz w:val="24"/>
          <w:szCs w:val="24"/>
        </w:rPr>
        <w:t>уровень</w:t>
      </w:r>
      <w:r w:rsidRPr="00DE2640">
        <w:rPr>
          <w:rFonts w:ascii="Times New Roman" w:eastAsia="Calibri" w:hAnsi="Times New Roman"/>
          <w:color w:val="000000"/>
          <w:sz w:val="24"/>
          <w:szCs w:val="24"/>
        </w:rPr>
        <w:t xml:space="preserve">» </w:t>
      </w:r>
      <w:r w:rsidRPr="00DE2640">
        <w:rPr>
          <w:rFonts w:ascii="Times New Roman" w:eastAsia="Calibri" w:hAnsi="Times New Roman"/>
          <w:sz w:val="24"/>
          <w:szCs w:val="24"/>
        </w:rPr>
        <w:t xml:space="preserve">- способом/видом/формой; </w:t>
      </w:r>
      <w:r w:rsidRPr="00DE2640">
        <w:rPr>
          <w:rFonts w:ascii="Times New Roman" w:eastAsia="Calibri" w:hAnsi="Times New Roman"/>
          <w:color w:val="000000"/>
          <w:sz w:val="24"/>
          <w:szCs w:val="24"/>
        </w:rPr>
        <w:t>«</w:t>
      </w:r>
      <w:r w:rsidRPr="00DE2640">
        <w:rPr>
          <w:rFonts w:ascii="Times New Roman" w:eastAsia="Calibri" w:hAnsi="Times New Roman"/>
          <w:sz w:val="24"/>
          <w:szCs w:val="24"/>
        </w:rPr>
        <w:t>методы</w:t>
      </w:r>
      <w:r w:rsidRPr="00DE2640">
        <w:rPr>
          <w:rFonts w:ascii="Times New Roman" w:eastAsia="Calibri" w:hAnsi="Times New Roman"/>
          <w:color w:val="000000"/>
          <w:sz w:val="24"/>
          <w:szCs w:val="24"/>
        </w:rPr>
        <w:t xml:space="preserve">» </w:t>
      </w:r>
      <w:r w:rsidRPr="00DE2640">
        <w:rPr>
          <w:rFonts w:ascii="Times New Roman" w:eastAsia="Calibri" w:hAnsi="Times New Roman"/>
          <w:sz w:val="24"/>
          <w:szCs w:val="24"/>
        </w:rPr>
        <w:t xml:space="preserve">- способом/формой; </w:t>
      </w:r>
    </w:p>
    <w:p w14:paraId="4733A936"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 называя в плане методы, в качестве подпунктов плана  делят их на эмпирические и теоретические, делая ошибки;</w:t>
      </w:r>
    </w:p>
    <w:p w14:paraId="23EF64C5" w14:textId="77777777" w:rsidR="00DE2640" w:rsidRPr="00DE2640" w:rsidRDefault="00DE2640" w:rsidP="00DE2640">
      <w:pPr>
        <w:spacing w:after="0" w:line="240" w:lineRule="auto"/>
        <w:jc w:val="both"/>
        <w:rPr>
          <w:rFonts w:ascii="Times New Roman" w:eastAsia="Calibri" w:hAnsi="Times New Roman"/>
          <w:color w:val="000000"/>
          <w:sz w:val="24"/>
          <w:szCs w:val="24"/>
        </w:rPr>
      </w:pPr>
      <w:r w:rsidRPr="00DE2640">
        <w:rPr>
          <w:rFonts w:ascii="Times New Roman" w:eastAsia="Calibri" w:hAnsi="Times New Roman"/>
          <w:sz w:val="24"/>
          <w:szCs w:val="24"/>
        </w:rPr>
        <w:t xml:space="preserve">-ошибки в названии методов научного познания: </w:t>
      </w:r>
      <w:r w:rsidRPr="00DE2640">
        <w:rPr>
          <w:rFonts w:ascii="Times New Roman" w:eastAsia="Calibri" w:hAnsi="Times New Roman"/>
          <w:color w:val="000000"/>
          <w:sz w:val="24"/>
          <w:szCs w:val="24"/>
        </w:rPr>
        <w:t>«</w:t>
      </w:r>
      <w:r w:rsidRPr="00DE2640">
        <w:rPr>
          <w:rFonts w:ascii="Times New Roman" w:eastAsia="Calibri" w:hAnsi="Times New Roman"/>
          <w:sz w:val="24"/>
          <w:szCs w:val="24"/>
        </w:rPr>
        <w:t xml:space="preserve"> формулы, расчеты, сбор фактов</w:t>
      </w:r>
      <w:r w:rsidRPr="00DE2640">
        <w:rPr>
          <w:rFonts w:ascii="Times New Roman" w:eastAsia="Calibri" w:hAnsi="Times New Roman"/>
          <w:color w:val="000000"/>
          <w:sz w:val="24"/>
          <w:szCs w:val="24"/>
        </w:rPr>
        <w:t>»;</w:t>
      </w:r>
    </w:p>
    <w:p w14:paraId="31F99F7A" w14:textId="77777777" w:rsidR="00DE2640" w:rsidRPr="00DE2640" w:rsidRDefault="00DE2640" w:rsidP="00DE2640">
      <w:pPr>
        <w:spacing w:after="0" w:line="240" w:lineRule="auto"/>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 в подпунктах допускают ошибки, например, отличительные черты - «не зависит от чьих-либо знаний или незнаний»;</w:t>
      </w:r>
    </w:p>
    <w:p w14:paraId="5067D0DA"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ab/>
        <w:t xml:space="preserve">Выпускники  при составлении плана в основном называют уровни и методы познания, только выпускники четвертой группы  указывают в плане пункты </w:t>
      </w:r>
      <w:r w:rsidRPr="00DE2640">
        <w:rPr>
          <w:rFonts w:ascii="Times New Roman" w:eastAsia="Calibri" w:hAnsi="Times New Roman"/>
          <w:color w:val="000000"/>
          <w:sz w:val="24"/>
          <w:szCs w:val="24"/>
        </w:rPr>
        <w:t>«</w:t>
      </w:r>
      <w:r w:rsidRPr="00DE2640">
        <w:rPr>
          <w:rFonts w:ascii="Times New Roman" w:eastAsia="Calibri" w:hAnsi="Times New Roman"/>
          <w:sz w:val="24"/>
          <w:szCs w:val="24"/>
        </w:rPr>
        <w:t>особенности научного познания</w:t>
      </w:r>
      <w:r w:rsidRPr="00DE2640">
        <w:rPr>
          <w:rFonts w:ascii="Times New Roman" w:eastAsia="Calibri" w:hAnsi="Times New Roman"/>
          <w:color w:val="000000"/>
          <w:sz w:val="24"/>
          <w:szCs w:val="24"/>
        </w:rPr>
        <w:t>» и (или) «</w:t>
      </w:r>
      <w:r w:rsidRPr="00DE2640">
        <w:rPr>
          <w:rFonts w:ascii="Times New Roman" w:eastAsia="Calibri" w:hAnsi="Times New Roman"/>
          <w:sz w:val="24"/>
          <w:szCs w:val="24"/>
        </w:rPr>
        <w:t>функции научного познания</w:t>
      </w:r>
      <w:r w:rsidRPr="00DE2640">
        <w:rPr>
          <w:rFonts w:ascii="Times New Roman" w:eastAsia="Calibri" w:hAnsi="Times New Roman"/>
          <w:color w:val="000000"/>
          <w:sz w:val="24"/>
          <w:szCs w:val="24"/>
        </w:rPr>
        <w:t xml:space="preserve">», остальные группы </w:t>
      </w:r>
      <w:r w:rsidRPr="00DE2640">
        <w:rPr>
          <w:rFonts w:ascii="Times New Roman" w:eastAsia="Calibri" w:hAnsi="Times New Roman"/>
          <w:sz w:val="24"/>
          <w:szCs w:val="24"/>
        </w:rPr>
        <w:t xml:space="preserve"> пишут редко.</w:t>
      </w:r>
    </w:p>
    <w:p w14:paraId="39C42A9D" w14:textId="77777777" w:rsidR="00DE2640" w:rsidRPr="00DE2640" w:rsidRDefault="00DE2640" w:rsidP="00DE2640">
      <w:pPr>
        <w:spacing w:after="0" w:line="240" w:lineRule="auto"/>
        <w:jc w:val="both"/>
        <w:rPr>
          <w:rFonts w:ascii="Times New Roman" w:eastAsia="Calibri" w:hAnsi="Times New Roman"/>
          <w:color w:val="000000"/>
          <w:sz w:val="24"/>
          <w:szCs w:val="24"/>
        </w:rPr>
      </w:pPr>
      <w:r w:rsidRPr="00DE2640">
        <w:rPr>
          <w:rFonts w:ascii="Times New Roman" w:eastAsia="Calibri" w:hAnsi="Times New Roman"/>
          <w:color w:val="000000"/>
          <w:sz w:val="24"/>
          <w:szCs w:val="24"/>
        </w:rPr>
        <w:t>Встречаются модели планов, не соответствующие критериям и теме, например:</w:t>
      </w:r>
    </w:p>
    <w:p w14:paraId="35A3A6B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color w:val="000000"/>
          <w:sz w:val="24"/>
          <w:szCs w:val="24"/>
        </w:rPr>
        <w:t>«</w:t>
      </w:r>
      <w:r w:rsidRPr="00DE2640">
        <w:rPr>
          <w:rFonts w:ascii="Times New Roman" w:eastAsia="Calibri" w:hAnsi="Times New Roman"/>
          <w:sz w:val="24"/>
          <w:szCs w:val="24"/>
        </w:rPr>
        <w:t>Научное познание</w:t>
      </w:r>
    </w:p>
    <w:p w14:paraId="623ED673"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1. Истина</w:t>
      </w:r>
    </w:p>
    <w:p w14:paraId="1FB5E72D"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2. Сложность всемирного познания</w:t>
      </w:r>
    </w:p>
    <w:p w14:paraId="20726452"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3. Искусство</w:t>
      </w:r>
    </w:p>
    <w:p w14:paraId="5F7F4F64" w14:textId="77777777" w:rsidR="00DE2640" w:rsidRPr="00DE2640" w:rsidRDefault="00DE2640" w:rsidP="00DE2640">
      <w:pPr>
        <w:spacing w:after="0" w:line="240" w:lineRule="auto"/>
        <w:jc w:val="both"/>
        <w:rPr>
          <w:rFonts w:ascii="Times New Roman" w:eastAsia="Calibri" w:hAnsi="Times New Roman"/>
          <w:sz w:val="24"/>
          <w:szCs w:val="24"/>
        </w:rPr>
      </w:pPr>
      <w:r w:rsidRPr="00DE2640">
        <w:rPr>
          <w:rFonts w:ascii="Times New Roman" w:eastAsia="Calibri" w:hAnsi="Times New Roman"/>
          <w:sz w:val="24"/>
          <w:szCs w:val="24"/>
        </w:rPr>
        <w:t>4. Духовная деятельность</w:t>
      </w:r>
    </w:p>
    <w:p w14:paraId="3215929C" w14:textId="77777777" w:rsidR="00DE2640" w:rsidRPr="00DE2640" w:rsidRDefault="00DE2640" w:rsidP="00DE2640">
      <w:pPr>
        <w:spacing w:after="0" w:line="240" w:lineRule="auto"/>
        <w:jc w:val="both"/>
        <w:rPr>
          <w:rFonts w:ascii="Times New Roman" w:eastAsia="Calibri" w:hAnsi="Times New Roman"/>
          <w:color w:val="000000"/>
          <w:sz w:val="24"/>
          <w:szCs w:val="24"/>
        </w:rPr>
      </w:pPr>
      <w:r w:rsidRPr="00DE2640">
        <w:rPr>
          <w:rFonts w:ascii="Times New Roman" w:eastAsia="Calibri" w:hAnsi="Times New Roman"/>
          <w:sz w:val="24"/>
          <w:szCs w:val="24"/>
        </w:rPr>
        <w:t>5. Потребность в научном познании</w:t>
      </w:r>
      <w:r w:rsidRPr="00DE2640">
        <w:rPr>
          <w:rFonts w:ascii="Times New Roman" w:eastAsia="Calibri" w:hAnsi="Times New Roman"/>
          <w:color w:val="000000"/>
          <w:sz w:val="24"/>
          <w:szCs w:val="24"/>
        </w:rPr>
        <w:t>».</w:t>
      </w:r>
    </w:p>
    <w:p w14:paraId="00A63801" w14:textId="77777777" w:rsidR="00DE2640" w:rsidRPr="00DE2640" w:rsidRDefault="00DE2640" w:rsidP="00DE2640">
      <w:pPr>
        <w:tabs>
          <w:tab w:val="left" w:pos="3070"/>
        </w:tabs>
        <w:spacing w:after="0" w:line="240" w:lineRule="auto"/>
        <w:ind w:firstLine="964"/>
        <w:jc w:val="both"/>
        <w:rPr>
          <w:rFonts w:ascii="Times New Roman" w:eastAsia="Calibri" w:hAnsi="Times New Roman"/>
          <w:i/>
          <w:iCs/>
          <w:sz w:val="24"/>
          <w:szCs w:val="24"/>
        </w:rPr>
      </w:pPr>
      <w:r w:rsidRPr="00DE2640">
        <w:rPr>
          <w:rFonts w:ascii="Times New Roman" w:eastAsia="Calibri" w:hAnsi="Times New Roman"/>
          <w:i/>
          <w:iCs/>
          <w:sz w:val="24"/>
          <w:szCs w:val="24"/>
        </w:rPr>
        <w:tab/>
      </w:r>
    </w:p>
    <w:p w14:paraId="03BF1CDD" w14:textId="77777777" w:rsidR="0048093D" w:rsidRPr="00B96F19" w:rsidRDefault="00CE4123" w:rsidP="005832FB">
      <w:pPr>
        <w:spacing w:after="0" w:line="240" w:lineRule="auto"/>
        <w:ind w:firstLine="708"/>
        <w:contextualSpacing/>
        <w:jc w:val="both"/>
        <w:rPr>
          <w:rFonts w:ascii="Times New Roman" w:hAnsi="Times New Roman"/>
          <w:sz w:val="24"/>
          <w:szCs w:val="24"/>
        </w:rPr>
      </w:pPr>
      <w:r w:rsidRPr="00B96F19">
        <w:rPr>
          <w:rFonts w:ascii="Times New Roman" w:hAnsi="Times New Roman"/>
          <w:sz w:val="24"/>
          <w:szCs w:val="24"/>
        </w:rPr>
        <w:t xml:space="preserve">Рассмотрим аналитические выводы экспертов ЕГЭ по </w:t>
      </w:r>
      <w:r w:rsidR="0048093D" w:rsidRPr="00B96F19">
        <w:rPr>
          <w:rFonts w:ascii="Times New Roman" w:hAnsi="Times New Roman"/>
          <w:sz w:val="24"/>
          <w:szCs w:val="24"/>
        </w:rPr>
        <w:t>обществознанию</w:t>
      </w:r>
      <w:r w:rsidRPr="00B96F19">
        <w:rPr>
          <w:rFonts w:ascii="Times New Roman" w:hAnsi="Times New Roman"/>
          <w:sz w:val="24"/>
          <w:szCs w:val="24"/>
        </w:rPr>
        <w:t xml:space="preserve">. </w:t>
      </w:r>
    </w:p>
    <w:p w14:paraId="55C2FAFD" w14:textId="77777777" w:rsidR="00865B85" w:rsidRPr="00B96F19" w:rsidRDefault="00F37175" w:rsidP="005832FB">
      <w:pPr>
        <w:spacing w:after="0" w:line="240" w:lineRule="auto"/>
        <w:ind w:firstLine="708"/>
        <w:contextualSpacing/>
        <w:jc w:val="both"/>
        <w:rPr>
          <w:rFonts w:ascii="Times New Roman" w:hAnsi="Times New Roman"/>
          <w:sz w:val="24"/>
          <w:szCs w:val="24"/>
        </w:rPr>
      </w:pPr>
      <w:r w:rsidRPr="00B96F19">
        <w:rPr>
          <w:rFonts w:ascii="Times New Roman" w:hAnsi="Times New Roman"/>
          <w:sz w:val="24"/>
          <w:szCs w:val="24"/>
        </w:rPr>
        <w:t xml:space="preserve">В целом </w:t>
      </w:r>
      <w:r w:rsidR="00BE1AA9" w:rsidRPr="00B96F19">
        <w:rPr>
          <w:rFonts w:ascii="Times New Roman" w:hAnsi="Times New Roman"/>
          <w:sz w:val="24"/>
          <w:szCs w:val="24"/>
        </w:rPr>
        <w:t xml:space="preserve">на </w:t>
      </w:r>
      <w:r w:rsidR="00BE1AA9" w:rsidRPr="00B96F19">
        <w:rPr>
          <w:rFonts w:ascii="Times New Roman" w:hAnsi="Times New Roman"/>
          <w:b/>
          <w:sz w:val="24"/>
          <w:szCs w:val="24"/>
        </w:rPr>
        <w:t>среднем уровне</w:t>
      </w:r>
      <w:r w:rsidRPr="00B96F19">
        <w:rPr>
          <w:rFonts w:ascii="Times New Roman" w:hAnsi="Times New Roman"/>
          <w:sz w:val="24"/>
          <w:szCs w:val="24"/>
        </w:rPr>
        <w:t xml:space="preserve"> выпускники 11-х классов Вологодской области </w:t>
      </w:r>
      <w:r w:rsidR="00BE1AA9" w:rsidRPr="00B96F19">
        <w:rPr>
          <w:rFonts w:ascii="Times New Roman" w:hAnsi="Times New Roman"/>
          <w:sz w:val="24"/>
          <w:szCs w:val="24"/>
        </w:rPr>
        <w:t xml:space="preserve">усвоили </w:t>
      </w:r>
      <w:r w:rsidRPr="00B96F19">
        <w:rPr>
          <w:rFonts w:ascii="Times New Roman" w:hAnsi="Times New Roman"/>
          <w:sz w:val="24"/>
          <w:szCs w:val="24"/>
        </w:rPr>
        <w:t>следующи</w:t>
      </w:r>
      <w:r w:rsidR="00BE1AA9" w:rsidRPr="00B96F19">
        <w:rPr>
          <w:rFonts w:ascii="Times New Roman" w:hAnsi="Times New Roman"/>
          <w:sz w:val="24"/>
          <w:szCs w:val="24"/>
        </w:rPr>
        <w:t>е</w:t>
      </w:r>
      <w:r w:rsidRPr="00B96F19">
        <w:rPr>
          <w:rFonts w:ascii="Times New Roman" w:hAnsi="Times New Roman"/>
          <w:sz w:val="24"/>
          <w:szCs w:val="24"/>
        </w:rPr>
        <w:t xml:space="preserve"> элемент</w:t>
      </w:r>
      <w:r w:rsidR="00BD7E75" w:rsidRPr="00B96F19">
        <w:rPr>
          <w:rFonts w:ascii="Times New Roman" w:hAnsi="Times New Roman"/>
          <w:sz w:val="24"/>
          <w:szCs w:val="24"/>
        </w:rPr>
        <w:t>ы</w:t>
      </w:r>
      <w:r w:rsidRPr="00B96F19">
        <w:rPr>
          <w:rFonts w:ascii="Times New Roman" w:hAnsi="Times New Roman"/>
          <w:sz w:val="24"/>
          <w:szCs w:val="24"/>
        </w:rPr>
        <w:t xml:space="preserve"> содержания/умений и видов деятельности</w:t>
      </w:r>
      <w:r w:rsidR="00865B85" w:rsidRPr="00B96F19">
        <w:rPr>
          <w:rFonts w:ascii="Times New Roman" w:hAnsi="Times New Roman"/>
          <w:sz w:val="24"/>
          <w:szCs w:val="24"/>
        </w:rPr>
        <w:t>:</w:t>
      </w:r>
    </w:p>
    <w:p w14:paraId="3423A3CB" w14:textId="77777777" w:rsidR="00F37175" w:rsidRPr="00B96F19" w:rsidRDefault="00F37175" w:rsidP="005832FB">
      <w:pPr>
        <w:spacing w:after="0" w:line="240" w:lineRule="auto"/>
        <w:ind w:firstLine="708"/>
        <w:contextualSpacing/>
        <w:jc w:val="both"/>
        <w:rPr>
          <w:rFonts w:ascii="Times New Roman" w:hAnsi="Times New Roman"/>
          <w:b/>
          <w:i/>
          <w:sz w:val="24"/>
          <w:szCs w:val="24"/>
        </w:rPr>
      </w:pPr>
      <w:r w:rsidRPr="00B96F19">
        <w:rPr>
          <w:rFonts w:ascii="Times New Roman" w:hAnsi="Times New Roman"/>
          <w:b/>
          <w:i/>
          <w:sz w:val="24"/>
          <w:szCs w:val="24"/>
        </w:rPr>
        <w:t>На базовом уровне.</w:t>
      </w:r>
    </w:p>
    <w:p w14:paraId="564F8234" w14:textId="77777777" w:rsidR="00245E44" w:rsidRPr="00B96F19" w:rsidRDefault="00245E44" w:rsidP="00245E44">
      <w:pPr>
        <w:pStyle w:val="a7"/>
        <w:numPr>
          <w:ilvl w:val="0"/>
          <w:numId w:val="25"/>
        </w:numPr>
        <w:spacing w:after="0" w:line="240" w:lineRule="auto"/>
        <w:jc w:val="both"/>
        <w:rPr>
          <w:rFonts w:ascii="Times New Roman" w:hAnsi="Times New Roman"/>
          <w:sz w:val="24"/>
          <w:szCs w:val="24"/>
        </w:rPr>
      </w:pPr>
      <w:r w:rsidRPr="00B96F19">
        <w:rPr>
          <w:rFonts w:ascii="Times New Roman" w:hAnsi="Times New Roman"/>
          <w:sz w:val="24"/>
          <w:szCs w:val="24"/>
        </w:rPr>
        <w:t>Знать и понимать: биосоциальную сущность человека; основные этапы и факторы социализации личности; место и роль человека в системе общественных отношений; закономерности развития общества как сложной самоорганизующейся системы; тенденция развития общества  в целом как сложной динамичной 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социально-гуманитарного познания (выявление структурных элементов с помощью схем и таблиц</w:t>
      </w:r>
      <w:r w:rsidRPr="00B96F19">
        <w:rPr>
          <w:rFonts w:ascii="Times New Roman" w:hAnsi="Times New Roman"/>
          <w:b/>
          <w:sz w:val="24"/>
          <w:szCs w:val="24"/>
        </w:rPr>
        <w:t xml:space="preserve">) </w:t>
      </w:r>
      <w:r w:rsidRPr="00B96F19">
        <w:rPr>
          <w:rFonts w:ascii="Times New Roman" w:hAnsi="Times New Roman"/>
          <w:sz w:val="24"/>
          <w:szCs w:val="24"/>
        </w:rPr>
        <w:t>№1; (выбор обобщающего  понятия для всех остальных понятий, представленных в перечне) №2; (соотнесение видовых понятий с родовыми) №3.</w:t>
      </w:r>
    </w:p>
    <w:p w14:paraId="4342EE77" w14:textId="77777777" w:rsidR="00F37175" w:rsidRPr="00B96F19" w:rsidRDefault="00865B85" w:rsidP="00245E44">
      <w:pPr>
        <w:pStyle w:val="a7"/>
        <w:numPr>
          <w:ilvl w:val="0"/>
          <w:numId w:val="25"/>
        </w:numPr>
        <w:spacing w:after="0" w:line="240" w:lineRule="auto"/>
        <w:jc w:val="both"/>
        <w:rPr>
          <w:rFonts w:ascii="Times New Roman" w:hAnsi="Times New Roman"/>
          <w:sz w:val="24"/>
          <w:szCs w:val="24"/>
        </w:rPr>
      </w:pPr>
      <w:r w:rsidRPr="00B96F19">
        <w:rPr>
          <w:rFonts w:ascii="Times New Roman" w:hAnsi="Times New Roman"/>
          <w:sz w:val="24"/>
          <w:szCs w:val="24"/>
        </w:rPr>
        <w:t>А</w:t>
      </w:r>
      <w:r w:rsidR="00F37175" w:rsidRPr="00B96F19">
        <w:rPr>
          <w:rFonts w:ascii="Times New Roman" w:hAnsi="Times New Roman"/>
          <w:sz w:val="24"/>
          <w:szCs w:val="24"/>
        </w:rPr>
        <w:t>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 №5.</w:t>
      </w:r>
    </w:p>
    <w:p w14:paraId="79C32272" w14:textId="77777777" w:rsidR="00F37175" w:rsidRPr="00B96F19" w:rsidRDefault="00F37175" w:rsidP="005832FB">
      <w:pPr>
        <w:pStyle w:val="a7"/>
        <w:numPr>
          <w:ilvl w:val="0"/>
          <w:numId w:val="25"/>
        </w:numPr>
        <w:spacing w:after="0" w:line="240" w:lineRule="auto"/>
        <w:jc w:val="both"/>
        <w:rPr>
          <w:rFonts w:ascii="Times New Roman" w:hAnsi="Times New Roman"/>
          <w:sz w:val="24"/>
          <w:szCs w:val="24"/>
        </w:rPr>
      </w:pPr>
      <w:r w:rsidRPr="00B96F19">
        <w:rPr>
          <w:rFonts w:ascii="Times New Roman" w:hAnsi="Times New Roman"/>
          <w:sz w:val="24"/>
          <w:szCs w:val="24"/>
        </w:rPr>
        <w:t>Осуществлять поиск социальной информации, представленной в различных знаковых системах (таблица, диаграмма) №12.</w:t>
      </w:r>
    </w:p>
    <w:p w14:paraId="4E0D59BD" w14:textId="77777777" w:rsidR="00F37175" w:rsidRPr="00B96F19" w:rsidRDefault="00F37175" w:rsidP="005832FB">
      <w:pPr>
        <w:spacing w:after="0" w:line="240" w:lineRule="auto"/>
        <w:ind w:firstLine="708"/>
        <w:contextualSpacing/>
        <w:jc w:val="both"/>
        <w:rPr>
          <w:rFonts w:ascii="Times New Roman" w:hAnsi="Times New Roman"/>
          <w:b/>
          <w:i/>
          <w:sz w:val="24"/>
          <w:szCs w:val="24"/>
        </w:rPr>
      </w:pPr>
      <w:r w:rsidRPr="00B96F19">
        <w:rPr>
          <w:rFonts w:ascii="Times New Roman" w:hAnsi="Times New Roman"/>
          <w:b/>
          <w:i/>
          <w:sz w:val="24"/>
          <w:szCs w:val="24"/>
        </w:rPr>
        <w:t>На повышенном уровне:</w:t>
      </w:r>
    </w:p>
    <w:p w14:paraId="713877E8" w14:textId="77777777" w:rsidR="00F37175" w:rsidRPr="00B96F19" w:rsidRDefault="00F37175" w:rsidP="005832FB">
      <w:pPr>
        <w:pStyle w:val="a7"/>
        <w:numPr>
          <w:ilvl w:val="0"/>
          <w:numId w:val="26"/>
        </w:numPr>
        <w:spacing w:after="0" w:line="240" w:lineRule="auto"/>
        <w:jc w:val="both"/>
        <w:rPr>
          <w:rFonts w:ascii="Times New Roman" w:hAnsi="Times New Roman"/>
          <w:sz w:val="24"/>
          <w:szCs w:val="24"/>
        </w:rPr>
      </w:pPr>
      <w:r w:rsidRPr="00B96F19">
        <w:rPr>
          <w:rFonts w:ascii="Times New Roman" w:hAnsi="Times New Roman"/>
          <w:sz w:val="24"/>
          <w:szCs w:val="24"/>
        </w:rPr>
        <w:t xml:space="preserve">Применять социально-экономические и гуманитарные знания в процессе решения познавательных задач по актуальным социальным проблемам №6. </w:t>
      </w:r>
    </w:p>
    <w:p w14:paraId="1E5CEDBA" w14:textId="77777777" w:rsidR="00F37175" w:rsidRPr="00B96F19" w:rsidRDefault="00F37175" w:rsidP="005832FB">
      <w:pPr>
        <w:pStyle w:val="a7"/>
        <w:numPr>
          <w:ilvl w:val="0"/>
          <w:numId w:val="26"/>
        </w:numPr>
        <w:spacing w:after="0" w:line="240" w:lineRule="auto"/>
        <w:jc w:val="both"/>
        <w:rPr>
          <w:rFonts w:ascii="Times New Roman" w:hAnsi="Times New Roman"/>
          <w:sz w:val="24"/>
          <w:szCs w:val="24"/>
        </w:rPr>
      </w:pPr>
      <w:r w:rsidRPr="00B96F19">
        <w:rPr>
          <w:rFonts w:ascii="Times New Roman" w:hAnsi="Times New Roman"/>
          <w:sz w:val="24"/>
          <w:szCs w:val="24"/>
        </w:rPr>
        <w:t>Характеризовать с научных позиций основные социальные объекты (факты, явления, процессы, институты), их место и значение в жизни общества как целостной системы №№7,11.</w:t>
      </w:r>
    </w:p>
    <w:p w14:paraId="6E18C884" w14:textId="77777777" w:rsidR="009417BC" w:rsidRPr="00B96F19" w:rsidRDefault="009417BC" w:rsidP="009417BC">
      <w:pPr>
        <w:pStyle w:val="a7"/>
        <w:numPr>
          <w:ilvl w:val="0"/>
          <w:numId w:val="26"/>
        </w:numPr>
        <w:spacing w:after="0" w:line="240" w:lineRule="auto"/>
        <w:rPr>
          <w:rFonts w:ascii="Times New Roman" w:hAnsi="Times New Roman"/>
          <w:sz w:val="24"/>
          <w:szCs w:val="24"/>
        </w:rPr>
      </w:pPr>
      <w:r w:rsidRPr="00B96F19">
        <w:rPr>
          <w:rFonts w:ascii="Times New Roman" w:hAnsi="Times New Roman"/>
          <w:sz w:val="24"/>
          <w:szCs w:val="24"/>
        </w:rPr>
        <w:t>Применять социально-экономические и гуманитарные знания в процессе решения познавательных задач  по актуальным социальным проблемам №15.</w:t>
      </w:r>
    </w:p>
    <w:p w14:paraId="47D168E3" w14:textId="77777777" w:rsidR="009417BC" w:rsidRPr="00B96F19" w:rsidRDefault="009417BC" w:rsidP="009417BC">
      <w:pPr>
        <w:pStyle w:val="a7"/>
        <w:numPr>
          <w:ilvl w:val="0"/>
          <w:numId w:val="26"/>
        </w:numPr>
        <w:spacing w:after="0" w:line="240" w:lineRule="auto"/>
        <w:jc w:val="both"/>
        <w:rPr>
          <w:rFonts w:ascii="Times New Roman" w:hAnsi="Times New Roman"/>
          <w:sz w:val="24"/>
          <w:szCs w:val="24"/>
        </w:rPr>
      </w:pPr>
      <w:r w:rsidRPr="00B96F19">
        <w:rPr>
          <w:rFonts w:ascii="Times New Roman" w:hAnsi="Times New Roman"/>
          <w:sz w:val="24"/>
          <w:szCs w:val="24"/>
        </w:rPr>
        <w:t xml:space="preserve">Характеризовать с научных позиций основные социальные объекты (факты, явления, процессы, институты), их место и значение в жизни общества как целостной системы №17. </w:t>
      </w:r>
    </w:p>
    <w:p w14:paraId="47B1ACE6" w14:textId="77777777" w:rsidR="00F37175" w:rsidRPr="00B96F19" w:rsidRDefault="00F37175" w:rsidP="005832FB">
      <w:pPr>
        <w:pStyle w:val="a7"/>
        <w:numPr>
          <w:ilvl w:val="0"/>
          <w:numId w:val="26"/>
        </w:numPr>
        <w:spacing w:after="0" w:line="240" w:lineRule="auto"/>
        <w:jc w:val="both"/>
        <w:rPr>
          <w:rFonts w:ascii="Times New Roman" w:hAnsi="Times New Roman"/>
          <w:sz w:val="24"/>
          <w:szCs w:val="24"/>
        </w:rPr>
      </w:pPr>
      <w:r w:rsidRPr="00B96F19">
        <w:rPr>
          <w:rFonts w:ascii="Times New Roman" w:hAnsi="Times New Roman"/>
          <w:sz w:val="24"/>
          <w:szCs w:val="24"/>
        </w:rPr>
        <w:t>Применять социально-экономические и гуманитарные знания в процессе решения познавательных задач  по актуальным социальным проблемам №19.</w:t>
      </w:r>
    </w:p>
    <w:p w14:paraId="0642C4A2" w14:textId="77777777" w:rsidR="00BD7E75" w:rsidRPr="00B96F19" w:rsidRDefault="00865B85" w:rsidP="005832FB">
      <w:pPr>
        <w:spacing w:after="0" w:line="240" w:lineRule="auto"/>
        <w:ind w:firstLine="708"/>
        <w:contextualSpacing/>
        <w:jc w:val="both"/>
        <w:rPr>
          <w:rFonts w:ascii="Times New Roman" w:hAnsi="Times New Roman"/>
          <w:sz w:val="24"/>
          <w:szCs w:val="24"/>
        </w:rPr>
      </w:pPr>
      <w:r w:rsidRPr="00B96F19">
        <w:rPr>
          <w:rFonts w:ascii="Times New Roman" w:hAnsi="Times New Roman"/>
          <w:sz w:val="24"/>
          <w:szCs w:val="24"/>
        </w:rPr>
        <w:t>Наряду с эт</w:t>
      </w:r>
      <w:r w:rsidR="0019466A" w:rsidRPr="00B96F19">
        <w:rPr>
          <w:rFonts w:ascii="Times New Roman" w:hAnsi="Times New Roman"/>
          <w:sz w:val="24"/>
          <w:szCs w:val="24"/>
        </w:rPr>
        <w:t>и</w:t>
      </w:r>
      <w:r w:rsidRPr="00B96F19">
        <w:rPr>
          <w:rFonts w:ascii="Times New Roman" w:hAnsi="Times New Roman"/>
          <w:sz w:val="24"/>
          <w:szCs w:val="24"/>
        </w:rPr>
        <w:t>м существует п</w:t>
      </w:r>
      <w:r w:rsidR="00F37175" w:rsidRPr="00B96F19">
        <w:rPr>
          <w:rFonts w:ascii="Times New Roman" w:hAnsi="Times New Roman"/>
          <w:sz w:val="24"/>
          <w:szCs w:val="24"/>
        </w:rPr>
        <w:t xml:space="preserve">еречень элементов содержания / умений и видов деятельности, усвоение которых всеми школьниками региона в целом, школьниками с разным уровнем подготовки </w:t>
      </w:r>
      <w:r w:rsidR="00F37175" w:rsidRPr="00B96F19">
        <w:rPr>
          <w:rFonts w:ascii="Times New Roman" w:hAnsi="Times New Roman"/>
          <w:b/>
          <w:sz w:val="24"/>
          <w:szCs w:val="24"/>
        </w:rPr>
        <w:t>нельзя считать достаточным</w:t>
      </w:r>
      <w:r w:rsidR="00DA4165" w:rsidRPr="00B96F19">
        <w:rPr>
          <w:rFonts w:ascii="Times New Roman" w:hAnsi="Times New Roman"/>
          <w:b/>
          <w:sz w:val="24"/>
          <w:szCs w:val="24"/>
        </w:rPr>
        <w:t>.</w:t>
      </w:r>
      <w:r w:rsidR="00F37175" w:rsidRPr="00B96F19">
        <w:rPr>
          <w:rFonts w:ascii="Times New Roman" w:hAnsi="Times New Roman"/>
          <w:sz w:val="24"/>
          <w:szCs w:val="24"/>
        </w:rPr>
        <w:t xml:space="preserve"> </w:t>
      </w:r>
    </w:p>
    <w:p w14:paraId="4A7E1C7E" w14:textId="77777777" w:rsidR="00F37175" w:rsidRPr="00B96F19" w:rsidRDefault="00F37175" w:rsidP="005832FB">
      <w:pPr>
        <w:spacing w:after="0" w:line="240" w:lineRule="auto"/>
        <w:ind w:firstLine="708"/>
        <w:contextualSpacing/>
        <w:jc w:val="both"/>
        <w:rPr>
          <w:rFonts w:ascii="Times New Roman" w:hAnsi="Times New Roman"/>
          <w:b/>
          <w:i/>
          <w:sz w:val="24"/>
          <w:szCs w:val="24"/>
        </w:rPr>
      </w:pPr>
      <w:r w:rsidRPr="00B96F19">
        <w:rPr>
          <w:rFonts w:ascii="Times New Roman" w:hAnsi="Times New Roman"/>
          <w:b/>
          <w:i/>
          <w:sz w:val="24"/>
          <w:szCs w:val="24"/>
        </w:rPr>
        <w:t>На базовом уровне:</w:t>
      </w:r>
    </w:p>
    <w:p w14:paraId="6317FCF7" w14:textId="77777777" w:rsidR="007F4985" w:rsidRPr="00B96F19" w:rsidRDefault="007F4985" w:rsidP="007F4985">
      <w:pPr>
        <w:pStyle w:val="a7"/>
        <w:numPr>
          <w:ilvl w:val="0"/>
          <w:numId w:val="26"/>
        </w:numPr>
        <w:spacing w:after="0" w:line="240" w:lineRule="auto"/>
        <w:jc w:val="both"/>
        <w:rPr>
          <w:rFonts w:ascii="Times New Roman" w:hAnsi="Times New Roman"/>
          <w:sz w:val="24"/>
          <w:szCs w:val="24"/>
        </w:rPr>
      </w:pPr>
      <w:r w:rsidRPr="00B96F19">
        <w:rPr>
          <w:rFonts w:ascii="Times New Roman" w:hAnsi="Times New Roman"/>
          <w:sz w:val="24"/>
          <w:szCs w:val="24"/>
        </w:rPr>
        <w:lastRenderedPageBreak/>
        <w:t>Анализировать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 №8.</w:t>
      </w:r>
    </w:p>
    <w:p w14:paraId="2A507EDA" w14:textId="77777777" w:rsidR="007F4985" w:rsidRPr="00B96F19" w:rsidRDefault="007F4985" w:rsidP="007F4985">
      <w:pPr>
        <w:pStyle w:val="a7"/>
        <w:numPr>
          <w:ilvl w:val="0"/>
          <w:numId w:val="26"/>
        </w:numPr>
        <w:spacing w:after="0" w:line="240" w:lineRule="auto"/>
        <w:jc w:val="both"/>
        <w:rPr>
          <w:rFonts w:ascii="Times New Roman" w:hAnsi="Times New Roman"/>
          <w:sz w:val="24"/>
          <w:szCs w:val="24"/>
        </w:rPr>
      </w:pPr>
      <w:r w:rsidRPr="00B96F19">
        <w:rPr>
          <w:rFonts w:ascii="Times New Roman" w:hAnsi="Times New Roman"/>
          <w:sz w:val="24"/>
          <w:szCs w:val="24"/>
        </w:rPr>
        <w:t>Анализировать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 №14.</w:t>
      </w:r>
    </w:p>
    <w:p w14:paraId="6D1F32FB" w14:textId="77777777" w:rsidR="007F4985" w:rsidRPr="00B96F19" w:rsidRDefault="007F4985" w:rsidP="007F4985">
      <w:pPr>
        <w:pStyle w:val="a7"/>
        <w:numPr>
          <w:ilvl w:val="0"/>
          <w:numId w:val="26"/>
        </w:numPr>
        <w:spacing w:after="0" w:line="240" w:lineRule="auto"/>
        <w:jc w:val="both"/>
        <w:rPr>
          <w:rFonts w:ascii="Times New Roman" w:hAnsi="Times New Roman"/>
          <w:sz w:val="24"/>
          <w:szCs w:val="24"/>
        </w:rPr>
      </w:pPr>
      <w:r w:rsidRPr="00B96F19">
        <w:rPr>
          <w:rFonts w:ascii="Times New Roman" w:hAnsi="Times New Roman"/>
          <w:sz w:val="24"/>
          <w:szCs w:val="24"/>
        </w:rPr>
        <w:t>Характеризовать с научных позиций основы конституционного строя, права и свободы человека и гражданина, конституционные  обязанности гражданина РФ №16.</w:t>
      </w:r>
    </w:p>
    <w:p w14:paraId="60F3B374" w14:textId="77777777" w:rsidR="007F4985" w:rsidRPr="00B96F19" w:rsidRDefault="007F4985" w:rsidP="007F4985">
      <w:pPr>
        <w:pStyle w:val="a7"/>
        <w:numPr>
          <w:ilvl w:val="0"/>
          <w:numId w:val="26"/>
        </w:numPr>
        <w:spacing w:after="0" w:line="240" w:lineRule="auto"/>
        <w:jc w:val="both"/>
        <w:rPr>
          <w:rFonts w:ascii="Times New Roman" w:hAnsi="Times New Roman"/>
          <w:sz w:val="24"/>
          <w:szCs w:val="24"/>
        </w:rPr>
      </w:pPr>
      <w:r w:rsidRPr="00B96F19">
        <w:rPr>
          <w:rFonts w:ascii="Times New Roman" w:hAnsi="Times New Roman"/>
          <w:sz w:val="24"/>
          <w:szCs w:val="24"/>
        </w:rPr>
        <w:t>Анализировать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 №18.</w:t>
      </w:r>
    </w:p>
    <w:p w14:paraId="0038551E" w14:textId="77777777" w:rsidR="00F37175" w:rsidRPr="00B96F19" w:rsidRDefault="00F37175" w:rsidP="005832FB">
      <w:pPr>
        <w:spacing w:after="0" w:line="240" w:lineRule="auto"/>
        <w:ind w:firstLine="708"/>
        <w:contextualSpacing/>
        <w:jc w:val="both"/>
        <w:rPr>
          <w:rFonts w:ascii="Times New Roman" w:hAnsi="Times New Roman"/>
          <w:b/>
          <w:i/>
          <w:sz w:val="24"/>
          <w:szCs w:val="24"/>
        </w:rPr>
      </w:pPr>
      <w:r w:rsidRPr="00B96F19">
        <w:rPr>
          <w:rFonts w:ascii="Times New Roman" w:hAnsi="Times New Roman"/>
          <w:b/>
          <w:i/>
          <w:sz w:val="24"/>
          <w:szCs w:val="24"/>
        </w:rPr>
        <w:t>На повышенном уровне:</w:t>
      </w:r>
    </w:p>
    <w:p w14:paraId="0C260990" w14:textId="77777777" w:rsidR="007F4985" w:rsidRPr="00B96F19" w:rsidRDefault="007F4985" w:rsidP="007F4985">
      <w:pPr>
        <w:pStyle w:val="a7"/>
        <w:numPr>
          <w:ilvl w:val="0"/>
          <w:numId w:val="27"/>
        </w:numPr>
        <w:spacing w:after="0" w:line="240" w:lineRule="auto"/>
        <w:jc w:val="both"/>
        <w:rPr>
          <w:rFonts w:ascii="Times New Roman" w:hAnsi="Times New Roman"/>
          <w:sz w:val="24"/>
          <w:szCs w:val="24"/>
        </w:rPr>
      </w:pPr>
      <w:r w:rsidRPr="00B96F19">
        <w:rPr>
          <w:rFonts w:ascii="Times New Roman" w:hAnsi="Times New Roman"/>
          <w:sz w:val="24"/>
          <w:szCs w:val="24"/>
        </w:rPr>
        <w:t>Знать и понимать: биосоциальную сущность человека; основные этапы и факторы социализации личности; место и роль человека в системе общественных отношений; закономерности развития общества как сложной самоорганизующейся системы; тенденция развития общества  в целом как сложной динамичной 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социально-гуманитарного познания Характеризовать  с научных позиций основные социальные объекты (факты, явления, процессы, институты), их место и значение в жизни общества как целостной системы №4.</w:t>
      </w:r>
    </w:p>
    <w:p w14:paraId="2A498C7E" w14:textId="77777777" w:rsidR="007F4985" w:rsidRPr="00B96F19" w:rsidRDefault="007F4985" w:rsidP="007F4985">
      <w:pPr>
        <w:pStyle w:val="a7"/>
        <w:numPr>
          <w:ilvl w:val="0"/>
          <w:numId w:val="27"/>
        </w:numPr>
        <w:spacing w:after="0" w:line="240" w:lineRule="auto"/>
        <w:jc w:val="both"/>
        <w:rPr>
          <w:rFonts w:ascii="Times New Roman" w:hAnsi="Times New Roman"/>
          <w:sz w:val="24"/>
          <w:szCs w:val="24"/>
        </w:rPr>
      </w:pPr>
      <w:r w:rsidRPr="00B96F19">
        <w:rPr>
          <w:rFonts w:ascii="Times New Roman" w:hAnsi="Times New Roman"/>
          <w:sz w:val="24"/>
          <w:szCs w:val="24"/>
        </w:rPr>
        <w:t>Характеризовать с научных позиций основные социальные объекты (факты, явления, процессы, институты), их место и значение в жизни общества как целостной системы №13.</w:t>
      </w:r>
    </w:p>
    <w:p w14:paraId="629F81F2" w14:textId="77777777" w:rsidR="00F37175" w:rsidRPr="00B96F19" w:rsidRDefault="00F37175" w:rsidP="0019466A">
      <w:pPr>
        <w:spacing w:after="0" w:line="240" w:lineRule="auto"/>
        <w:ind w:firstLine="708"/>
        <w:contextualSpacing/>
        <w:jc w:val="both"/>
        <w:rPr>
          <w:rFonts w:ascii="Times New Roman" w:hAnsi="Times New Roman"/>
          <w:sz w:val="24"/>
          <w:szCs w:val="24"/>
        </w:rPr>
      </w:pPr>
      <w:r w:rsidRPr="00B96F19">
        <w:rPr>
          <w:rFonts w:ascii="Times New Roman" w:hAnsi="Times New Roman"/>
          <w:b/>
          <w:i/>
          <w:sz w:val="24"/>
          <w:szCs w:val="24"/>
        </w:rPr>
        <w:t>На высоком уровне:</w:t>
      </w:r>
      <w:r w:rsidR="00B65D95" w:rsidRPr="00B96F19">
        <w:rPr>
          <w:rFonts w:ascii="Times New Roman" w:hAnsi="Times New Roman"/>
          <w:sz w:val="24"/>
          <w:szCs w:val="24"/>
        </w:rPr>
        <w:tab/>
      </w:r>
    </w:p>
    <w:p w14:paraId="1C491D1C" w14:textId="77777777" w:rsidR="00F37175" w:rsidRPr="00B96F19" w:rsidRDefault="00F37175" w:rsidP="005832FB">
      <w:pPr>
        <w:pStyle w:val="a7"/>
        <w:numPr>
          <w:ilvl w:val="0"/>
          <w:numId w:val="27"/>
        </w:numPr>
        <w:spacing w:after="0" w:line="240" w:lineRule="auto"/>
        <w:jc w:val="both"/>
        <w:rPr>
          <w:rFonts w:ascii="Times New Roman" w:hAnsi="Times New Roman"/>
          <w:sz w:val="24"/>
          <w:szCs w:val="24"/>
        </w:rPr>
      </w:pPr>
      <w:r w:rsidRPr="00B96F19">
        <w:rPr>
          <w:rFonts w:ascii="Times New Roman" w:hAnsi="Times New Roman"/>
          <w:sz w:val="24"/>
          <w:szCs w:val="24"/>
        </w:rPr>
        <w:t xml:space="preserve">Объяснять внутренние и внешние связи (причинно-следственные и функциональные) изученных социальных объектов. Раскрывать на примерах изученные теоретические положения и понятия социально- экономических и гуманитарных наук №23. </w:t>
      </w:r>
    </w:p>
    <w:p w14:paraId="3BEE8474" w14:textId="77777777" w:rsidR="00F37175" w:rsidRPr="00B96F19" w:rsidRDefault="00F37175" w:rsidP="005832FB">
      <w:pPr>
        <w:pStyle w:val="a7"/>
        <w:numPr>
          <w:ilvl w:val="0"/>
          <w:numId w:val="27"/>
        </w:numPr>
        <w:spacing w:after="0" w:line="240" w:lineRule="auto"/>
        <w:jc w:val="both"/>
        <w:rPr>
          <w:rFonts w:ascii="Times New Roman" w:hAnsi="Times New Roman"/>
          <w:sz w:val="24"/>
          <w:szCs w:val="24"/>
        </w:rPr>
      </w:pPr>
      <w:r w:rsidRPr="00B96F19">
        <w:rPr>
          <w:rFonts w:ascii="Times New Roman" w:hAnsi="Times New Roman"/>
          <w:sz w:val="24"/>
          <w:szCs w:val="24"/>
        </w:rPr>
        <w:t>Объяснять внутренние и внешние связи (причинно-следственные и функциональные) изученных социальных объектов. Оценивать действия субъектов социальной жизни, включая личность, группы, организации, с точки зрения социальных норм, экономической рациональности. Формулировать на основе приобретенных обществоведческих знаний собственные суждения и аргументы по определенным проблемам №24.</w:t>
      </w:r>
    </w:p>
    <w:p w14:paraId="485C2258" w14:textId="77777777" w:rsidR="00F37175" w:rsidRPr="00B96F19" w:rsidRDefault="00F37175" w:rsidP="005832FB">
      <w:pPr>
        <w:pStyle w:val="a7"/>
        <w:numPr>
          <w:ilvl w:val="0"/>
          <w:numId w:val="27"/>
        </w:numPr>
        <w:spacing w:after="0" w:line="240" w:lineRule="auto"/>
        <w:jc w:val="both"/>
        <w:rPr>
          <w:rFonts w:ascii="Times New Roman" w:hAnsi="Times New Roman"/>
          <w:sz w:val="24"/>
          <w:szCs w:val="24"/>
        </w:rPr>
      </w:pPr>
      <w:r w:rsidRPr="00B96F19">
        <w:rPr>
          <w:rFonts w:ascii="Times New Roman" w:hAnsi="Times New Roman"/>
          <w:sz w:val="24"/>
          <w:szCs w:val="24"/>
        </w:rPr>
        <w:t>Характеризовать с научных позиций основные социальные объекты (факты, явления, процессы, институты), их место и значение в жизни общества как целостной системы (задание на раскрытие смысла понятия, использование понятия в заданном контексте) №25.</w:t>
      </w:r>
    </w:p>
    <w:p w14:paraId="119E5965" w14:textId="77777777" w:rsidR="00F37175" w:rsidRPr="00B96F19" w:rsidRDefault="00F37175" w:rsidP="005832FB">
      <w:pPr>
        <w:pStyle w:val="a7"/>
        <w:numPr>
          <w:ilvl w:val="0"/>
          <w:numId w:val="27"/>
        </w:numPr>
        <w:spacing w:after="0" w:line="240" w:lineRule="auto"/>
        <w:jc w:val="both"/>
        <w:rPr>
          <w:rFonts w:ascii="Times New Roman" w:hAnsi="Times New Roman"/>
          <w:sz w:val="24"/>
          <w:szCs w:val="24"/>
        </w:rPr>
      </w:pPr>
      <w:r w:rsidRPr="00B96F19">
        <w:rPr>
          <w:rFonts w:ascii="Times New Roman" w:hAnsi="Times New Roman"/>
          <w:sz w:val="24"/>
          <w:szCs w:val="24"/>
        </w:rPr>
        <w:t>Раскрывать на примерах изученные теоретические положения и понятия социально-экономических и гуманитарных наук (задание, предполагающее раскрытие теоретических положений на примерах) №26.</w:t>
      </w:r>
    </w:p>
    <w:p w14:paraId="02D83FDA" w14:textId="77777777" w:rsidR="00F37175" w:rsidRPr="00B96F19" w:rsidRDefault="00F37175" w:rsidP="005832FB">
      <w:pPr>
        <w:pStyle w:val="a7"/>
        <w:numPr>
          <w:ilvl w:val="0"/>
          <w:numId w:val="27"/>
        </w:numPr>
        <w:spacing w:after="0" w:line="240" w:lineRule="auto"/>
        <w:jc w:val="both"/>
        <w:rPr>
          <w:rFonts w:ascii="Times New Roman" w:hAnsi="Times New Roman"/>
          <w:sz w:val="24"/>
          <w:szCs w:val="24"/>
        </w:rPr>
      </w:pPr>
      <w:r w:rsidRPr="00B96F19">
        <w:rPr>
          <w:rFonts w:ascii="Times New Roman" w:hAnsi="Times New Roman"/>
          <w:sz w:val="24"/>
          <w:szCs w:val="24"/>
        </w:rPr>
        <w:t>Применять социально-экономические и гуманитарные знания в процессе решения познавательных задач по актуальным социальным проблемам  (задание – задача) №27.</w:t>
      </w:r>
    </w:p>
    <w:p w14:paraId="3D163E99" w14:textId="77777777" w:rsidR="00F37175" w:rsidRPr="00B96F19" w:rsidRDefault="00F37175" w:rsidP="005832FB">
      <w:pPr>
        <w:pStyle w:val="a7"/>
        <w:numPr>
          <w:ilvl w:val="0"/>
          <w:numId w:val="27"/>
        </w:numPr>
        <w:spacing w:after="0" w:line="240" w:lineRule="auto"/>
        <w:jc w:val="both"/>
        <w:rPr>
          <w:rFonts w:ascii="Times New Roman" w:hAnsi="Times New Roman"/>
          <w:sz w:val="24"/>
          <w:szCs w:val="24"/>
        </w:rPr>
      </w:pPr>
      <w:r w:rsidRPr="00B96F19">
        <w:rPr>
          <w:rFonts w:ascii="Times New Roman" w:hAnsi="Times New Roman"/>
          <w:sz w:val="24"/>
          <w:szCs w:val="24"/>
        </w:rPr>
        <w:t>Подготавливать аннотацию, рецензию, реферат, творческую работу (задание на  составление плана доклада по определенной  теме) №28.</w:t>
      </w:r>
    </w:p>
    <w:p w14:paraId="196C5A77" w14:textId="77777777" w:rsidR="00F37175" w:rsidRPr="00B96F19" w:rsidRDefault="00F37175" w:rsidP="005832FB">
      <w:pPr>
        <w:pStyle w:val="a7"/>
        <w:numPr>
          <w:ilvl w:val="0"/>
          <w:numId w:val="27"/>
        </w:numPr>
        <w:spacing w:after="0" w:line="240" w:lineRule="auto"/>
        <w:jc w:val="both"/>
        <w:rPr>
          <w:rFonts w:ascii="Times New Roman" w:hAnsi="Times New Roman"/>
          <w:sz w:val="24"/>
          <w:szCs w:val="24"/>
        </w:rPr>
      </w:pPr>
      <w:r w:rsidRPr="00B96F19">
        <w:rPr>
          <w:rFonts w:ascii="Times New Roman" w:hAnsi="Times New Roman"/>
          <w:sz w:val="24"/>
          <w:szCs w:val="24"/>
        </w:rPr>
        <w:t xml:space="preserve">Характеризовать  с научных позиций основные социальные  объекты </w:t>
      </w:r>
      <w:r w:rsidRPr="00B96F19">
        <w:rPr>
          <w:rFonts w:ascii="Times New Roman" w:hAnsi="Times New Roman"/>
          <w:sz w:val="24"/>
          <w:szCs w:val="24"/>
        </w:rPr>
        <w:br/>
        <w:t xml:space="preserve">(факты, явления,  процессы, институты), их место и значение в жизни общества  как  целостной системы. Анализировать актуальную информацию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 Объяснять  внутренние и  внешние связи (причинно-следственные и функциональные) изученных социальных объектов. Раскрывать  на примерах изученные теоретические положения и понятия социально-экономических и гуманитарных наук. Оценивать действия субъектов социальной жизни, включая личность, группы, организации, с точки зрения социальных норм, </w:t>
      </w:r>
      <w:r w:rsidRPr="00B96F19">
        <w:rPr>
          <w:rFonts w:ascii="Times New Roman" w:hAnsi="Times New Roman"/>
          <w:sz w:val="24"/>
          <w:szCs w:val="24"/>
        </w:rPr>
        <w:lastRenderedPageBreak/>
        <w:t>экономической рациональности. Формулировать на основе приобретенных обществоведческих знаний  собственные суждения и аргументы по определенным проблемам №29.</w:t>
      </w:r>
    </w:p>
    <w:p w14:paraId="6CD73A67" w14:textId="77777777" w:rsidR="00343CB8" w:rsidRPr="00B96F19" w:rsidRDefault="00343CB8" w:rsidP="005832FB">
      <w:pPr>
        <w:spacing w:after="0" w:line="240" w:lineRule="auto"/>
        <w:ind w:firstLine="708"/>
        <w:contextualSpacing/>
        <w:jc w:val="both"/>
        <w:rPr>
          <w:rFonts w:ascii="Times New Roman" w:hAnsi="Times New Roman"/>
          <w:sz w:val="24"/>
          <w:szCs w:val="24"/>
        </w:rPr>
      </w:pPr>
    </w:p>
    <w:p w14:paraId="17E883F2" w14:textId="77777777" w:rsidR="00486334" w:rsidRPr="00B96F19" w:rsidRDefault="00486334" w:rsidP="00486334">
      <w:pPr>
        <w:pStyle w:val="a7"/>
        <w:spacing w:after="0" w:line="240" w:lineRule="auto"/>
        <w:ind w:left="0" w:firstLineChars="200" w:firstLine="480"/>
        <w:jc w:val="both"/>
        <w:rPr>
          <w:rFonts w:ascii="Times New Roman" w:hAnsi="Times New Roman"/>
          <w:sz w:val="24"/>
          <w:szCs w:val="24"/>
        </w:rPr>
      </w:pPr>
      <w:r w:rsidRPr="00B96F19">
        <w:rPr>
          <w:rFonts w:ascii="Times New Roman" w:hAnsi="Times New Roman"/>
          <w:sz w:val="24"/>
          <w:szCs w:val="24"/>
        </w:rPr>
        <w:tab/>
        <w:t>В ходе анализа результатов выпускников региона  в 2020 году наметилась положительная динамика, свидетельствующая об улучшении  средних показателей ЕГЭ по обществознанию.</w:t>
      </w:r>
    </w:p>
    <w:p w14:paraId="278BCCDA" w14:textId="77777777" w:rsidR="00147009" w:rsidRDefault="00486334" w:rsidP="00486334">
      <w:pPr>
        <w:pStyle w:val="a7"/>
        <w:spacing w:after="0" w:line="240" w:lineRule="auto"/>
        <w:ind w:left="0" w:firstLineChars="200" w:firstLine="480"/>
        <w:jc w:val="both"/>
        <w:rPr>
          <w:rFonts w:ascii="Times New Roman" w:hAnsi="Times New Roman"/>
          <w:sz w:val="24"/>
          <w:szCs w:val="24"/>
        </w:rPr>
      </w:pPr>
      <w:r w:rsidRPr="00B96F19">
        <w:rPr>
          <w:rFonts w:ascii="Times New Roman" w:hAnsi="Times New Roman"/>
          <w:sz w:val="24"/>
          <w:szCs w:val="24"/>
        </w:rPr>
        <w:t xml:space="preserve">По сравнению с итогами ЕГЭ по обществознанию прошлого года (2019 </w:t>
      </w:r>
      <w:proofErr w:type="gramStart"/>
      <w:r w:rsidRPr="00B96F19">
        <w:rPr>
          <w:rFonts w:ascii="Times New Roman" w:hAnsi="Times New Roman"/>
          <w:sz w:val="24"/>
          <w:szCs w:val="24"/>
        </w:rPr>
        <w:t>год)  наблюдаются</w:t>
      </w:r>
      <w:proofErr w:type="gramEnd"/>
      <w:r w:rsidRPr="00B96F19">
        <w:rPr>
          <w:rFonts w:ascii="Times New Roman" w:hAnsi="Times New Roman"/>
          <w:sz w:val="24"/>
          <w:szCs w:val="24"/>
        </w:rPr>
        <w:t xml:space="preserve"> изменения в разных группах школьников по среднему  проценту выполнения  заданий.</w:t>
      </w:r>
    </w:p>
    <w:p w14:paraId="4E1A9E93" w14:textId="530D4595" w:rsidR="00486334" w:rsidRPr="00D96B99" w:rsidRDefault="00486334" w:rsidP="00147009">
      <w:pPr>
        <w:pStyle w:val="a7"/>
        <w:spacing w:after="0" w:line="240" w:lineRule="auto"/>
        <w:ind w:left="0" w:firstLine="454"/>
        <w:jc w:val="both"/>
        <w:rPr>
          <w:rFonts w:ascii="Times New Roman" w:hAnsi="Times New Roman"/>
          <w:b/>
          <w:bCs/>
          <w:i/>
          <w:iCs/>
          <w:sz w:val="24"/>
          <w:szCs w:val="24"/>
        </w:rPr>
      </w:pPr>
      <w:r w:rsidRPr="00B96F19">
        <w:rPr>
          <w:rFonts w:ascii="Times New Roman" w:hAnsi="Times New Roman"/>
          <w:sz w:val="24"/>
          <w:szCs w:val="24"/>
        </w:rPr>
        <w:t xml:space="preserve"> </w:t>
      </w:r>
      <w:r w:rsidR="00147009" w:rsidRPr="00D96B99">
        <w:rPr>
          <w:rFonts w:ascii="Times New Roman" w:hAnsi="Times New Roman"/>
          <w:b/>
          <w:bCs/>
          <w:i/>
          <w:iCs/>
          <w:sz w:val="24"/>
          <w:szCs w:val="24"/>
        </w:rPr>
        <w:t>При выполнении заданий базового уровня:</w:t>
      </w:r>
    </w:p>
    <w:p w14:paraId="7FD385C5" w14:textId="77777777" w:rsidR="007A1F9E" w:rsidRPr="007B6602" w:rsidRDefault="008F1784" w:rsidP="00147009">
      <w:pPr>
        <w:spacing w:after="0" w:line="240" w:lineRule="auto"/>
        <w:ind w:firstLine="480"/>
        <w:jc w:val="both"/>
        <w:rPr>
          <w:rFonts w:ascii="Times New Roman" w:eastAsia="Calibri" w:hAnsi="Times New Roman"/>
          <w:sz w:val="24"/>
          <w:szCs w:val="24"/>
        </w:rPr>
      </w:pPr>
      <w:r w:rsidRPr="007B6602">
        <w:rPr>
          <w:rFonts w:ascii="Times New Roman" w:hAnsi="Times New Roman"/>
          <w:sz w:val="24"/>
          <w:szCs w:val="24"/>
        </w:rPr>
        <w:t>В</w:t>
      </w:r>
      <w:r w:rsidR="007A1F9E" w:rsidRPr="007B6602">
        <w:rPr>
          <w:rFonts w:ascii="Times New Roman" w:hAnsi="Times New Roman"/>
          <w:sz w:val="24"/>
          <w:szCs w:val="24"/>
        </w:rPr>
        <w:t xml:space="preserve">ыпускников, </w:t>
      </w:r>
      <w:r w:rsidRPr="007B6602">
        <w:rPr>
          <w:rFonts w:ascii="Times New Roman" w:eastAsia="Calibri" w:hAnsi="Times New Roman"/>
          <w:sz w:val="24"/>
          <w:szCs w:val="24"/>
        </w:rPr>
        <w:t xml:space="preserve">имеющих высокий уровень выполнения заданий базового </w:t>
      </w:r>
      <w:proofErr w:type="gramStart"/>
      <w:r w:rsidRPr="007B6602">
        <w:rPr>
          <w:rFonts w:ascii="Times New Roman" w:eastAsia="Calibri" w:hAnsi="Times New Roman"/>
          <w:sz w:val="24"/>
          <w:szCs w:val="24"/>
        </w:rPr>
        <w:t>уровня  (</w:t>
      </w:r>
      <w:proofErr w:type="gramEnd"/>
      <w:r w:rsidRPr="007B6602">
        <w:rPr>
          <w:rFonts w:ascii="Times New Roman" w:eastAsia="Calibri" w:hAnsi="Times New Roman"/>
          <w:sz w:val="24"/>
          <w:szCs w:val="24"/>
        </w:rPr>
        <w:t xml:space="preserve">т.е. уровень проверяемых умений и способов действий по соответствующему критерию достигает свыше 90 %) нет. </w:t>
      </w:r>
    </w:p>
    <w:p w14:paraId="70BFCF6C" w14:textId="77777777" w:rsidR="0082213C" w:rsidRPr="00B96F19" w:rsidRDefault="0082213C" w:rsidP="007B6602">
      <w:pPr>
        <w:pStyle w:val="a7"/>
        <w:spacing w:after="0" w:line="240" w:lineRule="auto"/>
        <w:ind w:left="0" w:firstLine="454"/>
        <w:jc w:val="both"/>
        <w:rPr>
          <w:rFonts w:ascii="Times New Roman" w:hAnsi="Times New Roman"/>
          <w:sz w:val="24"/>
          <w:szCs w:val="24"/>
        </w:rPr>
      </w:pPr>
      <w:r w:rsidRPr="00B96F19">
        <w:rPr>
          <w:rFonts w:ascii="Times New Roman" w:hAnsi="Times New Roman"/>
          <w:sz w:val="24"/>
          <w:szCs w:val="24"/>
        </w:rPr>
        <w:t>Г</w:t>
      </w:r>
      <w:bookmarkStart w:id="0" w:name="_Hlk56630770"/>
      <w:r w:rsidRPr="00B96F19">
        <w:rPr>
          <w:rFonts w:ascii="Times New Roman" w:hAnsi="Times New Roman"/>
          <w:sz w:val="24"/>
          <w:szCs w:val="24"/>
        </w:rPr>
        <w:t>руппа - выпускников, имеющих средний уровень</w:t>
      </w:r>
      <w:bookmarkEnd w:id="0"/>
      <w:r w:rsidRPr="00B96F19">
        <w:rPr>
          <w:rFonts w:ascii="Times New Roman" w:hAnsi="Times New Roman"/>
          <w:sz w:val="24"/>
          <w:szCs w:val="24"/>
        </w:rPr>
        <w:t xml:space="preserve"> выполнения задания по соответствующему критерию (т.е. уровень проверяемых умений и способов действий по соответствующему критерию достигает 50 – 90 %) хорошо справились с заданиями первой части: </w:t>
      </w:r>
      <w:r w:rsidR="00B11E2F" w:rsidRPr="00B96F19">
        <w:rPr>
          <w:rFonts w:ascii="Times New Roman" w:hAnsi="Times New Roman"/>
          <w:sz w:val="24"/>
          <w:szCs w:val="24"/>
        </w:rPr>
        <w:t>№</w:t>
      </w:r>
      <w:r w:rsidR="007B6602">
        <w:rPr>
          <w:rFonts w:ascii="Times New Roman" w:hAnsi="Times New Roman"/>
          <w:sz w:val="24"/>
          <w:szCs w:val="24"/>
        </w:rPr>
        <w:t xml:space="preserve"> </w:t>
      </w:r>
      <w:r w:rsidR="00B11E2F" w:rsidRPr="00B96F19">
        <w:rPr>
          <w:rFonts w:ascii="Times New Roman" w:hAnsi="Times New Roman"/>
          <w:sz w:val="24"/>
          <w:szCs w:val="24"/>
        </w:rPr>
        <w:t>1,2,</w:t>
      </w:r>
      <w:r w:rsidRPr="00B96F19">
        <w:rPr>
          <w:rFonts w:ascii="Times New Roman" w:hAnsi="Times New Roman"/>
          <w:sz w:val="24"/>
          <w:szCs w:val="24"/>
        </w:rPr>
        <w:t>3,5,8,10,12,14,16,18; второй части - №</w:t>
      </w:r>
      <w:r w:rsidR="007B6602">
        <w:rPr>
          <w:rFonts w:ascii="Times New Roman" w:hAnsi="Times New Roman"/>
          <w:sz w:val="24"/>
          <w:szCs w:val="24"/>
        </w:rPr>
        <w:t xml:space="preserve"> </w:t>
      </w:r>
      <w:r w:rsidRPr="00B96F19">
        <w:rPr>
          <w:rFonts w:ascii="Times New Roman" w:hAnsi="Times New Roman"/>
          <w:sz w:val="24"/>
          <w:szCs w:val="24"/>
        </w:rPr>
        <w:t>21,22</w:t>
      </w:r>
      <w:bookmarkStart w:id="1" w:name="_Hlk54545983"/>
      <w:r w:rsidR="00B11E2F" w:rsidRPr="00B96F19">
        <w:rPr>
          <w:rFonts w:ascii="Times New Roman" w:hAnsi="Times New Roman"/>
          <w:sz w:val="24"/>
          <w:szCs w:val="24"/>
        </w:rPr>
        <w:t>.</w:t>
      </w:r>
    </w:p>
    <w:p w14:paraId="098561FE" w14:textId="77777777" w:rsidR="0082213C" w:rsidRPr="00B96F19" w:rsidRDefault="0082213C" w:rsidP="00DE2640">
      <w:pPr>
        <w:pStyle w:val="a7"/>
        <w:spacing w:line="240" w:lineRule="auto"/>
        <w:ind w:left="57" w:firstLine="454"/>
        <w:jc w:val="both"/>
        <w:rPr>
          <w:rFonts w:ascii="Times New Roman" w:hAnsi="Times New Roman"/>
          <w:sz w:val="24"/>
          <w:szCs w:val="24"/>
        </w:rPr>
      </w:pPr>
      <w:bookmarkStart w:id="2" w:name="_Hlk57145055"/>
      <w:r w:rsidRPr="00B96F19">
        <w:rPr>
          <w:rFonts w:ascii="Times New Roman" w:hAnsi="Times New Roman"/>
          <w:sz w:val="24"/>
          <w:szCs w:val="24"/>
        </w:rPr>
        <w:t>При выполнении заданий повышенного уровня</w:t>
      </w:r>
      <w:r w:rsidR="002B53F2" w:rsidRPr="00B96F19">
        <w:rPr>
          <w:rFonts w:ascii="Times New Roman" w:hAnsi="Times New Roman"/>
          <w:sz w:val="24"/>
          <w:szCs w:val="24"/>
        </w:rPr>
        <w:t>:</w:t>
      </w:r>
    </w:p>
    <w:bookmarkEnd w:id="1"/>
    <w:bookmarkEnd w:id="2"/>
    <w:p w14:paraId="5D0CF535" w14:textId="77777777" w:rsidR="0082213C" w:rsidRPr="00B96F19" w:rsidRDefault="0082213C" w:rsidP="00DE2640">
      <w:pPr>
        <w:pStyle w:val="a7"/>
        <w:spacing w:line="240" w:lineRule="auto"/>
        <w:ind w:left="57" w:firstLine="454"/>
        <w:jc w:val="both"/>
        <w:rPr>
          <w:rFonts w:ascii="Times New Roman" w:hAnsi="Times New Roman"/>
          <w:sz w:val="24"/>
          <w:szCs w:val="24"/>
        </w:rPr>
      </w:pPr>
      <w:r w:rsidRPr="00B96F19">
        <w:rPr>
          <w:rFonts w:ascii="Times New Roman" w:hAnsi="Times New Roman"/>
          <w:sz w:val="24"/>
          <w:szCs w:val="24"/>
        </w:rPr>
        <w:t>Группа - выпускников, имеющих высокий уровень выполнения задания по соответствующему критерию (т.е. уровень проверяемых умений и способов действий по соответствующему критерию достигает свыше 60%)</w:t>
      </w:r>
      <w:r w:rsidR="00B11E2F" w:rsidRPr="00B96F19">
        <w:rPr>
          <w:rFonts w:ascii="Times New Roman" w:hAnsi="Times New Roman"/>
          <w:sz w:val="24"/>
          <w:szCs w:val="24"/>
        </w:rPr>
        <w:t xml:space="preserve"> справились с заданиями первой части: №</w:t>
      </w:r>
      <w:r w:rsidR="007B6602">
        <w:rPr>
          <w:rFonts w:ascii="Times New Roman" w:hAnsi="Times New Roman"/>
          <w:sz w:val="24"/>
          <w:szCs w:val="24"/>
        </w:rPr>
        <w:t xml:space="preserve"> </w:t>
      </w:r>
      <w:r w:rsidR="00B11E2F" w:rsidRPr="00B96F19">
        <w:rPr>
          <w:rFonts w:ascii="Times New Roman" w:hAnsi="Times New Roman"/>
          <w:sz w:val="24"/>
          <w:szCs w:val="24"/>
        </w:rPr>
        <w:t>6,7,9,11,13,15,17,19,20;</w:t>
      </w:r>
    </w:p>
    <w:p w14:paraId="5527EB56" w14:textId="77777777" w:rsidR="002B53F2" w:rsidRDefault="00B11E2F" w:rsidP="007B6602">
      <w:pPr>
        <w:pStyle w:val="a7"/>
        <w:spacing w:after="0" w:line="240" w:lineRule="auto"/>
        <w:ind w:left="0" w:firstLine="454"/>
        <w:jc w:val="both"/>
        <w:rPr>
          <w:rFonts w:ascii="Times New Roman" w:hAnsi="Times New Roman"/>
          <w:sz w:val="24"/>
          <w:szCs w:val="24"/>
        </w:rPr>
      </w:pPr>
      <w:r w:rsidRPr="00B96F19">
        <w:rPr>
          <w:rFonts w:ascii="Times New Roman" w:hAnsi="Times New Roman"/>
          <w:sz w:val="24"/>
          <w:szCs w:val="24"/>
        </w:rPr>
        <w:t xml:space="preserve">Группа - выпускников, имеющих </w:t>
      </w:r>
      <w:r w:rsidR="0082213C" w:rsidRPr="00B96F19">
        <w:rPr>
          <w:rFonts w:ascii="Times New Roman" w:hAnsi="Times New Roman"/>
          <w:sz w:val="24"/>
          <w:szCs w:val="24"/>
        </w:rPr>
        <w:t>средний уровень выполнения задания по соответствующему критерию (т.е. уровень проверяемых умений и способов действий по соответствующему критерию достигает 15 - 60%)</w:t>
      </w:r>
      <w:r w:rsidRPr="00B96F19">
        <w:rPr>
          <w:rFonts w:ascii="Times New Roman" w:hAnsi="Times New Roman"/>
          <w:sz w:val="24"/>
          <w:szCs w:val="24"/>
        </w:rPr>
        <w:t xml:space="preserve"> справились с заданиями первой части: №4; второй части - №23,24, 25,26,27,28,29.</w:t>
      </w:r>
      <w:bookmarkStart w:id="3" w:name="_Hlk54547811"/>
    </w:p>
    <w:p w14:paraId="777C3075" w14:textId="77777777" w:rsidR="008F1784" w:rsidRPr="007B6602" w:rsidRDefault="008F1784" w:rsidP="007B6602">
      <w:pPr>
        <w:spacing w:after="0" w:line="240" w:lineRule="auto"/>
        <w:ind w:firstLine="454"/>
        <w:jc w:val="both"/>
        <w:rPr>
          <w:rFonts w:ascii="Times New Roman" w:eastAsia="Calibri" w:hAnsi="Times New Roman"/>
          <w:sz w:val="24"/>
          <w:szCs w:val="24"/>
        </w:rPr>
      </w:pPr>
      <w:r w:rsidRPr="007B6602">
        <w:rPr>
          <w:rFonts w:ascii="Times New Roman" w:hAnsi="Times New Roman"/>
          <w:sz w:val="24"/>
          <w:szCs w:val="24"/>
        </w:rPr>
        <w:t xml:space="preserve">Выпускников, </w:t>
      </w:r>
      <w:r w:rsidRPr="007B6602">
        <w:rPr>
          <w:rFonts w:ascii="Times New Roman" w:eastAsia="Calibri" w:hAnsi="Times New Roman"/>
          <w:sz w:val="24"/>
          <w:szCs w:val="24"/>
        </w:rPr>
        <w:t xml:space="preserve">имеющих низкий уровень выполнения заданий </w:t>
      </w:r>
      <w:r w:rsidR="007B6602">
        <w:rPr>
          <w:rFonts w:ascii="Times New Roman" w:eastAsia="Calibri" w:hAnsi="Times New Roman"/>
          <w:sz w:val="24"/>
          <w:szCs w:val="24"/>
        </w:rPr>
        <w:t>базов</w:t>
      </w:r>
      <w:r w:rsidR="007B6602" w:rsidRPr="007B6602">
        <w:rPr>
          <w:rFonts w:ascii="Times New Roman" w:eastAsia="Calibri" w:hAnsi="Times New Roman"/>
          <w:sz w:val="24"/>
          <w:szCs w:val="24"/>
        </w:rPr>
        <w:t>о</w:t>
      </w:r>
      <w:r w:rsidRPr="007B6602">
        <w:rPr>
          <w:rFonts w:ascii="Times New Roman" w:eastAsia="Calibri" w:hAnsi="Times New Roman"/>
          <w:sz w:val="24"/>
          <w:szCs w:val="24"/>
        </w:rPr>
        <w:t xml:space="preserve">го уровня (т.е. уровень проверяемых умений и способов действий по соответствующему критерию ниже 50 %) нет. </w:t>
      </w:r>
    </w:p>
    <w:p w14:paraId="725C001F" w14:textId="77777777" w:rsidR="00FB4254" w:rsidRDefault="00EA1BD6" w:rsidP="007B6602">
      <w:pPr>
        <w:pStyle w:val="a7"/>
        <w:spacing w:after="0" w:line="240" w:lineRule="auto"/>
        <w:ind w:left="0"/>
        <w:jc w:val="both"/>
        <w:rPr>
          <w:rFonts w:ascii="Times New Roman" w:hAnsi="Times New Roman"/>
          <w:sz w:val="24"/>
          <w:szCs w:val="24"/>
        </w:rPr>
      </w:pPr>
      <w:r w:rsidRPr="00B96F19">
        <w:rPr>
          <w:rFonts w:ascii="Times New Roman" w:hAnsi="Times New Roman"/>
          <w:sz w:val="24"/>
          <w:szCs w:val="24"/>
        </w:rPr>
        <w:t xml:space="preserve">  </w:t>
      </w:r>
      <w:r w:rsidR="002B53F2" w:rsidRPr="00B96F19">
        <w:rPr>
          <w:rFonts w:ascii="Times New Roman" w:hAnsi="Times New Roman"/>
          <w:sz w:val="24"/>
          <w:szCs w:val="24"/>
        </w:rPr>
        <w:t xml:space="preserve">    </w:t>
      </w:r>
      <w:r w:rsidR="00A47E9C" w:rsidRPr="00B96F19">
        <w:rPr>
          <w:rFonts w:ascii="Times New Roman" w:hAnsi="Times New Roman"/>
          <w:sz w:val="24"/>
          <w:szCs w:val="24"/>
        </w:rPr>
        <w:t xml:space="preserve">На низком уровне выполнены задания повышенного уровня №28 (по критерию </w:t>
      </w:r>
      <w:r w:rsidR="00EC74C8" w:rsidRPr="00B96F19">
        <w:rPr>
          <w:rFonts w:ascii="Times New Roman" w:hAnsi="Times New Roman"/>
          <w:sz w:val="24"/>
          <w:szCs w:val="24"/>
        </w:rPr>
        <w:t>28.</w:t>
      </w:r>
      <w:r w:rsidR="00A47E9C" w:rsidRPr="00B96F19">
        <w:rPr>
          <w:rFonts w:ascii="Times New Roman" w:hAnsi="Times New Roman"/>
          <w:sz w:val="24"/>
          <w:szCs w:val="24"/>
        </w:rPr>
        <w:t xml:space="preserve">2- </w:t>
      </w:r>
      <w:r w:rsidRPr="00B96F19">
        <w:rPr>
          <w:rFonts w:ascii="Times New Roman" w:hAnsi="Times New Roman"/>
          <w:sz w:val="24"/>
          <w:szCs w:val="24"/>
        </w:rPr>
        <w:t>формулировки пунктов и подпунктов плана корректны и не содержат ошибок, неточностей</w:t>
      </w:r>
      <w:r w:rsidRPr="00B96F19">
        <w:rPr>
          <w:rFonts w:ascii="Source Sans Pro" w:hAnsi="Source Sans Pro"/>
          <w:color w:val="555555"/>
          <w:sz w:val="24"/>
          <w:szCs w:val="24"/>
        </w:rPr>
        <w:t>)</w:t>
      </w:r>
      <w:r w:rsidR="00A47E9C" w:rsidRPr="00B96F19">
        <w:rPr>
          <w:rFonts w:ascii="Times New Roman" w:hAnsi="Times New Roman"/>
          <w:sz w:val="24"/>
          <w:szCs w:val="24"/>
        </w:rPr>
        <w:t xml:space="preserve"> и №29 по критерию</w:t>
      </w:r>
      <w:r w:rsidR="00A47E9C" w:rsidRPr="00B96F19">
        <w:rPr>
          <w:rFonts w:ascii="Times New Roman" w:hAnsi="Times New Roman"/>
          <w:color w:val="C00000"/>
          <w:sz w:val="24"/>
          <w:szCs w:val="24"/>
        </w:rPr>
        <w:t xml:space="preserve"> </w:t>
      </w:r>
      <w:r w:rsidR="00A47E9C" w:rsidRPr="00B96F19">
        <w:rPr>
          <w:rFonts w:ascii="Times New Roman" w:hAnsi="Times New Roman"/>
          <w:sz w:val="24"/>
          <w:szCs w:val="24"/>
        </w:rPr>
        <w:t>29.3. – корректность использования понятий, теоретических положений, рассуждений и выводов, то есть отсутствие ошибочных с точки зрения научного обществознания положений.</w:t>
      </w:r>
      <w:bookmarkEnd w:id="3"/>
    </w:p>
    <w:p w14:paraId="6C39E2D8" w14:textId="1597D596" w:rsidR="00147009" w:rsidRPr="00147009" w:rsidRDefault="00147009" w:rsidP="00147009">
      <w:pPr>
        <w:spacing w:after="0" w:line="240" w:lineRule="auto"/>
        <w:ind w:firstLine="708"/>
        <w:jc w:val="both"/>
        <w:rPr>
          <w:rFonts w:ascii="Times New Roman" w:hAnsi="Times New Roman"/>
          <w:bCs/>
          <w:sz w:val="24"/>
          <w:szCs w:val="24"/>
        </w:rPr>
      </w:pPr>
      <w:r>
        <w:rPr>
          <w:rFonts w:ascii="Times New Roman" w:hAnsi="Times New Roman"/>
          <w:bCs/>
          <w:sz w:val="24"/>
          <w:szCs w:val="24"/>
        </w:rPr>
        <w:t>Все з</w:t>
      </w:r>
      <w:r w:rsidRPr="00147009">
        <w:rPr>
          <w:rFonts w:ascii="Times New Roman" w:hAnsi="Times New Roman"/>
          <w:bCs/>
          <w:sz w:val="24"/>
          <w:szCs w:val="24"/>
        </w:rPr>
        <w:t>адания базового уровня выполнены выпускниками на среднем уровне</w:t>
      </w:r>
      <w:r>
        <w:rPr>
          <w:rFonts w:ascii="Times New Roman" w:hAnsi="Times New Roman"/>
          <w:bCs/>
          <w:sz w:val="24"/>
          <w:szCs w:val="24"/>
        </w:rPr>
        <w:t>.</w:t>
      </w:r>
    </w:p>
    <w:p w14:paraId="43F426FB" w14:textId="77777777" w:rsidR="002F30E4" w:rsidRPr="00B96F19" w:rsidRDefault="00122E1B" w:rsidP="007B6602">
      <w:pPr>
        <w:spacing w:after="0" w:line="240" w:lineRule="auto"/>
        <w:ind w:firstLine="708"/>
        <w:contextualSpacing/>
        <w:jc w:val="both"/>
        <w:rPr>
          <w:rFonts w:ascii="Times New Roman" w:hAnsi="Times New Roman"/>
          <w:sz w:val="24"/>
          <w:szCs w:val="24"/>
        </w:rPr>
      </w:pPr>
      <w:r w:rsidRPr="00B96F19">
        <w:rPr>
          <w:rFonts w:ascii="Times New Roman" w:hAnsi="Times New Roman"/>
          <w:sz w:val="24"/>
          <w:szCs w:val="24"/>
        </w:rPr>
        <w:t>Анализ результатов ЕГЭ показывает, что в целом выпускники – участники ЕГЭ успешно выполнили задания базового уровня, однако особое внимание при подготовке к ЕГЭ по обществознанию следует обратить на темы по политологии, в частности, роли демократических процессов в жизни человека, проблем соотношения частного и публичного права. Вместе с тем эксперты отмечают, что среди ответов стабильное количество ответов на задания открытой части КИМ ГИА ЕГЭ, свидетельствующих о высоком уровне подготовки авторов этих работ по обществознанию.</w:t>
      </w:r>
    </w:p>
    <w:p w14:paraId="088836DD" w14:textId="77777777" w:rsidR="00FE196F" w:rsidRPr="00B96F19" w:rsidRDefault="00FE196F" w:rsidP="005832FB">
      <w:pPr>
        <w:spacing w:after="0" w:line="240" w:lineRule="auto"/>
        <w:ind w:firstLine="708"/>
        <w:contextualSpacing/>
        <w:jc w:val="both"/>
        <w:rPr>
          <w:rFonts w:ascii="Times New Roman" w:hAnsi="Times New Roman"/>
          <w:sz w:val="24"/>
          <w:szCs w:val="24"/>
        </w:rPr>
      </w:pPr>
      <w:r w:rsidRPr="00B96F19">
        <w:rPr>
          <w:rFonts w:ascii="Times New Roman" w:hAnsi="Times New Roman"/>
          <w:sz w:val="24"/>
          <w:szCs w:val="24"/>
        </w:rPr>
        <w:t>Существует ряд организационно-педагогических проблем, на решение которых нужно обратить внимание.</w:t>
      </w:r>
    </w:p>
    <w:p w14:paraId="6CAD814B" w14:textId="77777777" w:rsidR="00FE196F" w:rsidRPr="00B96F19" w:rsidRDefault="00FE196F" w:rsidP="005832FB">
      <w:pPr>
        <w:pStyle w:val="a7"/>
        <w:numPr>
          <w:ilvl w:val="0"/>
          <w:numId w:val="30"/>
        </w:numPr>
        <w:spacing w:after="0" w:line="240" w:lineRule="auto"/>
        <w:jc w:val="both"/>
        <w:rPr>
          <w:rFonts w:ascii="Times New Roman" w:hAnsi="Times New Roman"/>
          <w:sz w:val="24"/>
          <w:szCs w:val="24"/>
        </w:rPr>
      </w:pPr>
      <w:r w:rsidRPr="00B96F19">
        <w:rPr>
          <w:rFonts w:ascii="Times New Roman" w:hAnsi="Times New Roman"/>
          <w:sz w:val="24"/>
          <w:szCs w:val="24"/>
        </w:rPr>
        <w:t xml:space="preserve">Существуют случаи, когда учителя в процессе изучения обществоведческого курса организуют подготовку к ЕГЭ не на основе учебников и учебных пособий, рекомендованных </w:t>
      </w:r>
      <w:proofErr w:type="spellStart"/>
      <w:r w:rsidRPr="00B96F19">
        <w:rPr>
          <w:rFonts w:ascii="Times New Roman" w:hAnsi="Times New Roman"/>
          <w:sz w:val="24"/>
          <w:szCs w:val="24"/>
        </w:rPr>
        <w:t>Минпросвещения</w:t>
      </w:r>
      <w:proofErr w:type="spellEnd"/>
      <w:r w:rsidRPr="00B96F19">
        <w:rPr>
          <w:rFonts w:ascii="Times New Roman" w:hAnsi="Times New Roman"/>
          <w:sz w:val="24"/>
          <w:szCs w:val="24"/>
        </w:rPr>
        <w:t xml:space="preserve"> России, а на основе доступных пособий для подготовки к </w:t>
      </w:r>
      <w:r w:rsidR="00CC27FC" w:rsidRPr="00B96F19">
        <w:rPr>
          <w:rFonts w:ascii="Times New Roman" w:hAnsi="Times New Roman"/>
          <w:sz w:val="24"/>
          <w:szCs w:val="24"/>
        </w:rPr>
        <w:t>экзаменам</w:t>
      </w:r>
      <w:r w:rsidRPr="00B96F19">
        <w:rPr>
          <w:rFonts w:ascii="Times New Roman" w:hAnsi="Times New Roman"/>
          <w:sz w:val="24"/>
          <w:szCs w:val="24"/>
        </w:rPr>
        <w:t xml:space="preserve">, которые широко распространены в учительском сообществе, мотивируя это тем, что учебный материал в них более структурирован и представлен в удобной форме. Учитывая особенности предмета, его социальную направленность и </w:t>
      </w:r>
      <w:proofErr w:type="spellStart"/>
      <w:r w:rsidRPr="00B96F19">
        <w:rPr>
          <w:rFonts w:ascii="Times New Roman" w:hAnsi="Times New Roman"/>
          <w:sz w:val="24"/>
          <w:szCs w:val="24"/>
        </w:rPr>
        <w:t>интегративность</w:t>
      </w:r>
      <w:proofErr w:type="spellEnd"/>
      <w:r w:rsidRPr="00B96F19">
        <w:rPr>
          <w:rFonts w:ascii="Times New Roman" w:hAnsi="Times New Roman"/>
          <w:sz w:val="24"/>
          <w:szCs w:val="24"/>
        </w:rPr>
        <w:t xml:space="preserve"> различных областей знаний, </w:t>
      </w:r>
      <w:r w:rsidR="00766560" w:rsidRPr="00B96F19">
        <w:rPr>
          <w:rFonts w:ascii="Times New Roman" w:hAnsi="Times New Roman"/>
          <w:sz w:val="24"/>
          <w:szCs w:val="24"/>
        </w:rPr>
        <w:t>использование для подготовки к ГИА такого рода литературы представляется нецелесообразным,</w:t>
      </w:r>
      <w:r w:rsidRPr="00B96F19">
        <w:rPr>
          <w:rFonts w:ascii="Times New Roman" w:hAnsi="Times New Roman"/>
          <w:color w:val="FF0000"/>
          <w:sz w:val="24"/>
          <w:szCs w:val="24"/>
        </w:rPr>
        <w:t xml:space="preserve"> </w:t>
      </w:r>
      <w:r w:rsidRPr="00B96F19">
        <w:rPr>
          <w:rFonts w:ascii="Times New Roman" w:hAnsi="Times New Roman"/>
          <w:sz w:val="24"/>
          <w:szCs w:val="24"/>
        </w:rPr>
        <w:t>так как в подобных изданиях зачастую представлено авторское видение некоторых социально-гуманитарных проблем, которое может не соответствовать основной образовательной программе по предмету.</w:t>
      </w:r>
    </w:p>
    <w:p w14:paraId="5745FF40" w14:textId="77777777" w:rsidR="00FE196F" w:rsidRPr="00B96F19" w:rsidRDefault="00FE196F" w:rsidP="005832FB">
      <w:pPr>
        <w:pStyle w:val="a7"/>
        <w:numPr>
          <w:ilvl w:val="0"/>
          <w:numId w:val="30"/>
        </w:numPr>
        <w:spacing w:after="0" w:line="240" w:lineRule="auto"/>
        <w:jc w:val="both"/>
        <w:rPr>
          <w:rFonts w:ascii="Times New Roman" w:hAnsi="Times New Roman"/>
          <w:sz w:val="24"/>
          <w:szCs w:val="24"/>
        </w:rPr>
      </w:pPr>
      <w:r w:rsidRPr="00B96F19">
        <w:rPr>
          <w:rFonts w:ascii="Times New Roman" w:hAnsi="Times New Roman"/>
          <w:sz w:val="24"/>
          <w:szCs w:val="24"/>
        </w:rPr>
        <w:t xml:space="preserve">Недостаточный уровень </w:t>
      </w:r>
      <w:r w:rsidR="00766560" w:rsidRPr="00B96F19">
        <w:rPr>
          <w:rFonts w:ascii="Times New Roman" w:hAnsi="Times New Roman"/>
          <w:sz w:val="24"/>
          <w:szCs w:val="24"/>
        </w:rPr>
        <w:t>компетентности ряда</w:t>
      </w:r>
      <w:r w:rsidRPr="00B96F19">
        <w:rPr>
          <w:rFonts w:ascii="Times New Roman" w:hAnsi="Times New Roman"/>
          <w:sz w:val="24"/>
          <w:szCs w:val="24"/>
        </w:rPr>
        <w:t xml:space="preserve"> учителей в области изменений содержания блок-модулей предмета «Обществознание»</w:t>
      </w:r>
      <w:r w:rsidR="00766560" w:rsidRPr="00B96F19">
        <w:rPr>
          <w:rFonts w:ascii="Times New Roman" w:hAnsi="Times New Roman"/>
          <w:sz w:val="24"/>
          <w:szCs w:val="24"/>
        </w:rPr>
        <w:t xml:space="preserve"> (права, политологии, экономики)</w:t>
      </w:r>
      <w:r w:rsidRPr="00B96F19">
        <w:rPr>
          <w:rFonts w:ascii="Times New Roman" w:hAnsi="Times New Roman"/>
          <w:sz w:val="24"/>
          <w:szCs w:val="24"/>
        </w:rPr>
        <w:t xml:space="preserve">. </w:t>
      </w:r>
      <w:r w:rsidR="00766560" w:rsidRPr="00B96F19">
        <w:rPr>
          <w:rFonts w:ascii="Times New Roman" w:hAnsi="Times New Roman"/>
          <w:sz w:val="24"/>
          <w:szCs w:val="24"/>
        </w:rPr>
        <w:t xml:space="preserve">В частности, </w:t>
      </w:r>
      <w:r w:rsidRPr="00B96F19">
        <w:rPr>
          <w:rFonts w:ascii="Times New Roman" w:hAnsi="Times New Roman"/>
          <w:sz w:val="24"/>
          <w:szCs w:val="24"/>
        </w:rPr>
        <w:t xml:space="preserve">происходят </w:t>
      </w:r>
      <w:r w:rsidR="00766560" w:rsidRPr="00B96F19">
        <w:rPr>
          <w:rFonts w:ascii="Times New Roman" w:hAnsi="Times New Roman"/>
          <w:sz w:val="24"/>
          <w:szCs w:val="24"/>
        </w:rPr>
        <w:t xml:space="preserve">изменения в современном обществе, </w:t>
      </w:r>
      <w:r w:rsidRPr="00B96F19">
        <w:rPr>
          <w:rFonts w:ascii="Times New Roman" w:hAnsi="Times New Roman"/>
          <w:sz w:val="24"/>
          <w:szCs w:val="24"/>
        </w:rPr>
        <w:t>трансформации в оценках определенных событий, яв</w:t>
      </w:r>
      <w:r w:rsidRPr="00B96F19">
        <w:rPr>
          <w:rFonts w:ascii="Times New Roman" w:hAnsi="Times New Roman"/>
          <w:sz w:val="24"/>
          <w:szCs w:val="24"/>
        </w:rPr>
        <w:lastRenderedPageBreak/>
        <w:t xml:space="preserve">лений, деятельности политических институтов, </w:t>
      </w:r>
      <w:r w:rsidR="002F5BC6" w:rsidRPr="00B96F19">
        <w:rPr>
          <w:rFonts w:ascii="Times New Roman" w:hAnsi="Times New Roman"/>
          <w:sz w:val="24"/>
          <w:szCs w:val="24"/>
        </w:rPr>
        <w:t xml:space="preserve">нормативная база, </w:t>
      </w:r>
      <w:r w:rsidRPr="00B96F19">
        <w:rPr>
          <w:rFonts w:ascii="Times New Roman" w:hAnsi="Times New Roman"/>
          <w:sz w:val="24"/>
          <w:szCs w:val="24"/>
        </w:rPr>
        <w:t xml:space="preserve">что необходимо учитывать при подготовке выпускников. </w:t>
      </w:r>
    </w:p>
    <w:p w14:paraId="335E0E65" w14:textId="77777777" w:rsidR="00FE196F" w:rsidRPr="00B96F19" w:rsidRDefault="00CC27FC" w:rsidP="000E0618">
      <w:pPr>
        <w:pStyle w:val="a7"/>
        <w:numPr>
          <w:ilvl w:val="0"/>
          <w:numId w:val="30"/>
        </w:numPr>
        <w:spacing w:after="0" w:line="240" w:lineRule="auto"/>
        <w:jc w:val="both"/>
        <w:rPr>
          <w:rFonts w:ascii="Times New Roman" w:hAnsi="Times New Roman"/>
          <w:sz w:val="24"/>
          <w:szCs w:val="24"/>
        </w:rPr>
      </w:pPr>
      <w:r w:rsidRPr="00B96F19">
        <w:rPr>
          <w:rFonts w:ascii="Times New Roman" w:hAnsi="Times New Roman"/>
          <w:sz w:val="24"/>
          <w:szCs w:val="24"/>
        </w:rPr>
        <w:t>Отсутствие актуальных хрестоматий, четко структурированных информационных баз для учителя обществознания; в учебниках недостаточное количество</w:t>
      </w:r>
      <w:r w:rsidR="00FE196F" w:rsidRPr="00B96F19">
        <w:rPr>
          <w:rFonts w:ascii="Times New Roman" w:hAnsi="Times New Roman"/>
          <w:sz w:val="24"/>
          <w:szCs w:val="24"/>
        </w:rPr>
        <w:t xml:space="preserve"> </w:t>
      </w:r>
      <w:r w:rsidRPr="00B96F19">
        <w:rPr>
          <w:rFonts w:ascii="Times New Roman" w:hAnsi="Times New Roman"/>
          <w:sz w:val="24"/>
          <w:szCs w:val="24"/>
        </w:rPr>
        <w:t>современного материала</w:t>
      </w:r>
      <w:r w:rsidR="00FE196F" w:rsidRPr="00B96F19">
        <w:rPr>
          <w:rFonts w:ascii="Times New Roman" w:hAnsi="Times New Roman"/>
          <w:sz w:val="24"/>
          <w:szCs w:val="24"/>
        </w:rPr>
        <w:t xml:space="preserve"> из общественной жизни, </w:t>
      </w:r>
      <w:r w:rsidRPr="00B96F19">
        <w:rPr>
          <w:rFonts w:ascii="Times New Roman" w:hAnsi="Times New Roman"/>
          <w:sz w:val="24"/>
          <w:szCs w:val="24"/>
        </w:rPr>
        <w:t>в первую очередь</w:t>
      </w:r>
      <w:r w:rsidR="00FE196F" w:rsidRPr="00B96F19">
        <w:rPr>
          <w:rFonts w:ascii="Times New Roman" w:hAnsi="Times New Roman"/>
          <w:sz w:val="24"/>
          <w:szCs w:val="24"/>
        </w:rPr>
        <w:t xml:space="preserve"> по блокам «Политика», «Право» (особенно из правоприменительной практики по УПК, ГПК, налоговое право), обеспечивая связь  теории с фактами общественной жизни.</w:t>
      </w:r>
    </w:p>
    <w:p w14:paraId="3A5B11DB" w14:textId="77777777" w:rsidR="00DD649D" w:rsidRPr="00B96F19" w:rsidRDefault="00DD649D" w:rsidP="005832FB">
      <w:pPr>
        <w:spacing w:after="0" w:line="240" w:lineRule="auto"/>
        <w:ind w:firstLine="709"/>
        <w:contextualSpacing/>
        <w:jc w:val="both"/>
        <w:rPr>
          <w:rFonts w:ascii="Times New Roman" w:eastAsiaTheme="minorHAnsi" w:hAnsi="Times New Roman"/>
          <w:b/>
          <w:sz w:val="24"/>
          <w:szCs w:val="24"/>
          <w:lang w:eastAsia="en-US"/>
        </w:rPr>
      </w:pPr>
      <w:r w:rsidRPr="00B96F19">
        <w:rPr>
          <w:rFonts w:ascii="Times New Roman" w:eastAsiaTheme="minorHAnsi" w:hAnsi="Times New Roman"/>
          <w:b/>
          <w:sz w:val="24"/>
          <w:szCs w:val="24"/>
          <w:lang w:eastAsia="en-US"/>
        </w:rPr>
        <w:t xml:space="preserve">Методические рекомендации </w:t>
      </w:r>
      <w:r w:rsidR="002E2750" w:rsidRPr="00B96F19">
        <w:rPr>
          <w:rFonts w:ascii="Times New Roman" w:eastAsiaTheme="minorHAnsi" w:hAnsi="Times New Roman"/>
          <w:b/>
          <w:sz w:val="24"/>
          <w:szCs w:val="24"/>
          <w:lang w:eastAsia="en-US"/>
        </w:rPr>
        <w:t xml:space="preserve">по совершенствованию преподавания </w:t>
      </w:r>
      <w:r w:rsidR="00DA4165" w:rsidRPr="00B96F19">
        <w:rPr>
          <w:rFonts w:ascii="Times New Roman" w:eastAsiaTheme="minorHAnsi" w:hAnsi="Times New Roman"/>
          <w:b/>
          <w:sz w:val="24"/>
          <w:szCs w:val="24"/>
          <w:lang w:eastAsia="en-US"/>
        </w:rPr>
        <w:t>обществознания</w:t>
      </w:r>
      <w:r w:rsidR="002E2750" w:rsidRPr="00B96F19">
        <w:rPr>
          <w:rFonts w:ascii="Times New Roman" w:eastAsiaTheme="minorHAnsi" w:hAnsi="Times New Roman"/>
          <w:b/>
          <w:sz w:val="24"/>
          <w:szCs w:val="24"/>
          <w:lang w:eastAsia="en-US"/>
        </w:rPr>
        <w:t xml:space="preserve"> с учетом результатов </w:t>
      </w:r>
      <w:r w:rsidRPr="00B96F19">
        <w:rPr>
          <w:rFonts w:ascii="Times New Roman" w:eastAsiaTheme="minorHAnsi" w:hAnsi="Times New Roman"/>
          <w:b/>
          <w:sz w:val="24"/>
          <w:szCs w:val="24"/>
          <w:lang w:eastAsia="en-US"/>
        </w:rPr>
        <w:t xml:space="preserve">ЕГЭ </w:t>
      </w:r>
      <w:r w:rsidR="002E2750" w:rsidRPr="00B96F19">
        <w:rPr>
          <w:rFonts w:ascii="Times New Roman" w:eastAsiaTheme="minorHAnsi" w:hAnsi="Times New Roman"/>
          <w:b/>
          <w:sz w:val="24"/>
          <w:szCs w:val="24"/>
          <w:lang w:eastAsia="en-US"/>
        </w:rPr>
        <w:t>20</w:t>
      </w:r>
      <w:r w:rsidR="00CD52E4" w:rsidRPr="00B96F19">
        <w:rPr>
          <w:rFonts w:ascii="Times New Roman" w:eastAsiaTheme="minorHAnsi" w:hAnsi="Times New Roman"/>
          <w:b/>
          <w:sz w:val="24"/>
          <w:szCs w:val="24"/>
          <w:lang w:eastAsia="en-US"/>
        </w:rPr>
        <w:t>20</w:t>
      </w:r>
      <w:r w:rsidR="002E2750" w:rsidRPr="00B96F19">
        <w:rPr>
          <w:rFonts w:ascii="Times New Roman" w:eastAsiaTheme="minorHAnsi" w:hAnsi="Times New Roman"/>
          <w:b/>
          <w:sz w:val="24"/>
          <w:szCs w:val="24"/>
          <w:lang w:eastAsia="en-US"/>
        </w:rPr>
        <w:t xml:space="preserve"> года</w:t>
      </w:r>
    </w:p>
    <w:p w14:paraId="52C8DE3E" w14:textId="77777777" w:rsidR="00824471" w:rsidRPr="00B96F19" w:rsidRDefault="00824471" w:rsidP="005832FB">
      <w:pPr>
        <w:spacing w:after="0" w:line="240" w:lineRule="auto"/>
        <w:ind w:firstLine="709"/>
        <w:contextualSpacing/>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1.</w:t>
      </w:r>
      <w:r w:rsidR="007A1F9E">
        <w:rPr>
          <w:rFonts w:ascii="Times New Roman" w:eastAsiaTheme="minorHAnsi" w:hAnsi="Times New Roman"/>
          <w:sz w:val="24"/>
          <w:szCs w:val="24"/>
          <w:lang w:eastAsia="en-US"/>
        </w:rPr>
        <w:tab/>
      </w:r>
      <w:r w:rsidRPr="00B96F19">
        <w:rPr>
          <w:rFonts w:ascii="Times New Roman" w:eastAsiaTheme="minorHAnsi" w:hAnsi="Times New Roman"/>
          <w:sz w:val="24"/>
          <w:szCs w:val="24"/>
          <w:lang w:eastAsia="en-US"/>
        </w:rPr>
        <w:t xml:space="preserve">Уровневая интерпретация  результатов </w:t>
      </w:r>
      <w:r w:rsidR="0078159E" w:rsidRPr="00B96F19">
        <w:rPr>
          <w:rFonts w:ascii="Times New Roman" w:eastAsiaTheme="minorHAnsi" w:hAnsi="Times New Roman"/>
          <w:sz w:val="24"/>
          <w:szCs w:val="24"/>
          <w:lang w:eastAsia="en-US"/>
        </w:rPr>
        <w:t>ЕГЭ</w:t>
      </w:r>
      <w:r w:rsidRPr="00B96F19">
        <w:rPr>
          <w:rFonts w:ascii="Times New Roman" w:eastAsiaTheme="minorHAnsi" w:hAnsi="Times New Roman"/>
          <w:sz w:val="24"/>
          <w:szCs w:val="24"/>
          <w:lang w:eastAsia="en-US"/>
        </w:rPr>
        <w:t xml:space="preserve"> по </w:t>
      </w:r>
      <w:r w:rsidR="00CC27FC" w:rsidRPr="00B96F19">
        <w:rPr>
          <w:rFonts w:ascii="Times New Roman" w:eastAsiaTheme="minorHAnsi" w:hAnsi="Times New Roman"/>
          <w:sz w:val="24"/>
          <w:szCs w:val="24"/>
          <w:lang w:eastAsia="en-US"/>
        </w:rPr>
        <w:t>обществознанию</w:t>
      </w:r>
      <w:r w:rsidRPr="00B96F19">
        <w:rPr>
          <w:rFonts w:ascii="Times New Roman" w:eastAsiaTheme="minorHAnsi" w:hAnsi="Times New Roman"/>
          <w:sz w:val="24"/>
          <w:szCs w:val="24"/>
          <w:lang w:eastAsia="en-US"/>
        </w:rPr>
        <w:t xml:space="preserve"> позволяет спланировать систему работы в образовательных организациях с разными группами обучающихся, в том числе демонстрирующих и</w:t>
      </w:r>
      <w:r w:rsidR="00CC27FC" w:rsidRPr="00B96F19">
        <w:rPr>
          <w:rFonts w:ascii="Times New Roman" w:eastAsiaTheme="minorHAnsi" w:hAnsi="Times New Roman"/>
          <w:sz w:val="24"/>
          <w:szCs w:val="24"/>
          <w:lang w:eastAsia="en-US"/>
        </w:rPr>
        <w:t xml:space="preserve"> затруднения, и</w:t>
      </w:r>
      <w:r w:rsidRPr="00B96F19">
        <w:rPr>
          <w:rFonts w:ascii="Times New Roman" w:eastAsiaTheme="minorHAnsi" w:hAnsi="Times New Roman"/>
          <w:sz w:val="24"/>
          <w:szCs w:val="24"/>
          <w:lang w:eastAsia="en-US"/>
        </w:rPr>
        <w:t xml:space="preserve"> высокие образовательные результаты. </w:t>
      </w:r>
    </w:p>
    <w:p w14:paraId="7F02C8A3" w14:textId="77777777" w:rsidR="00A84CF5" w:rsidRPr="00B96F19" w:rsidRDefault="00824471" w:rsidP="005832FB">
      <w:pPr>
        <w:spacing w:after="0" w:line="240" w:lineRule="auto"/>
        <w:ind w:firstLine="567"/>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2.</w:t>
      </w:r>
      <w:r w:rsidR="007A1F9E">
        <w:rPr>
          <w:rFonts w:ascii="Times New Roman" w:eastAsiaTheme="minorHAnsi" w:hAnsi="Times New Roman"/>
          <w:sz w:val="24"/>
          <w:szCs w:val="24"/>
          <w:lang w:eastAsia="en-US"/>
        </w:rPr>
        <w:tab/>
      </w:r>
      <w:r w:rsidR="00A84CF5" w:rsidRPr="00B96F19">
        <w:rPr>
          <w:rFonts w:ascii="Times New Roman" w:eastAsiaTheme="minorHAnsi" w:hAnsi="Times New Roman"/>
          <w:sz w:val="24"/>
          <w:szCs w:val="24"/>
          <w:lang w:eastAsia="en-US"/>
        </w:rPr>
        <w:t xml:space="preserve">В работе с обучающимися, демонстрирующими высокие образовательные результаты, рекомендуем усилить компетентностную составляющую преподавания учебного предмета за счет заданий повышенного уровня сложности, направленных на формирование логического, системного мышления. Это будет способствовать формированию у обучающихся умения решать проблемные и практико-ориентированные задачи. </w:t>
      </w:r>
    </w:p>
    <w:p w14:paraId="28D8066F" w14:textId="77777777" w:rsidR="00A84CF5" w:rsidRPr="00B96F19" w:rsidRDefault="00A84CF5" w:rsidP="005832FB">
      <w:pPr>
        <w:spacing w:after="0" w:line="240" w:lineRule="auto"/>
        <w:ind w:firstLine="567"/>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3.</w:t>
      </w:r>
      <w:r w:rsidR="007A1F9E">
        <w:rPr>
          <w:rFonts w:ascii="Times New Roman" w:eastAsiaTheme="minorHAnsi" w:hAnsi="Times New Roman"/>
          <w:sz w:val="24"/>
          <w:szCs w:val="24"/>
          <w:lang w:eastAsia="en-US"/>
        </w:rPr>
        <w:tab/>
      </w:r>
      <w:r w:rsidRPr="00B96F19">
        <w:rPr>
          <w:rFonts w:ascii="Times New Roman" w:eastAsiaTheme="minorHAnsi" w:hAnsi="Times New Roman"/>
          <w:sz w:val="24"/>
          <w:szCs w:val="24"/>
          <w:lang w:eastAsia="en-US"/>
        </w:rPr>
        <w:t xml:space="preserve">В работе с обучающимися, демонстрирующими средние и низкие образовательные результаты, особое внимание следует обратить на совершенствование всех видов деятельности. Учителям целесообразно использовать современные подходы к разработке инструментария проверки, оценки  и отслеживания учебных достижений обучающихся. </w:t>
      </w:r>
    </w:p>
    <w:p w14:paraId="027B957D" w14:textId="77777777" w:rsidR="00A84CF5" w:rsidRPr="00B96F19" w:rsidRDefault="00A84CF5" w:rsidP="005832FB">
      <w:pPr>
        <w:spacing w:after="0" w:line="240" w:lineRule="auto"/>
        <w:ind w:firstLine="567"/>
        <w:jc w:val="both"/>
        <w:rPr>
          <w:rFonts w:ascii="Times New Roman" w:eastAsiaTheme="minorHAnsi" w:hAnsi="Times New Roman"/>
          <w:color w:val="FF0000"/>
          <w:sz w:val="24"/>
          <w:szCs w:val="24"/>
          <w:lang w:eastAsia="en-US"/>
        </w:rPr>
      </w:pPr>
      <w:r w:rsidRPr="00B96F19">
        <w:rPr>
          <w:rFonts w:ascii="Times New Roman" w:eastAsiaTheme="minorHAnsi" w:hAnsi="Times New Roman"/>
          <w:sz w:val="24"/>
          <w:szCs w:val="24"/>
          <w:lang w:eastAsia="en-US"/>
        </w:rPr>
        <w:t>4.</w:t>
      </w:r>
      <w:r w:rsidR="007A1F9E">
        <w:rPr>
          <w:rFonts w:ascii="Times New Roman" w:eastAsiaTheme="minorHAnsi" w:hAnsi="Times New Roman"/>
          <w:sz w:val="24"/>
          <w:szCs w:val="24"/>
          <w:lang w:eastAsia="en-US"/>
        </w:rPr>
        <w:tab/>
      </w:r>
      <w:r w:rsidRPr="00B96F19">
        <w:rPr>
          <w:rFonts w:ascii="Times New Roman" w:eastAsiaTheme="minorHAnsi" w:hAnsi="Times New Roman"/>
          <w:sz w:val="24"/>
          <w:szCs w:val="24"/>
          <w:lang w:eastAsia="en-US"/>
        </w:rPr>
        <w:t>С целью формирования ключевых компетенций обучающихся по обществознанию в процессе подготовки к ГИА необходимо проектировать индивидуальные образовательные маршруты на основе оценочных процедур. Разрабатывать индивидуальные образовательные маршруты обучающихся с учетом проверяемых</w:t>
      </w:r>
      <w:r w:rsidR="005C1A46" w:rsidRPr="00B96F19">
        <w:rPr>
          <w:rFonts w:ascii="Times New Roman" w:eastAsiaTheme="minorHAnsi" w:hAnsi="Times New Roman"/>
          <w:sz w:val="24"/>
          <w:szCs w:val="24"/>
          <w:lang w:eastAsia="en-US"/>
        </w:rPr>
        <w:t xml:space="preserve"> процедурами  ГИА умений и видов деятельности.</w:t>
      </w:r>
    </w:p>
    <w:p w14:paraId="5A22829F" w14:textId="77777777" w:rsidR="001869CD" w:rsidRPr="00B96F19" w:rsidRDefault="00A84CF5" w:rsidP="005832FB">
      <w:pPr>
        <w:spacing w:after="0" w:line="240" w:lineRule="auto"/>
        <w:ind w:firstLine="709"/>
        <w:contextualSpacing/>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5</w:t>
      </w:r>
      <w:r w:rsidR="001869CD" w:rsidRPr="00B96F19">
        <w:rPr>
          <w:rFonts w:ascii="Times New Roman" w:eastAsiaTheme="minorHAnsi" w:hAnsi="Times New Roman"/>
          <w:sz w:val="24"/>
          <w:szCs w:val="24"/>
          <w:lang w:eastAsia="en-US"/>
        </w:rPr>
        <w:t>.</w:t>
      </w:r>
      <w:r w:rsidR="007A1F9E">
        <w:rPr>
          <w:rFonts w:ascii="Times New Roman" w:eastAsiaTheme="minorHAnsi" w:hAnsi="Times New Roman"/>
          <w:sz w:val="24"/>
          <w:szCs w:val="24"/>
          <w:lang w:eastAsia="en-US"/>
        </w:rPr>
        <w:tab/>
      </w:r>
      <w:r w:rsidR="001869CD" w:rsidRPr="00B96F19">
        <w:rPr>
          <w:rFonts w:ascii="Times New Roman" w:eastAsiaTheme="minorHAnsi" w:hAnsi="Times New Roman"/>
          <w:sz w:val="24"/>
          <w:szCs w:val="24"/>
          <w:lang w:eastAsia="en-US"/>
        </w:rPr>
        <w:t>Повышение роли самообразования, которое может быть реализовано путем самостоятельного изучения аналитических и методических материалов, разработанных сотрудниками ФИПИ и размещенных на соответствующем сайте, что будет способствовать формированию представления о наиболее сложных разделах обществознания и методике преодоления возникающих затруднений; участие в вебинарах ФИПИ и издательств; своевременное знакомство с демонстрационными материалами, спецификацией и кодификатором; изучение публикаций ведущих специалистов в научно-методических журналах «Преподавание истории в школе», «Преподавание истории и обществознания в школе», входящих в перечень ВАК. Методическую помощь учителю и обучающимся могут оказать материалы с сайта ФИПИ (www.fipi.ru): документы, определяющие структуру и содержание КИМ для государственной итоговой аттестации по обществознанию выпускников 11 классов (кодификатор элементов содержания, спецификация и демонстрационный вариант КИМ); учебно-методические материалы для членов и председателей региональных предметных комиссий по проверке выполнения заданий с развернутым ответом экзаменационных работ выпускников.</w:t>
      </w:r>
    </w:p>
    <w:p w14:paraId="78FA0007" w14:textId="77777777" w:rsidR="001869CD" w:rsidRPr="00B96F19" w:rsidRDefault="005832FB" w:rsidP="007A1F9E">
      <w:pPr>
        <w:spacing w:after="0" w:line="240" w:lineRule="auto"/>
        <w:ind w:firstLine="709"/>
        <w:contextualSpacing/>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6</w:t>
      </w:r>
      <w:r w:rsidR="007A1F9E">
        <w:rPr>
          <w:rFonts w:ascii="Times New Roman" w:eastAsiaTheme="minorHAnsi" w:hAnsi="Times New Roman"/>
          <w:sz w:val="24"/>
          <w:szCs w:val="24"/>
          <w:lang w:eastAsia="en-US"/>
        </w:rPr>
        <w:t>.</w:t>
      </w:r>
      <w:r w:rsidR="007A1F9E">
        <w:rPr>
          <w:rFonts w:ascii="Times New Roman" w:eastAsiaTheme="minorHAnsi" w:hAnsi="Times New Roman"/>
          <w:sz w:val="24"/>
          <w:szCs w:val="24"/>
          <w:lang w:eastAsia="en-US"/>
        </w:rPr>
        <w:tab/>
      </w:r>
      <w:r w:rsidR="001869CD" w:rsidRPr="00B96F19">
        <w:rPr>
          <w:rFonts w:ascii="Times New Roman" w:eastAsiaTheme="minorHAnsi" w:hAnsi="Times New Roman"/>
          <w:sz w:val="24"/>
          <w:szCs w:val="24"/>
          <w:lang w:eastAsia="en-US"/>
        </w:rPr>
        <w:t xml:space="preserve">В образовательных организациях </w:t>
      </w:r>
      <w:r w:rsidR="007A1F9E">
        <w:rPr>
          <w:rFonts w:ascii="Times New Roman" w:eastAsiaTheme="minorHAnsi" w:hAnsi="Times New Roman"/>
          <w:sz w:val="24"/>
          <w:szCs w:val="24"/>
          <w:lang w:eastAsia="en-US"/>
        </w:rPr>
        <w:t>ц</w:t>
      </w:r>
      <w:r w:rsidR="001869CD" w:rsidRPr="00B96F19">
        <w:rPr>
          <w:rFonts w:ascii="Times New Roman" w:eastAsiaTheme="minorHAnsi" w:hAnsi="Times New Roman"/>
          <w:sz w:val="24"/>
          <w:szCs w:val="24"/>
          <w:lang w:eastAsia="en-US"/>
        </w:rPr>
        <w:t xml:space="preserve">елесообразно в начале учебного года провести стартовую диагностику образовательных достижений обучающихся, чтобы дифференцировать обучающихся по уровню подготовки и в соответствии с этим. В целях обеспечения дифференцированной подготовки к экзамену проводить в выпускных классах диагностирующее тематическое и промежуточное тестирование (по завершению изучения тем и крупных разделов), при этом результаты выполнения работ каждым учащимся сравнивать и фиксировать динамику освоения как знаний, так и умений (способов деятельности). Полезны также систематическое проведение и оценка выполнения индивидуальных работ по отдельным заданиям на каждый из проверяемых на экзамене способов деятельности. Такой  промежуточный контроль призван диагностировать как состояние знаний по изученному материалу, так и степень сформированности проверяемых умений. </w:t>
      </w:r>
    </w:p>
    <w:p w14:paraId="29DFFD76" w14:textId="77777777" w:rsidR="00A84CF5" w:rsidRPr="00B96F19" w:rsidRDefault="005832FB" w:rsidP="005832FB">
      <w:pPr>
        <w:spacing w:after="0" w:line="240" w:lineRule="auto"/>
        <w:ind w:firstLine="709"/>
        <w:contextualSpacing/>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7</w:t>
      </w:r>
      <w:r w:rsidR="00824471" w:rsidRPr="00B96F19">
        <w:rPr>
          <w:rFonts w:ascii="Times New Roman" w:eastAsiaTheme="minorHAnsi" w:hAnsi="Times New Roman"/>
          <w:sz w:val="24"/>
          <w:szCs w:val="24"/>
          <w:lang w:eastAsia="en-US"/>
        </w:rPr>
        <w:t>.</w:t>
      </w:r>
      <w:r w:rsidR="007A1F9E">
        <w:rPr>
          <w:rFonts w:ascii="Times New Roman" w:eastAsiaTheme="minorHAnsi" w:hAnsi="Times New Roman"/>
          <w:sz w:val="24"/>
          <w:szCs w:val="24"/>
          <w:lang w:eastAsia="en-US"/>
        </w:rPr>
        <w:tab/>
      </w:r>
      <w:r w:rsidR="00824471" w:rsidRPr="00B96F19">
        <w:rPr>
          <w:rFonts w:ascii="Times New Roman" w:eastAsiaTheme="minorHAnsi" w:hAnsi="Times New Roman"/>
          <w:sz w:val="24"/>
          <w:szCs w:val="24"/>
          <w:lang w:eastAsia="en-US"/>
        </w:rPr>
        <w:t xml:space="preserve">Методическим объединениям учителей </w:t>
      </w:r>
      <w:r w:rsidR="00A84CF5" w:rsidRPr="00B96F19">
        <w:rPr>
          <w:rFonts w:ascii="Times New Roman" w:eastAsiaTheme="minorHAnsi" w:hAnsi="Times New Roman"/>
          <w:sz w:val="24"/>
          <w:szCs w:val="24"/>
          <w:lang w:eastAsia="en-US"/>
        </w:rPr>
        <w:t>истории и обществознания</w:t>
      </w:r>
      <w:r w:rsidR="00824471" w:rsidRPr="00B96F19">
        <w:rPr>
          <w:rFonts w:ascii="Times New Roman" w:eastAsiaTheme="minorHAnsi" w:hAnsi="Times New Roman"/>
          <w:sz w:val="24"/>
          <w:szCs w:val="24"/>
          <w:lang w:eastAsia="en-US"/>
        </w:rPr>
        <w:t xml:space="preserve"> рекомендуем обсудить  результаты </w:t>
      </w:r>
      <w:r w:rsidR="0078159E" w:rsidRPr="00B96F19">
        <w:rPr>
          <w:rFonts w:ascii="Times New Roman" w:eastAsiaTheme="minorHAnsi" w:hAnsi="Times New Roman"/>
          <w:sz w:val="24"/>
          <w:szCs w:val="24"/>
          <w:lang w:eastAsia="en-US"/>
        </w:rPr>
        <w:t xml:space="preserve">ЕГЭ </w:t>
      </w:r>
      <w:r w:rsidR="00824471" w:rsidRPr="00B96F19">
        <w:rPr>
          <w:rFonts w:ascii="Times New Roman" w:eastAsiaTheme="minorHAnsi" w:hAnsi="Times New Roman"/>
          <w:sz w:val="24"/>
          <w:szCs w:val="24"/>
          <w:lang w:eastAsia="en-US"/>
        </w:rPr>
        <w:t xml:space="preserve">по </w:t>
      </w:r>
      <w:r w:rsidR="00C37767" w:rsidRPr="00B96F19">
        <w:rPr>
          <w:rFonts w:ascii="Times New Roman" w:eastAsiaTheme="minorHAnsi" w:hAnsi="Times New Roman"/>
          <w:sz w:val="24"/>
          <w:szCs w:val="24"/>
          <w:lang w:eastAsia="en-US"/>
        </w:rPr>
        <w:t>обществознанию</w:t>
      </w:r>
      <w:r w:rsidR="00824471" w:rsidRPr="00B96F19">
        <w:rPr>
          <w:rFonts w:ascii="Times New Roman" w:eastAsiaTheme="minorHAnsi" w:hAnsi="Times New Roman"/>
          <w:sz w:val="24"/>
          <w:szCs w:val="24"/>
          <w:lang w:eastAsia="en-US"/>
        </w:rPr>
        <w:t xml:space="preserve"> и определить  направления методического сопровож</w:t>
      </w:r>
      <w:r w:rsidR="00824471" w:rsidRPr="00B96F19">
        <w:rPr>
          <w:rFonts w:ascii="Times New Roman" w:eastAsiaTheme="minorHAnsi" w:hAnsi="Times New Roman"/>
          <w:sz w:val="24"/>
          <w:szCs w:val="24"/>
          <w:lang w:eastAsia="en-US"/>
        </w:rPr>
        <w:lastRenderedPageBreak/>
        <w:t xml:space="preserve">дения целевых групп  педагогов. Разработать планы мероприятий по повышению качества обучения </w:t>
      </w:r>
      <w:r w:rsidR="00C37767" w:rsidRPr="00B96F19">
        <w:rPr>
          <w:rFonts w:ascii="Times New Roman" w:eastAsiaTheme="minorHAnsi" w:hAnsi="Times New Roman"/>
          <w:sz w:val="24"/>
          <w:szCs w:val="24"/>
          <w:lang w:eastAsia="en-US"/>
        </w:rPr>
        <w:t>обществознанию</w:t>
      </w:r>
      <w:r w:rsidR="00824471" w:rsidRPr="00B96F19">
        <w:rPr>
          <w:rFonts w:ascii="Times New Roman" w:eastAsiaTheme="minorHAnsi" w:hAnsi="Times New Roman"/>
          <w:sz w:val="24"/>
          <w:szCs w:val="24"/>
          <w:lang w:eastAsia="en-US"/>
        </w:rPr>
        <w:t xml:space="preserve"> в образовательных организациях муниципальных районов и городских округов. </w:t>
      </w:r>
    </w:p>
    <w:p w14:paraId="110B6785" w14:textId="77777777" w:rsidR="00824471" w:rsidRPr="00B96F19" w:rsidRDefault="00824471" w:rsidP="005832FB">
      <w:pPr>
        <w:spacing w:after="0" w:line="240" w:lineRule="auto"/>
        <w:ind w:firstLine="709"/>
        <w:contextualSpacing/>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Рекомендуем  следующие  темы для обсуждения на методических объединениях учителей-предметников:</w:t>
      </w:r>
    </w:p>
    <w:p w14:paraId="7D8F1003" w14:textId="77777777" w:rsidR="005832FB" w:rsidRPr="00B96F19" w:rsidRDefault="005832FB" w:rsidP="005832FB">
      <w:pPr>
        <w:pStyle w:val="a7"/>
        <w:numPr>
          <w:ilvl w:val="0"/>
          <w:numId w:val="33"/>
        </w:numPr>
        <w:spacing w:after="0" w:line="240" w:lineRule="auto"/>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Формы и методы организации предэкзаменационного повторения,  распределение учебного времени с учетом необходимости такого типа работ.</w:t>
      </w:r>
    </w:p>
    <w:p w14:paraId="746633DB" w14:textId="77777777" w:rsidR="005832FB" w:rsidRPr="00B96F19" w:rsidRDefault="005832FB" w:rsidP="005832FB">
      <w:pPr>
        <w:pStyle w:val="a7"/>
        <w:numPr>
          <w:ilvl w:val="0"/>
          <w:numId w:val="33"/>
        </w:numPr>
        <w:spacing w:after="0" w:line="240" w:lineRule="auto"/>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Сложные вопросы содержания обществознания: способы, методы и приемы преподавания, с учетом подготовки к ГИА.</w:t>
      </w:r>
    </w:p>
    <w:p w14:paraId="0FE040A3" w14:textId="77777777" w:rsidR="005832FB" w:rsidRPr="00B96F19" w:rsidRDefault="005832FB" w:rsidP="005832FB">
      <w:pPr>
        <w:pStyle w:val="a7"/>
        <w:numPr>
          <w:ilvl w:val="0"/>
          <w:numId w:val="33"/>
        </w:numPr>
        <w:spacing w:after="0" w:line="240" w:lineRule="auto"/>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Использование социального опыта обучающихся в решении практических задач по обществознанию.</w:t>
      </w:r>
    </w:p>
    <w:p w14:paraId="291C6C3B" w14:textId="77777777" w:rsidR="005832FB" w:rsidRPr="00B96F19" w:rsidRDefault="005832FB" w:rsidP="005832FB">
      <w:pPr>
        <w:pStyle w:val="a7"/>
        <w:numPr>
          <w:ilvl w:val="0"/>
          <w:numId w:val="33"/>
        </w:numPr>
        <w:spacing w:after="0" w:line="240" w:lineRule="auto"/>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Формирование умений по работе с текстом/умений аргументировать свою точку зрения на уроках обществознания в основной школе.</w:t>
      </w:r>
    </w:p>
    <w:p w14:paraId="4270E40E" w14:textId="77777777" w:rsidR="00824471" w:rsidRPr="00B96F19" w:rsidRDefault="00824471" w:rsidP="005832FB">
      <w:pPr>
        <w:spacing w:after="0" w:line="240" w:lineRule="auto"/>
        <w:ind w:firstLine="709"/>
        <w:contextualSpacing/>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8.</w:t>
      </w:r>
      <w:r w:rsidR="007A1F9E">
        <w:rPr>
          <w:rFonts w:ascii="Times New Roman" w:eastAsiaTheme="minorHAnsi" w:hAnsi="Times New Roman"/>
          <w:sz w:val="24"/>
          <w:szCs w:val="24"/>
          <w:lang w:eastAsia="en-US"/>
        </w:rPr>
        <w:tab/>
      </w:r>
      <w:r w:rsidR="00A84CF5" w:rsidRPr="00B96F19">
        <w:rPr>
          <w:rFonts w:ascii="Times New Roman" w:eastAsiaTheme="minorHAnsi" w:hAnsi="Times New Roman"/>
          <w:sz w:val="24"/>
          <w:szCs w:val="24"/>
          <w:lang w:eastAsia="en-US"/>
        </w:rPr>
        <w:t>На уровне муниципального района о</w:t>
      </w:r>
      <w:r w:rsidRPr="00B96F19">
        <w:rPr>
          <w:rFonts w:ascii="Times New Roman" w:eastAsiaTheme="minorHAnsi" w:hAnsi="Times New Roman"/>
          <w:sz w:val="24"/>
          <w:szCs w:val="24"/>
          <w:lang w:eastAsia="en-US"/>
        </w:rPr>
        <w:t xml:space="preserve">бобщить опыт работы учителей </w:t>
      </w:r>
      <w:r w:rsidR="00A84CF5" w:rsidRPr="00B96F19">
        <w:rPr>
          <w:rFonts w:ascii="Times New Roman" w:eastAsiaTheme="minorHAnsi" w:hAnsi="Times New Roman"/>
          <w:sz w:val="24"/>
          <w:szCs w:val="24"/>
          <w:lang w:eastAsia="en-US"/>
        </w:rPr>
        <w:t>обществознания</w:t>
      </w:r>
      <w:r w:rsidRPr="00B96F19">
        <w:rPr>
          <w:rFonts w:ascii="Times New Roman" w:eastAsiaTheme="minorHAnsi" w:hAnsi="Times New Roman"/>
          <w:sz w:val="24"/>
          <w:szCs w:val="24"/>
          <w:lang w:eastAsia="en-US"/>
        </w:rPr>
        <w:t xml:space="preserve"> по вопросам подготовки обучающихся к </w:t>
      </w:r>
      <w:r w:rsidR="00142CA4" w:rsidRPr="00B96F19">
        <w:rPr>
          <w:rFonts w:ascii="Times New Roman" w:eastAsiaTheme="minorHAnsi" w:hAnsi="Times New Roman"/>
          <w:sz w:val="24"/>
          <w:szCs w:val="24"/>
          <w:lang w:eastAsia="en-US"/>
        </w:rPr>
        <w:t>ЕГЭ</w:t>
      </w:r>
      <w:r w:rsidRPr="00B96F19">
        <w:rPr>
          <w:rFonts w:ascii="Times New Roman" w:eastAsiaTheme="minorHAnsi" w:hAnsi="Times New Roman"/>
          <w:sz w:val="24"/>
          <w:szCs w:val="24"/>
          <w:lang w:eastAsia="en-US"/>
        </w:rPr>
        <w:t xml:space="preserve">. Использовать в педагогической практике подтвердившие эффективность методики и технологии обучения, в том числе и в условиях цифровой образовательной среды. </w:t>
      </w:r>
    </w:p>
    <w:p w14:paraId="7FE9D801" w14:textId="77777777" w:rsidR="00824471" w:rsidRPr="00B96F19" w:rsidRDefault="005832FB" w:rsidP="005832FB">
      <w:pPr>
        <w:spacing w:after="0" w:line="240" w:lineRule="auto"/>
        <w:ind w:firstLine="709"/>
        <w:contextualSpacing/>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9</w:t>
      </w:r>
      <w:r w:rsidR="00824471" w:rsidRPr="00B96F19">
        <w:rPr>
          <w:rFonts w:ascii="Times New Roman" w:eastAsiaTheme="minorHAnsi" w:hAnsi="Times New Roman"/>
          <w:sz w:val="24"/>
          <w:szCs w:val="24"/>
          <w:lang w:eastAsia="en-US"/>
        </w:rPr>
        <w:t>.</w:t>
      </w:r>
      <w:r w:rsidR="007A1F9E">
        <w:rPr>
          <w:rFonts w:ascii="Times New Roman" w:eastAsiaTheme="minorHAnsi" w:hAnsi="Times New Roman"/>
          <w:sz w:val="24"/>
          <w:szCs w:val="24"/>
          <w:lang w:eastAsia="en-US"/>
        </w:rPr>
        <w:tab/>
      </w:r>
      <w:r w:rsidR="00824471" w:rsidRPr="00B96F19">
        <w:rPr>
          <w:rFonts w:ascii="Times New Roman" w:eastAsiaTheme="minorHAnsi" w:hAnsi="Times New Roman"/>
          <w:sz w:val="24"/>
          <w:szCs w:val="24"/>
          <w:lang w:eastAsia="en-US"/>
        </w:rPr>
        <w:t xml:space="preserve">Рекомендуем учителям </w:t>
      </w:r>
      <w:r w:rsidR="00C37767" w:rsidRPr="00B96F19">
        <w:rPr>
          <w:rFonts w:ascii="Times New Roman" w:eastAsiaTheme="minorHAnsi" w:hAnsi="Times New Roman"/>
          <w:sz w:val="24"/>
          <w:szCs w:val="24"/>
          <w:lang w:eastAsia="en-US"/>
        </w:rPr>
        <w:t>обществознания</w:t>
      </w:r>
      <w:r w:rsidR="00824471" w:rsidRPr="00B96F19">
        <w:rPr>
          <w:rFonts w:ascii="Times New Roman" w:eastAsiaTheme="minorHAnsi" w:hAnsi="Times New Roman"/>
          <w:sz w:val="24"/>
          <w:szCs w:val="24"/>
          <w:lang w:eastAsia="en-US"/>
        </w:rPr>
        <w:t xml:space="preserve"> проанализировать эффективность использования учебно-методических комплектов, общие выводы обосновать результатами анализа соответствия учебных программ и УМК требованиям подготовки к </w:t>
      </w:r>
      <w:r w:rsidR="00142CA4" w:rsidRPr="00B96F19">
        <w:rPr>
          <w:rFonts w:ascii="Times New Roman" w:eastAsiaTheme="minorHAnsi" w:hAnsi="Times New Roman"/>
          <w:sz w:val="24"/>
          <w:szCs w:val="24"/>
          <w:lang w:eastAsia="en-US"/>
        </w:rPr>
        <w:t xml:space="preserve">ЕГЭ </w:t>
      </w:r>
      <w:r w:rsidR="00824471" w:rsidRPr="00B96F19">
        <w:rPr>
          <w:rFonts w:ascii="Times New Roman" w:eastAsiaTheme="minorHAnsi" w:hAnsi="Times New Roman"/>
          <w:sz w:val="24"/>
          <w:szCs w:val="24"/>
          <w:lang w:eastAsia="en-US"/>
        </w:rPr>
        <w:t xml:space="preserve">по </w:t>
      </w:r>
      <w:r w:rsidR="00C37767" w:rsidRPr="00B96F19">
        <w:rPr>
          <w:rFonts w:ascii="Times New Roman" w:eastAsiaTheme="minorHAnsi" w:hAnsi="Times New Roman"/>
          <w:sz w:val="24"/>
          <w:szCs w:val="24"/>
          <w:lang w:eastAsia="en-US"/>
        </w:rPr>
        <w:t>обществознанию с учетом наличия актуальной информации о развитии современного общества и государства</w:t>
      </w:r>
      <w:r w:rsidR="00824471" w:rsidRPr="00B96F19">
        <w:rPr>
          <w:rFonts w:ascii="Times New Roman" w:eastAsiaTheme="minorHAnsi" w:hAnsi="Times New Roman"/>
          <w:sz w:val="24"/>
          <w:szCs w:val="24"/>
          <w:lang w:eastAsia="en-US"/>
        </w:rPr>
        <w:t>.</w:t>
      </w:r>
    </w:p>
    <w:p w14:paraId="4910A648" w14:textId="77777777" w:rsidR="001869CD" w:rsidRPr="00B96F19" w:rsidRDefault="001869CD" w:rsidP="005832FB">
      <w:pPr>
        <w:spacing w:after="0" w:line="240" w:lineRule="auto"/>
        <w:ind w:firstLine="709"/>
        <w:contextualSpacing/>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1</w:t>
      </w:r>
      <w:r w:rsidR="005832FB" w:rsidRPr="00B96F19">
        <w:rPr>
          <w:rFonts w:ascii="Times New Roman" w:eastAsiaTheme="minorHAnsi" w:hAnsi="Times New Roman"/>
          <w:sz w:val="24"/>
          <w:szCs w:val="24"/>
          <w:lang w:eastAsia="en-US"/>
        </w:rPr>
        <w:t>0</w:t>
      </w:r>
      <w:r w:rsidRPr="00B96F19">
        <w:rPr>
          <w:rFonts w:ascii="Times New Roman" w:eastAsiaTheme="minorHAnsi" w:hAnsi="Times New Roman"/>
          <w:sz w:val="24"/>
          <w:szCs w:val="24"/>
          <w:lang w:eastAsia="en-US"/>
        </w:rPr>
        <w:t>.</w:t>
      </w:r>
      <w:r w:rsidR="007A1F9E">
        <w:rPr>
          <w:rFonts w:ascii="Times New Roman" w:eastAsiaTheme="minorHAnsi" w:hAnsi="Times New Roman"/>
          <w:sz w:val="24"/>
          <w:szCs w:val="24"/>
          <w:lang w:eastAsia="en-US"/>
        </w:rPr>
        <w:tab/>
      </w:r>
      <w:r w:rsidRPr="00B96F19">
        <w:rPr>
          <w:rFonts w:ascii="Times New Roman" w:eastAsiaTheme="minorHAnsi" w:hAnsi="Times New Roman"/>
          <w:sz w:val="24"/>
          <w:szCs w:val="24"/>
          <w:lang w:eastAsia="en-US"/>
        </w:rPr>
        <w:t xml:space="preserve">Педагогам рекомендуется рационально применять практико-ориентированные задания в рамках системно-деятельностного подхода в обучении обществознания, постоянно обращаться к социальному опыту учеников, выстраивать уроки в проблемном и развивающем ключе. </w:t>
      </w:r>
    </w:p>
    <w:p w14:paraId="1EC8052E" w14:textId="77777777" w:rsidR="001869CD" w:rsidRPr="00B96F19" w:rsidRDefault="001869CD" w:rsidP="005832FB">
      <w:pPr>
        <w:spacing w:after="0" w:line="240" w:lineRule="auto"/>
        <w:ind w:firstLine="709"/>
        <w:contextualSpacing/>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При организации учебного процесса, планировании уроков уделять время практическим работам по обществознанию, заданиям, содержащие проблемные и поисковые ситуации, анализу разных источников информации, умению приводить примеры общественных явлений и процессов.</w:t>
      </w:r>
    </w:p>
    <w:p w14:paraId="7A7B7433" w14:textId="77777777" w:rsidR="001869CD" w:rsidRPr="00B96F19" w:rsidRDefault="001869CD" w:rsidP="005832FB">
      <w:pPr>
        <w:spacing w:after="0" w:line="240" w:lineRule="auto"/>
        <w:ind w:firstLine="709"/>
        <w:contextualSpacing/>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В начале учебного года рекомендуется детально рассмотреть с обучающимися критерии оценивания заданий повышенного и высокого уровня сложности, заданий с развернутым ответом в экзаменационной работе по обществознанию. Необходимо ориентировать обучающихся на выполнение обеих частей экзаменационной работы.</w:t>
      </w:r>
    </w:p>
    <w:p w14:paraId="6D25B519" w14:textId="77777777" w:rsidR="00A84CF5" w:rsidRPr="00B96F19" w:rsidRDefault="00A84CF5" w:rsidP="005832FB">
      <w:pPr>
        <w:spacing w:after="0" w:line="240" w:lineRule="auto"/>
        <w:ind w:firstLine="709"/>
        <w:contextualSpacing/>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 xml:space="preserve">Во время проведения уроков, занятий с обучающимися уделить достаточное количество внимания не только содержанию, но и формированию навыков. Большая часть экзаменационных заданий направлена на проверку уровня овладения определенным количеством умений. </w:t>
      </w:r>
    </w:p>
    <w:p w14:paraId="5AA16190" w14:textId="77777777" w:rsidR="00A84CF5" w:rsidRPr="00B96F19" w:rsidRDefault="00A84CF5" w:rsidP="005832FB">
      <w:pPr>
        <w:spacing w:after="0" w:line="240" w:lineRule="auto"/>
        <w:ind w:firstLine="709"/>
        <w:contextualSpacing/>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Использование педагогических технологий, способов, приемов и методов обучения, отвечающих системно-деятельностному подходу. В образовательной практике недостаточно часто используются диспуты (дебаты), проблемные задачи, кейсы и др., создавая для старшеклассников среду, в которой в процессе подготовки к урокам и на уроке обучающийся мог бы сформулировать и аргументированно высказать свою точку зрения, собрать факты, проанализировать их, решить практические задачи. Нельзя допускать, чтобы обучение обществознанию и, в частности, подготовка к ГИА сводилось к  «натаскиванию» на решение заданий первой части.</w:t>
      </w:r>
    </w:p>
    <w:p w14:paraId="7C28B749" w14:textId="77777777" w:rsidR="00A84CF5" w:rsidRPr="00B96F19" w:rsidRDefault="00A84CF5" w:rsidP="005832FB">
      <w:pPr>
        <w:spacing w:after="0" w:line="240" w:lineRule="auto"/>
        <w:ind w:firstLine="709"/>
        <w:contextualSpacing/>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 xml:space="preserve">Создание образовательной среды для качественной подготовки обучающихся по предмету. Участие школьников в различных олимпиадах, тематических сменах, интерактивных лекциях, конкурсах, написание проектов, посещение профильных лагерей и другие важные элементы общественной жизни могут стать образовательной средой, «погружая» обучающегося основной школы в политические, экономические, юридические особенности изучаемых в школе модулей курса обществознания. Такая образовательная среда, создаваемая как минимум, на пороге старшей школы, способствует как более глубоким знаниям обучающихся по определенным темам, так и дает ему большую уверенность, своего рода стрессоустойчивость во время написания основного государственного экзамена.   </w:t>
      </w:r>
    </w:p>
    <w:p w14:paraId="410C73E4" w14:textId="77777777" w:rsidR="00A84CF5" w:rsidRPr="00B96F19" w:rsidRDefault="00A84CF5" w:rsidP="005832FB">
      <w:pPr>
        <w:spacing w:after="0" w:line="240" w:lineRule="auto"/>
        <w:ind w:firstLine="709"/>
        <w:contextualSpacing/>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Избегание необъективной оценки знаний обучающихся, желательно наличие  входного, промежуточного и итогового контроля уровня подготовки школьников к государственным экза</w:t>
      </w:r>
      <w:r w:rsidRPr="00B96F19">
        <w:rPr>
          <w:rFonts w:ascii="Times New Roman" w:eastAsiaTheme="minorHAnsi" w:hAnsi="Times New Roman"/>
          <w:sz w:val="24"/>
          <w:szCs w:val="24"/>
          <w:lang w:eastAsia="en-US"/>
        </w:rPr>
        <w:lastRenderedPageBreak/>
        <w:t>м</w:t>
      </w:r>
      <w:r w:rsidR="000A6F33" w:rsidRPr="00B96F19">
        <w:rPr>
          <w:rFonts w:ascii="Times New Roman" w:eastAsiaTheme="minorHAnsi" w:hAnsi="Times New Roman"/>
          <w:sz w:val="24"/>
          <w:szCs w:val="24"/>
          <w:lang w:eastAsia="en-US"/>
        </w:rPr>
        <w:t>ен</w:t>
      </w:r>
      <w:r w:rsidRPr="00B96F19">
        <w:rPr>
          <w:rFonts w:ascii="Times New Roman" w:eastAsiaTheme="minorHAnsi" w:hAnsi="Times New Roman"/>
          <w:sz w:val="24"/>
          <w:szCs w:val="24"/>
          <w:lang w:eastAsia="en-US"/>
        </w:rPr>
        <w:t xml:space="preserve">ам в учебном процессе. Это даст возможность избежать диссонанса между текущими оценками, получаемыми выпускниками, и результатами пробных или реальных </w:t>
      </w:r>
      <w:r w:rsidR="000A6F33" w:rsidRPr="00B96F19">
        <w:rPr>
          <w:rFonts w:ascii="Times New Roman" w:eastAsiaTheme="minorHAnsi" w:hAnsi="Times New Roman"/>
          <w:sz w:val="24"/>
          <w:szCs w:val="24"/>
          <w:lang w:eastAsia="en-US"/>
        </w:rPr>
        <w:t>ЕГЭ</w:t>
      </w:r>
      <w:r w:rsidRPr="00B96F19">
        <w:rPr>
          <w:rFonts w:ascii="Times New Roman" w:eastAsiaTheme="minorHAnsi" w:hAnsi="Times New Roman"/>
          <w:sz w:val="24"/>
          <w:szCs w:val="24"/>
          <w:lang w:eastAsia="en-US"/>
        </w:rPr>
        <w:t>. При отсутствии должной системы контроля, знания выпускников могут остаться неглубокими, несистемными, что затруднит выполнение контрольно-измерительных материалов ЕГЭ.</w:t>
      </w:r>
    </w:p>
    <w:p w14:paraId="15C6BBC9" w14:textId="77777777" w:rsidR="00A84CF5" w:rsidRPr="00B96F19" w:rsidRDefault="00A84CF5" w:rsidP="005832FB">
      <w:pPr>
        <w:spacing w:after="0" w:line="240" w:lineRule="auto"/>
        <w:ind w:firstLine="709"/>
        <w:contextualSpacing/>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Использовать в образовательной деятельности и электронные образовательные ресурсы.</w:t>
      </w:r>
    </w:p>
    <w:p w14:paraId="041ECC37" w14:textId="77777777" w:rsidR="00C37767" w:rsidRPr="00B96F19" w:rsidRDefault="00C37767" w:rsidP="005832FB">
      <w:pPr>
        <w:spacing w:after="0" w:line="240" w:lineRule="auto"/>
        <w:ind w:firstLine="709"/>
        <w:contextualSpacing/>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 xml:space="preserve">11. </w:t>
      </w:r>
      <w:r w:rsidR="00DA4165" w:rsidRPr="00B96F19">
        <w:rPr>
          <w:rFonts w:ascii="Times New Roman" w:eastAsiaTheme="minorHAnsi" w:hAnsi="Times New Roman"/>
          <w:sz w:val="24"/>
          <w:szCs w:val="24"/>
          <w:lang w:eastAsia="en-US"/>
        </w:rPr>
        <w:t>Организовать методическую поддержку педагогов на муниципальном уровне (уровне городских округов)</w:t>
      </w:r>
      <w:r w:rsidRPr="00B96F19">
        <w:rPr>
          <w:rFonts w:ascii="Times New Roman" w:eastAsiaTheme="minorHAnsi" w:hAnsi="Times New Roman"/>
          <w:sz w:val="24"/>
          <w:szCs w:val="24"/>
          <w:lang w:eastAsia="en-US"/>
        </w:rPr>
        <w:t xml:space="preserve"> </w:t>
      </w:r>
      <w:r w:rsidR="00DA4165" w:rsidRPr="00B96F19">
        <w:rPr>
          <w:rFonts w:ascii="Times New Roman" w:eastAsiaTheme="minorHAnsi" w:hAnsi="Times New Roman"/>
          <w:sz w:val="24"/>
          <w:szCs w:val="24"/>
          <w:lang w:eastAsia="en-US"/>
        </w:rPr>
        <w:t>с учетом дистанционных ресурсов: записей вебинаров АОУ ВО ДПО «ВИРО», образовательных платформ, ресурсов издательств и др.</w:t>
      </w:r>
      <w:r w:rsidRPr="00B96F19">
        <w:rPr>
          <w:rFonts w:ascii="Times New Roman" w:eastAsiaTheme="minorHAnsi" w:hAnsi="Times New Roman"/>
          <w:sz w:val="24"/>
          <w:szCs w:val="24"/>
          <w:lang w:eastAsia="en-US"/>
        </w:rPr>
        <w:t xml:space="preserve"> по </w:t>
      </w:r>
      <w:r w:rsidR="005832FB" w:rsidRPr="00B96F19">
        <w:rPr>
          <w:rFonts w:ascii="Times New Roman" w:eastAsiaTheme="minorHAnsi" w:hAnsi="Times New Roman"/>
          <w:sz w:val="24"/>
          <w:szCs w:val="24"/>
          <w:lang w:eastAsia="en-US"/>
        </w:rPr>
        <w:t xml:space="preserve">следующим </w:t>
      </w:r>
      <w:r w:rsidRPr="00B96F19">
        <w:rPr>
          <w:rFonts w:ascii="Times New Roman" w:eastAsiaTheme="minorHAnsi" w:hAnsi="Times New Roman"/>
          <w:sz w:val="24"/>
          <w:szCs w:val="24"/>
          <w:lang w:eastAsia="en-US"/>
        </w:rPr>
        <w:t>направлениям</w:t>
      </w:r>
      <w:r w:rsidR="005832FB" w:rsidRPr="00B96F19">
        <w:rPr>
          <w:rFonts w:ascii="Times New Roman" w:eastAsiaTheme="minorHAnsi" w:hAnsi="Times New Roman"/>
          <w:sz w:val="24"/>
          <w:szCs w:val="24"/>
          <w:lang w:eastAsia="en-US"/>
        </w:rPr>
        <w:t>.</w:t>
      </w:r>
    </w:p>
    <w:p w14:paraId="2C8D0451" w14:textId="77777777" w:rsidR="00C37767" w:rsidRPr="00B96F19" w:rsidRDefault="00C37767" w:rsidP="005832FB">
      <w:pPr>
        <w:pStyle w:val="a7"/>
        <w:numPr>
          <w:ilvl w:val="0"/>
          <w:numId w:val="33"/>
        </w:numPr>
        <w:spacing w:after="0" w:line="240" w:lineRule="auto"/>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Знакомство с наиболее удачными формами организации работы по подготовке к ЕГЭ.</w:t>
      </w:r>
    </w:p>
    <w:p w14:paraId="38EB62F4" w14:textId="77777777" w:rsidR="00C37767" w:rsidRPr="00B96F19" w:rsidRDefault="00C37767" w:rsidP="005832FB">
      <w:pPr>
        <w:pStyle w:val="a7"/>
        <w:numPr>
          <w:ilvl w:val="0"/>
          <w:numId w:val="33"/>
        </w:numPr>
        <w:spacing w:after="0" w:line="240" w:lineRule="auto"/>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Методика работы с обществоведческими понятиями.</w:t>
      </w:r>
    </w:p>
    <w:p w14:paraId="39400814" w14:textId="77777777" w:rsidR="00C37767" w:rsidRPr="00B96F19" w:rsidRDefault="00C37767" w:rsidP="005832FB">
      <w:pPr>
        <w:pStyle w:val="a7"/>
        <w:numPr>
          <w:ilvl w:val="0"/>
          <w:numId w:val="33"/>
        </w:numPr>
        <w:spacing w:after="0" w:line="240" w:lineRule="auto"/>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 xml:space="preserve">Обсуждение: написание планов и </w:t>
      </w:r>
      <w:r w:rsidR="00DA4165" w:rsidRPr="00B96F19">
        <w:rPr>
          <w:rFonts w:ascii="Times New Roman" w:eastAsiaTheme="minorHAnsi" w:hAnsi="Times New Roman"/>
          <w:sz w:val="24"/>
          <w:szCs w:val="24"/>
          <w:lang w:eastAsia="en-US"/>
        </w:rPr>
        <w:t>мини-сочинений (для педагогов, по обществоведческой тематике)</w:t>
      </w:r>
      <w:r w:rsidRPr="00B96F19">
        <w:rPr>
          <w:rFonts w:ascii="Times New Roman" w:eastAsiaTheme="minorHAnsi" w:hAnsi="Times New Roman"/>
          <w:sz w:val="24"/>
          <w:szCs w:val="24"/>
          <w:lang w:eastAsia="en-US"/>
        </w:rPr>
        <w:t>.</w:t>
      </w:r>
    </w:p>
    <w:p w14:paraId="6882AE25" w14:textId="77777777" w:rsidR="00C37767" w:rsidRPr="00B96F19" w:rsidRDefault="00C37767" w:rsidP="005832FB">
      <w:pPr>
        <w:pStyle w:val="a7"/>
        <w:numPr>
          <w:ilvl w:val="0"/>
          <w:numId w:val="33"/>
        </w:numPr>
        <w:spacing w:after="0" w:line="240" w:lineRule="auto"/>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Универсализация работы по формированию навыков написания мини-сочинения по литературе, истории, обществознанию.</w:t>
      </w:r>
    </w:p>
    <w:p w14:paraId="785FBB32" w14:textId="77777777" w:rsidR="00C37767" w:rsidRPr="00B96F19" w:rsidRDefault="00C37767" w:rsidP="005832FB">
      <w:pPr>
        <w:pStyle w:val="a7"/>
        <w:numPr>
          <w:ilvl w:val="0"/>
          <w:numId w:val="33"/>
        </w:numPr>
        <w:spacing w:after="0" w:line="240" w:lineRule="auto"/>
        <w:jc w:val="both"/>
        <w:rPr>
          <w:rFonts w:ascii="Times New Roman" w:eastAsiaTheme="minorHAnsi" w:hAnsi="Times New Roman"/>
          <w:sz w:val="24"/>
          <w:szCs w:val="24"/>
          <w:lang w:eastAsia="en-US"/>
        </w:rPr>
      </w:pPr>
      <w:r w:rsidRPr="00B96F19">
        <w:rPr>
          <w:rFonts w:ascii="Times New Roman" w:eastAsiaTheme="minorHAnsi" w:hAnsi="Times New Roman"/>
          <w:sz w:val="24"/>
          <w:szCs w:val="24"/>
          <w:lang w:eastAsia="en-US"/>
        </w:rPr>
        <w:t xml:space="preserve">Приемы работы с </w:t>
      </w:r>
      <w:r w:rsidR="00DA4165" w:rsidRPr="00B96F19">
        <w:rPr>
          <w:rFonts w:ascii="Times New Roman" w:eastAsiaTheme="minorHAnsi" w:hAnsi="Times New Roman"/>
          <w:sz w:val="24"/>
          <w:szCs w:val="24"/>
          <w:lang w:eastAsia="en-US"/>
        </w:rPr>
        <w:t>нормативно-правовыми актами</w:t>
      </w:r>
      <w:r w:rsidRPr="00B96F19">
        <w:rPr>
          <w:rFonts w:ascii="Times New Roman" w:eastAsiaTheme="minorHAnsi" w:hAnsi="Times New Roman"/>
          <w:sz w:val="24"/>
          <w:szCs w:val="24"/>
          <w:lang w:eastAsia="en-US"/>
        </w:rPr>
        <w:t xml:space="preserve">. Практические занятия по работе </w:t>
      </w:r>
      <w:r w:rsidR="00DA4165" w:rsidRPr="00B96F19">
        <w:rPr>
          <w:rFonts w:ascii="Times New Roman" w:eastAsiaTheme="minorHAnsi" w:hAnsi="Times New Roman"/>
          <w:sz w:val="24"/>
          <w:szCs w:val="24"/>
          <w:lang w:eastAsia="en-US"/>
        </w:rPr>
        <w:t>с законами</w:t>
      </w:r>
      <w:r w:rsidRPr="00B96F19">
        <w:rPr>
          <w:rFonts w:ascii="Times New Roman" w:eastAsiaTheme="minorHAnsi" w:hAnsi="Times New Roman"/>
          <w:sz w:val="24"/>
          <w:szCs w:val="24"/>
          <w:lang w:eastAsia="en-US"/>
        </w:rPr>
        <w:t xml:space="preserve"> (кодексами, ФЗ)</w:t>
      </w:r>
      <w:r w:rsidR="007A1F9E">
        <w:rPr>
          <w:rFonts w:ascii="Times New Roman" w:eastAsiaTheme="minorHAnsi" w:hAnsi="Times New Roman"/>
          <w:sz w:val="24"/>
          <w:szCs w:val="24"/>
          <w:lang w:eastAsia="en-US"/>
        </w:rPr>
        <w:t>.</w:t>
      </w:r>
    </w:p>
    <w:p w14:paraId="0B9D73BD" w14:textId="77777777" w:rsidR="00C37767" w:rsidRPr="00B96F19" w:rsidRDefault="00C37767" w:rsidP="005832FB">
      <w:pPr>
        <w:pStyle w:val="a7"/>
        <w:numPr>
          <w:ilvl w:val="0"/>
          <w:numId w:val="33"/>
        </w:numPr>
        <w:spacing w:after="0" w:line="240" w:lineRule="auto"/>
        <w:jc w:val="both"/>
        <w:rPr>
          <w:rFonts w:ascii="Times New Roman" w:hAnsi="Times New Roman"/>
          <w:color w:val="000000"/>
          <w:sz w:val="24"/>
          <w:szCs w:val="24"/>
        </w:rPr>
      </w:pPr>
      <w:r w:rsidRPr="00B96F19">
        <w:rPr>
          <w:rFonts w:ascii="Times New Roman" w:eastAsiaTheme="minorHAnsi" w:hAnsi="Times New Roman"/>
          <w:sz w:val="24"/>
          <w:szCs w:val="24"/>
          <w:lang w:eastAsia="en-US"/>
        </w:rPr>
        <w:t>Работа с обществоведческим</w:t>
      </w:r>
      <w:r w:rsidRPr="00B96F19">
        <w:rPr>
          <w:rFonts w:ascii="Times New Roman" w:hAnsi="Times New Roman"/>
          <w:color w:val="000000"/>
          <w:sz w:val="24"/>
          <w:szCs w:val="24"/>
        </w:rPr>
        <w:t xml:space="preserve"> текстом</w:t>
      </w:r>
      <w:r w:rsidR="00DA4165" w:rsidRPr="00B96F19">
        <w:rPr>
          <w:rFonts w:ascii="Times New Roman" w:hAnsi="Times New Roman"/>
          <w:color w:val="000000"/>
          <w:sz w:val="24"/>
          <w:szCs w:val="24"/>
        </w:rPr>
        <w:t xml:space="preserve"> экономического, политологического, философского содержания</w:t>
      </w:r>
      <w:r w:rsidRPr="00B96F19">
        <w:rPr>
          <w:rFonts w:ascii="Times New Roman" w:hAnsi="Times New Roman"/>
          <w:color w:val="000000"/>
          <w:sz w:val="24"/>
          <w:szCs w:val="24"/>
        </w:rPr>
        <w:t>.</w:t>
      </w:r>
    </w:p>
    <w:p w14:paraId="326DD5D4" w14:textId="20F6A400" w:rsidR="00C37767" w:rsidRDefault="00C37767" w:rsidP="005832FB">
      <w:pPr>
        <w:spacing w:after="0" w:line="240" w:lineRule="auto"/>
        <w:ind w:firstLine="709"/>
        <w:contextualSpacing/>
        <w:jc w:val="both"/>
        <w:rPr>
          <w:rFonts w:ascii="Times New Roman" w:eastAsiaTheme="minorHAnsi" w:hAnsi="Times New Roman"/>
          <w:sz w:val="24"/>
          <w:szCs w:val="24"/>
          <w:lang w:eastAsia="en-US"/>
        </w:rPr>
      </w:pPr>
    </w:p>
    <w:p w14:paraId="30FE64EC" w14:textId="2A72922B"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085E4CB2" w14:textId="24B110AC"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37D95F51" w14:textId="292A6F2F"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5BF81FDC" w14:textId="58EB2731"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504B6EB2" w14:textId="78E29214"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270B0D4B" w14:textId="6E09ABD1"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04116C43" w14:textId="2B72F938"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74CF99A1" w14:textId="5B45AFD8"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1B77E323" w14:textId="61517E3E"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0E650A23" w14:textId="55428C9F"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75199A88" w14:textId="724A4D63"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2787C414" w14:textId="1E7A0983"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4ACB9CB0" w14:textId="0046EB53"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3BBE8B65" w14:textId="17F67D09"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66276DE0" w14:textId="11AF1FA4"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065D9453" w14:textId="4F0FDB0A"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2E52F2E3" w14:textId="3F3CC9A7"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1A10E7AF" w14:textId="1594DA27"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0A81B8C7" w14:textId="2D9A5D05"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15EF6189" w14:textId="1B7D7AA5"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37D6D66C" w14:textId="47ECB5D7"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5F08D351" w14:textId="709FBEF0"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3B6CE856" w14:textId="5C19FB7D"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6BD1D8DA" w14:textId="6C79195B"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7CCEA321" w14:textId="1E55188F"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419BEB42" w14:textId="159D1D7E"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47812E6F" w14:textId="41DF32FD"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2AB3E582" w14:textId="52787EA6"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739F78A6" w14:textId="47E46A0C"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06F382CA" w14:textId="46ED4105" w:rsidR="00D96B99" w:rsidRDefault="00D96B99" w:rsidP="00D96B99">
      <w:pPr>
        <w:spacing w:after="0" w:line="240" w:lineRule="auto"/>
        <w:contextualSpacing/>
        <w:jc w:val="both"/>
        <w:rPr>
          <w:rFonts w:ascii="Times New Roman" w:eastAsiaTheme="minorHAnsi" w:hAnsi="Times New Roman"/>
          <w:sz w:val="24"/>
          <w:szCs w:val="24"/>
          <w:lang w:eastAsia="en-US"/>
        </w:rPr>
      </w:pPr>
    </w:p>
    <w:p w14:paraId="16E43B27" w14:textId="4CBE14F1"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
    <w:p w14:paraId="33365039" w14:textId="47F96AF1" w:rsidR="00D96B99" w:rsidRDefault="00D96B99" w:rsidP="005832FB">
      <w:pPr>
        <w:spacing w:after="0" w:line="240" w:lineRule="auto"/>
        <w:ind w:firstLine="709"/>
        <w:contextualSpacing/>
        <w:jc w:val="both"/>
        <w:rPr>
          <w:rFonts w:ascii="Times New Roman" w:eastAsiaTheme="minorHAnsi" w:hAnsi="Times New Roman"/>
          <w:sz w:val="24"/>
          <w:szCs w:val="24"/>
          <w:lang w:eastAsia="en-US"/>
        </w:rPr>
      </w:pPr>
      <w:proofErr w:type="spellStart"/>
      <w:r>
        <w:rPr>
          <w:rFonts w:ascii="Times New Roman" w:eastAsiaTheme="minorHAnsi" w:hAnsi="Times New Roman"/>
          <w:sz w:val="24"/>
          <w:szCs w:val="24"/>
          <w:lang w:eastAsia="en-US"/>
        </w:rPr>
        <w:t>Курныгина</w:t>
      </w:r>
      <w:proofErr w:type="spellEnd"/>
      <w:r>
        <w:rPr>
          <w:rFonts w:ascii="Times New Roman" w:eastAsiaTheme="minorHAnsi" w:hAnsi="Times New Roman"/>
          <w:sz w:val="24"/>
          <w:szCs w:val="24"/>
          <w:lang w:eastAsia="en-US"/>
        </w:rPr>
        <w:t xml:space="preserve"> Ирина Александровна</w:t>
      </w:r>
    </w:p>
    <w:p w14:paraId="468870A0" w14:textId="59046486" w:rsidR="00D96B99" w:rsidRPr="00B96F19" w:rsidRDefault="00D96B99" w:rsidP="005832FB">
      <w:pPr>
        <w:spacing w:after="0" w:line="240" w:lineRule="auto"/>
        <w:ind w:firstLine="709"/>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(8172) 23-90-82</w:t>
      </w:r>
    </w:p>
    <w:sectPr w:rsidR="00D96B99" w:rsidRPr="00B96F19" w:rsidSect="00B96F19">
      <w:footerReference w:type="default" r:id="rId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D52B81" w14:textId="77777777" w:rsidR="00B6559E" w:rsidRDefault="00B6559E" w:rsidP="000A531C">
      <w:pPr>
        <w:spacing w:after="0" w:line="240" w:lineRule="auto"/>
      </w:pPr>
      <w:r>
        <w:separator/>
      </w:r>
    </w:p>
  </w:endnote>
  <w:endnote w:type="continuationSeparator" w:id="0">
    <w:p w14:paraId="60AB5386" w14:textId="77777777" w:rsidR="00B6559E" w:rsidRDefault="00B6559E" w:rsidP="000A5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203" w:usb1="00000000" w:usb2="00000000" w:usb3="00000000" w:csb0="00000005" w:csb1="00000000"/>
  </w:font>
  <w:font w:name="IHLKC I+ School Book C">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ource Sans Pro">
    <w:altName w:val="Cambria Math"/>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96354174"/>
      <w:docPartObj>
        <w:docPartGallery w:val="Page Numbers (Bottom of Page)"/>
        <w:docPartUnique/>
      </w:docPartObj>
    </w:sdtPr>
    <w:sdtEndPr/>
    <w:sdtContent>
      <w:p w14:paraId="3B7A8E52" w14:textId="77777777" w:rsidR="00D02507" w:rsidRDefault="00D02507">
        <w:pPr>
          <w:pStyle w:val="af1"/>
          <w:jc w:val="center"/>
        </w:pPr>
        <w:r>
          <w:fldChar w:fldCharType="begin"/>
        </w:r>
        <w:r>
          <w:instrText>PAGE   \* MERGEFORMAT</w:instrText>
        </w:r>
        <w:r>
          <w:fldChar w:fldCharType="separate"/>
        </w:r>
        <w:r>
          <w:rPr>
            <w:noProof/>
          </w:rPr>
          <w:t>18</w:t>
        </w:r>
        <w:r>
          <w:rPr>
            <w:noProof/>
          </w:rPr>
          <w:fldChar w:fldCharType="end"/>
        </w:r>
      </w:p>
    </w:sdtContent>
  </w:sdt>
  <w:p w14:paraId="67B2AAA4" w14:textId="77777777" w:rsidR="00D02507" w:rsidRDefault="00D0250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722AF" w14:textId="77777777" w:rsidR="00B6559E" w:rsidRDefault="00B6559E" w:rsidP="000A531C">
      <w:pPr>
        <w:spacing w:after="0" w:line="240" w:lineRule="auto"/>
      </w:pPr>
      <w:r>
        <w:separator/>
      </w:r>
    </w:p>
  </w:footnote>
  <w:footnote w:type="continuationSeparator" w:id="0">
    <w:p w14:paraId="6E464F3F" w14:textId="77777777" w:rsidR="00B6559E" w:rsidRDefault="00B6559E" w:rsidP="000A53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BE51F2"/>
    <w:multiLevelType w:val="singleLevel"/>
    <w:tmpl w:val="BCBE51F2"/>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765DA3"/>
    <w:multiLevelType w:val="hybridMultilevel"/>
    <w:tmpl w:val="F29AB9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10F4435"/>
    <w:multiLevelType w:val="hybridMultilevel"/>
    <w:tmpl w:val="54CA578A"/>
    <w:lvl w:ilvl="0" w:tplc="E30286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9936E7"/>
    <w:multiLevelType w:val="hybridMultilevel"/>
    <w:tmpl w:val="5F7C7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8177EC"/>
    <w:multiLevelType w:val="hybridMultilevel"/>
    <w:tmpl w:val="D5C20426"/>
    <w:lvl w:ilvl="0" w:tplc="CD781604">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B56656"/>
    <w:multiLevelType w:val="hybridMultilevel"/>
    <w:tmpl w:val="E488E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FD743C"/>
    <w:multiLevelType w:val="hybridMultilevel"/>
    <w:tmpl w:val="1BC80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A52504"/>
    <w:multiLevelType w:val="hybridMultilevel"/>
    <w:tmpl w:val="8256B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B703B0"/>
    <w:multiLevelType w:val="hybridMultilevel"/>
    <w:tmpl w:val="FF9CC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846944"/>
    <w:multiLevelType w:val="hybridMultilevel"/>
    <w:tmpl w:val="D174C79E"/>
    <w:lvl w:ilvl="0" w:tplc="936E76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5E241D"/>
    <w:multiLevelType w:val="hybridMultilevel"/>
    <w:tmpl w:val="C42ECF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1649C1"/>
    <w:multiLevelType w:val="hybridMultilevel"/>
    <w:tmpl w:val="8F5089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56480F"/>
    <w:multiLevelType w:val="hybridMultilevel"/>
    <w:tmpl w:val="0AC44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F41DE6"/>
    <w:multiLevelType w:val="hybridMultilevel"/>
    <w:tmpl w:val="76447A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057D01"/>
    <w:multiLevelType w:val="hybridMultilevel"/>
    <w:tmpl w:val="ACA4AF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CD67D6"/>
    <w:multiLevelType w:val="hybridMultilevel"/>
    <w:tmpl w:val="8AB60C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412610"/>
    <w:multiLevelType w:val="hybridMultilevel"/>
    <w:tmpl w:val="865E58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D622FE"/>
    <w:multiLevelType w:val="multilevel"/>
    <w:tmpl w:val="4C467F6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i w:val="0"/>
        <w:iCs w:val="0"/>
        <w:sz w:val="28"/>
        <w:szCs w:val="2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7A40E6"/>
    <w:multiLevelType w:val="hybridMultilevel"/>
    <w:tmpl w:val="24204E00"/>
    <w:lvl w:ilvl="0" w:tplc="CB46BD22">
      <w:start w:val="1"/>
      <w:numFmt w:val="decimal"/>
      <w:lvlText w:val="%1."/>
      <w:lvlJc w:val="left"/>
      <w:pPr>
        <w:ind w:left="-65" w:hanging="360"/>
      </w:pPr>
      <w:rPr>
        <w:rFonts w:ascii="Times New Roman" w:hAnsi="Times New Roman" w:cs="Times New Roman" w:hint="default"/>
        <w:b/>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9" w15:restartNumberingAfterBreak="0">
    <w:nsid w:val="347354F8"/>
    <w:multiLevelType w:val="hybridMultilevel"/>
    <w:tmpl w:val="04BAC742"/>
    <w:lvl w:ilvl="0" w:tplc="936E76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85250E"/>
    <w:multiLevelType w:val="hybridMultilevel"/>
    <w:tmpl w:val="3C68C05A"/>
    <w:lvl w:ilvl="0" w:tplc="9E1C1A88">
      <w:start w:val="1"/>
      <w:numFmt w:val="decimal"/>
      <w:lvlText w:val="%1)"/>
      <w:lvlJc w:val="left"/>
      <w:pPr>
        <w:ind w:left="1068" w:hanging="360"/>
      </w:pPr>
      <w:rPr>
        <w:rFonts w:cs="Times New Roman" w:hint="default"/>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15:restartNumberingAfterBreak="0">
    <w:nsid w:val="3D731D90"/>
    <w:multiLevelType w:val="hybridMultilevel"/>
    <w:tmpl w:val="FF9CC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D9004F"/>
    <w:multiLevelType w:val="hybridMultilevel"/>
    <w:tmpl w:val="749E4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1148DE"/>
    <w:multiLevelType w:val="hybridMultilevel"/>
    <w:tmpl w:val="8378029C"/>
    <w:lvl w:ilvl="0" w:tplc="4D089B04">
      <w:start w:val="1"/>
      <w:numFmt w:val="decimal"/>
      <w:lvlText w:val="%1)"/>
      <w:lvlJc w:val="left"/>
      <w:pPr>
        <w:ind w:left="1068" w:hanging="360"/>
      </w:pPr>
      <w:rPr>
        <w:rFonts w:ascii="Times New Roman CYR" w:hAnsi="Times New Roman CYR" w:cs="Times New Roman CYR" w:hint="default"/>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15:restartNumberingAfterBreak="0">
    <w:nsid w:val="50A055D7"/>
    <w:multiLevelType w:val="hybridMultilevel"/>
    <w:tmpl w:val="3A3C8DDA"/>
    <w:lvl w:ilvl="0" w:tplc="936E76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056B53"/>
    <w:multiLevelType w:val="hybridMultilevel"/>
    <w:tmpl w:val="5D9C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7D1577"/>
    <w:multiLevelType w:val="hybridMultilevel"/>
    <w:tmpl w:val="6636961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D253C5"/>
    <w:multiLevelType w:val="hybridMultilevel"/>
    <w:tmpl w:val="231E7AE6"/>
    <w:lvl w:ilvl="0" w:tplc="936E76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D5834D9"/>
    <w:multiLevelType w:val="hybridMultilevel"/>
    <w:tmpl w:val="FF9CC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D46621"/>
    <w:multiLevelType w:val="hybridMultilevel"/>
    <w:tmpl w:val="FF9CC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4F643B"/>
    <w:multiLevelType w:val="hybridMultilevel"/>
    <w:tmpl w:val="8624A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62856CF"/>
    <w:multiLevelType w:val="hybridMultilevel"/>
    <w:tmpl w:val="7A28D444"/>
    <w:lvl w:ilvl="0" w:tplc="936E76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B6372A2"/>
    <w:multiLevelType w:val="hybridMultilevel"/>
    <w:tmpl w:val="E222E89A"/>
    <w:lvl w:ilvl="0" w:tplc="1C10EF62">
      <w:start w:val="1"/>
      <w:numFmt w:val="bullet"/>
      <w:lvlText w:val="­"/>
      <w:lvlJc w:val="left"/>
      <w:pPr>
        <w:ind w:left="1260" w:hanging="360"/>
      </w:pPr>
      <w:rPr>
        <w:rFonts w:ascii="Tempus Sans ITC" w:hAnsi="Tempus Sans ITC"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7BD60AB0"/>
    <w:multiLevelType w:val="multilevel"/>
    <w:tmpl w:val="4D145D2A"/>
    <w:lvl w:ilvl="0">
      <w:start w:val="1"/>
      <w:numFmt w:val="decimal"/>
      <w:lvlText w:val="%1."/>
      <w:lvlJc w:val="left"/>
      <w:pPr>
        <w:ind w:left="720" w:hanging="360"/>
      </w:p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4" w15:restartNumberingAfterBreak="0">
    <w:nsid w:val="7D4E5B04"/>
    <w:multiLevelType w:val="hybridMultilevel"/>
    <w:tmpl w:val="EAFEC4C4"/>
    <w:lvl w:ilvl="0" w:tplc="936E76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25"/>
  </w:num>
  <w:num w:numId="2">
    <w:abstractNumId w:val="12"/>
  </w:num>
  <w:num w:numId="3">
    <w:abstractNumId w:val="4"/>
  </w:num>
  <w:num w:numId="4">
    <w:abstractNumId w:val="26"/>
  </w:num>
  <w:num w:numId="5">
    <w:abstractNumId w:val="22"/>
  </w:num>
  <w:num w:numId="6">
    <w:abstractNumId w:val="10"/>
  </w:num>
  <w:num w:numId="7">
    <w:abstractNumId w:val="3"/>
  </w:num>
  <w:num w:numId="8">
    <w:abstractNumId w:val="5"/>
  </w:num>
  <w:num w:numId="9">
    <w:abstractNumId w:val="16"/>
  </w:num>
  <w:num w:numId="10">
    <w:abstractNumId w:val="6"/>
  </w:num>
  <w:num w:numId="11">
    <w:abstractNumId w:val="28"/>
  </w:num>
  <w:num w:numId="12">
    <w:abstractNumId w:val="2"/>
  </w:num>
  <w:num w:numId="13">
    <w:abstractNumId w:val="21"/>
  </w:num>
  <w:num w:numId="14">
    <w:abstractNumId w:val="8"/>
  </w:num>
  <w:num w:numId="15">
    <w:abstractNumId w:val="29"/>
  </w:num>
  <w:num w:numId="16">
    <w:abstractNumId w:val="15"/>
  </w:num>
  <w:num w:numId="17">
    <w:abstractNumId w:val="13"/>
  </w:num>
  <w:num w:numId="18">
    <w:abstractNumId w:val="7"/>
  </w:num>
  <w:num w:numId="19">
    <w:abstractNumId w:val="33"/>
  </w:num>
  <w:num w:numId="20">
    <w:abstractNumId w:val="20"/>
  </w:num>
  <w:num w:numId="21">
    <w:abstractNumId w:val="23"/>
  </w:num>
  <w:num w:numId="22">
    <w:abstractNumId w:val="18"/>
  </w:num>
  <w:num w:numId="23">
    <w:abstractNumId w:val="27"/>
  </w:num>
  <w:num w:numId="24">
    <w:abstractNumId w:val="19"/>
  </w:num>
  <w:num w:numId="25">
    <w:abstractNumId w:val="31"/>
  </w:num>
  <w:num w:numId="26">
    <w:abstractNumId w:val="24"/>
  </w:num>
  <w:num w:numId="27">
    <w:abstractNumId w:val="9"/>
  </w:num>
  <w:num w:numId="28">
    <w:abstractNumId w:val="14"/>
  </w:num>
  <w:num w:numId="29">
    <w:abstractNumId w:val="30"/>
  </w:num>
  <w:num w:numId="30">
    <w:abstractNumId w:val="1"/>
  </w:num>
  <w:num w:numId="31">
    <w:abstractNumId w:val="11"/>
  </w:num>
  <w:num w:numId="32">
    <w:abstractNumId w:val="32"/>
  </w:num>
  <w:num w:numId="33">
    <w:abstractNumId w:val="34"/>
  </w:num>
  <w:num w:numId="34">
    <w:abstractNumId w:val="0"/>
  </w:num>
  <w:num w:numId="3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45448"/>
    <w:rsid w:val="0000504E"/>
    <w:rsid w:val="0000682E"/>
    <w:rsid w:val="000211F3"/>
    <w:rsid w:val="0003137D"/>
    <w:rsid w:val="00031471"/>
    <w:rsid w:val="000353D9"/>
    <w:rsid w:val="00061247"/>
    <w:rsid w:val="00066E96"/>
    <w:rsid w:val="00085A08"/>
    <w:rsid w:val="000928B3"/>
    <w:rsid w:val="000A531C"/>
    <w:rsid w:val="000A6F33"/>
    <w:rsid w:val="000B6931"/>
    <w:rsid w:val="000C3CD1"/>
    <w:rsid w:val="000D15FD"/>
    <w:rsid w:val="000D59B2"/>
    <w:rsid w:val="000E0618"/>
    <w:rsid w:val="0010167E"/>
    <w:rsid w:val="00103471"/>
    <w:rsid w:val="00114649"/>
    <w:rsid w:val="00117AAD"/>
    <w:rsid w:val="001223A2"/>
    <w:rsid w:val="00122E1B"/>
    <w:rsid w:val="00124F20"/>
    <w:rsid w:val="00125EB6"/>
    <w:rsid w:val="001318FA"/>
    <w:rsid w:val="00134B0C"/>
    <w:rsid w:val="00135F31"/>
    <w:rsid w:val="00142CA4"/>
    <w:rsid w:val="00147009"/>
    <w:rsid w:val="00150C0A"/>
    <w:rsid w:val="00152B20"/>
    <w:rsid w:val="00152CA1"/>
    <w:rsid w:val="00155C1E"/>
    <w:rsid w:val="001563E4"/>
    <w:rsid w:val="00161E8E"/>
    <w:rsid w:val="00163687"/>
    <w:rsid w:val="001649D5"/>
    <w:rsid w:val="00174A49"/>
    <w:rsid w:val="00182FC2"/>
    <w:rsid w:val="001869CD"/>
    <w:rsid w:val="0019466A"/>
    <w:rsid w:val="001A24B9"/>
    <w:rsid w:val="001A7356"/>
    <w:rsid w:val="001A7AE0"/>
    <w:rsid w:val="001B1C92"/>
    <w:rsid w:val="001B52BC"/>
    <w:rsid w:val="001C29BF"/>
    <w:rsid w:val="001D3EF4"/>
    <w:rsid w:val="00210FFC"/>
    <w:rsid w:val="00222AD7"/>
    <w:rsid w:val="0022665A"/>
    <w:rsid w:val="00230DBB"/>
    <w:rsid w:val="00232353"/>
    <w:rsid w:val="0023710D"/>
    <w:rsid w:val="00245435"/>
    <w:rsid w:val="00245E44"/>
    <w:rsid w:val="002551F0"/>
    <w:rsid w:val="00255AFE"/>
    <w:rsid w:val="00266CB8"/>
    <w:rsid w:val="00290657"/>
    <w:rsid w:val="00292AD7"/>
    <w:rsid w:val="0029748C"/>
    <w:rsid w:val="002A2BC7"/>
    <w:rsid w:val="002B433A"/>
    <w:rsid w:val="002B53F2"/>
    <w:rsid w:val="002C0B07"/>
    <w:rsid w:val="002C20E9"/>
    <w:rsid w:val="002C6556"/>
    <w:rsid w:val="002D0DEE"/>
    <w:rsid w:val="002D2E15"/>
    <w:rsid w:val="002D36FF"/>
    <w:rsid w:val="002D4F8A"/>
    <w:rsid w:val="002E09FE"/>
    <w:rsid w:val="002E2750"/>
    <w:rsid w:val="002F30B9"/>
    <w:rsid w:val="002F30E4"/>
    <w:rsid w:val="002F5BC6"/>
    <w:rsid w:val="003045CA"/>
    <w:rsid w:val="003048F2"/>
    <w:rsid w:val="00305FE9"/>
    <w:rsid w:val="00312E82"/>
    <w:rsid w:val="0031456F"/>
    <w:rsid w:val="00320093"/>
    <w:rsid w:val="00333111"/>
    <w:rsid w:val="00334715"/>
    <w:rsid w:val="00341A02"/>
    <w:rsid w:val="00342D4E"/>
    <w:rsid w:val="00343CB8"/>
    <w:rsid w:val="0035672C"/>
    <w:rsid w:val="00367FD5"/>
    <w:rsid w:val="00394B37"/>
    <w:rsid w:val="00395BE6"/>
    <w:rsid w:val="003A026B"/>
    <w:rsid w:val="003A0CA9"/>
    <w:rsid w:val="003A727E"/>
    <w:rsid w:val="003B2ABD"/>
    <w:rsid w:val="003B3AE7"/>
    <w:rsid w:val="003B5875"/>
    <w:rsid w:val="003C0F35"/>
    <w:rsid w:val="003C2FC8"/>
    <w:rsid w:val="00412028"/>
    <w:rsid w:val="0043238C"/>
    <w:rsid w:val="00437A00"/>
    <w:rsid w:val="00437A65"/>
    <w:rsid w:val="0044029E"/>
    <w:rsid w:val="00447B41"/>
    <w:rsid w:val="00475963"/>
    <w:rsid w:val="0048093D"/>
    <w:rsid w:val="004823C5"/>
    <w:rsid w:val="00486334"/>
    <w:rsid w:val="00491AE9"/>
    <w:rsid w:val="004A0EC1"/>
    <w:rsid w:val="004A131A"/>
    <w:rsid w:val="004B366F"/>
    <w:rsid w:val="004B641C"/>
    <w:rsid w:val="004C1901"/>
    <w:rsid w:val="004F6365"/>
    <w:rsid w:val="004F6F2F"/>
    <w:rsid w:val="004F733C"/>
    <w:rsid w:val="004F7BD4"/>
    <w:rsid w:val="0051460B"/>
    <w:rsid w:val="005208B4"/>
    <w:rsid w:val="0052333D"/>
    <w:rsid w:val="0053409F"/>
    <w:rsid w:val="005341F9"/>
    <w:rsid w:val="005369AC"/>
    <w:rsid w:val="00537B58"/>
    <w:rsid w:val="005459BB"/>
    <w:rsid w:val="00552687"/>
    <w:rsid w:val="005551F4"/>
    <w:rsid w:val="00567266"/>
    <w:rsid w:val="00571005"/>
    <w:rsid w:val="005724CC"/>
    <w:rsid w:val="00574214"/>
    <w:rsid w:val="00574F73"/>
    <w:rsid w:val="005832FB"/>
    <w:rsid w:val="00592EEB"/>
    <w:rsid w:val="005954FD"/>
    <w:rsid w:val="005A0057"/>
    <w:rsid w:val="005A430A"/>
    <w:rsid w:val="005A649E"/>
    <w:rsid w:val="005C1A46"/>
    <w:rsid w:val="005C2BFB"/>
    <w:rsid w:val="005C2D41"/>
    <w:rsid w:val="005D2B31"/>
    <w:rsid w:val="005E44ED"/>
    <w:rsid w:val="005F617B"/>
    <w:rsid w:val="006009C3"/>
    <w:rsid w:val="006055CF"/>
    <w:rsid w:val="00606283"/>
    <w:rsid w:val="00606B8B"/>
    <w:rsid w:val="00611B1D"/>
    <w:rsid w:val="006143DA"/>
    <w:rsid w:val="0062183F"/>
    <w:rsid w:val="00623316"/>
    <w:rsid w:val="00624FF6"/>
    <w:rsid w:val="00641968"/>
    <w:rsid w:val="006604EE"/>
    <w:rsid w:val="00661BD0"/>
    <w:rsid w:val="006671A5"/>
    <w:rsid w:val="00673761"/>
    <w:rsid w:val="00673E18"/>
    <w:rsid w:val="0068711F"/>
    <w:rsid w:val="006A679C"/>
    <w:rsid w:val="006B7AEA"/>
    <w:rsid w:val="006C5007"/>
    <w:rsid w:val="006D402D"/>
    <w:rsid w:val="006E02C5"/>
    <w:rsid w:val="006E17AB"/>
    <w:rsid w:val="006E5179"/>
    <w:rsid w:val="006E7CC0"/>
    <w:rsid w:val="00700DC9"/>
    <w:rsid w:val="007145E5"/>
    <w:rsid w:val="0072515B"/>
    <w:rsid w:val="00725905"/>
    <w:rsid w:val="00730D03"/>
    <w:rsid w:val="00732959"/>
    <w:rsid w:val="00741E2C"/>
    <w:rsid w:val="00741E6E"/>
    <w:rsid w:val="00741EC1"/>
    <w:rsid w:val="00742D16"/>
    <w:rsid w:val="0075249F"/>
    <w:rsid w:val="00752BA3"/>
    <w:rsid w:val="00755400"/>
    <w:rsid w:val="007607A7"/>
    <w:rsid w:val="007643C2"/>
    <w:rsid w:val="00766560"/>
    <w:rsid w:val="0078159E"/>
    <w:rsid w:val="007876D8"/>
    <w:rsid w:val="007A1F9E"/>
    <w:rsid w:val="007A5B8C"/>
    <w:rsid w:val="007B6602"/>
    <w:rsid w:val="007B77F3"/>
    <w:rsid w:val="007C70B0"/>
    <w:rsid w:val="007C7908"/>
    <w:rsid w:val="007D3A9D"/>
    <w:rsid w:val="007D7A94"/>
    <w:rsid w:val="007F4985"/>
    <w:rsid w:val="008038CC"/>
    <w:rsid w:val="00806B36"/>
    <w:rsid w:val="00816AAE"/>
    <w:rsid w:val="0082213C"/>
    <w:rsid w:val="008228B2"/>
    <w:rsid w:val="00822964"/>
    <w:rsid w:val="00824471"/>
    <w:rsid w:val="00834C1C"/>
    <w:rsid w:val="00837297"/>
    <w:rsid w:val="0085207D"/>
    <w:rsid w:val="00855D2F"/>
    <w:rsid w:val="008566BB"/>
    <w:rsid w:val="00863B29"/>
    <w:rsid w:val="0086553F"/>
    <w:rsid w:val="00865B85"/>
    <w:rsid w:val="00867CC2"/>
    <w:rsid w:val="00867FFB"/>
    <w:rsid w:val="00872D88"/>
    <w:rsid w:val="00877276"/>
    <w:rsid w:val="008829AF"/>
    <w:rsid w:val="00884939"/>
    <w:rsid w:val="00892476"/>
    <w:rsid w:val="008972F5"/>
    <w:rsid w:val="008A5A58"/>
    <w:rsid w:val="008B7379"/>
    <w:rsid w:val="008D1A5E"/>
    <w:rsid w:val="008D415D"/>
    <w:rsid w:val="008D4BE7"/>
    <w:rsid w:val="008E198B"/>
    <w:rsid w:val="008F1784"/>
    <w:rsid w:val="008F26C9"/>
    <w:rsid w:val="008F6BFB"/>
    <w:rsid w:val="00900C17"/>
    <w:rsid w:val="00904D23"/>
    <w:rsid w:val="0090755E"/>
    <w:rsid w:val="009203FE"/>
    <w:rsid w:val="00930FC9"/>
    <w:rsid w:val="009417BC"/>
    <w:rsid w:val="00954010"/>
    <w:rsid w:val="009545F8"/>
    <w:rsid w:val="00964E7F"/>
    <w:rsid w:val="00971412"/>
    <w:rsid w:val="00971DC5"/>
    <w:rsid w:val="00975F5A"/>
    <w:rsid w:val="00976083"/>
    <w:rsid w:val="0098243C"/>
    <w:rsid w:val="00995A59"/>
    <w:rsid w:val="009A0377"/>
    <w:rsid w:val="009A1E98"/>
    <w:rsid w:val="009A48BD"/>
    <w:rsid w:val="009A4BB1"/>
    <w:rsid w:val="009A4E21"/>
    <w:rsid w:val="009B2893"/>
    <w:rsid w:val="009B3CA5"/>
    <w:rsid w:val="009B4003"/>
    <w:rsid w:val="009C3492"/>
    <w:rsid w:val="009C7AB6"/>
    <w:rsid w:val="009E70AE"/>
    <w:rsid w:val="009F6503"/>
    <w:rsid w:val="00A01E40"/>
    <w:rsid w:val="00A02912"/>
    <w:rsid w:val="00A23A3C"/>
    <w:rsid w:val="00A243A9"/>
    <w:rsid w:val="00A37C90"/>
    <w:rsid w:val="00A37D97"/>
    <w:rsid w:val="00A428E1"/>
    <w:rsid w:val="00A43D25"/>
    <w:rsid w:val="00A43F5E"/>
    <w:rsid w:val="00A45448"/>
    <w:rsid w:val="00A47E9C"/>
    <w:rsid w:val="00A544FD"/>
    <w:rsid w:val="00A60BF9"/>
    <w:rsid w:val="00A66BE9"/>
    <w:rsid w:val="00A7185A"/>
    <w:rsid w:val="00A74E04"/>
    <w:rsid w:val="00A75F24"/>
    <w:rsid w:val="00A83C9B"/>
    <w:rsid w:val="00A84CF5"/>
    <w:rsid w:val="00A86876"/>
    <w:rsid w:val="00A87227"/>
    <w:rsid w:val="00A8734B"/>
    <w:rsid w:val="00A91003"/>
    <w:rsid w:val="00A9116D"/>
    <w:rsid w:val="00AA040D"/>
    <w:rsid w:val="00AA1363"/>
    <w:rsid w:val="00AB59B9"/>
    <w:rsid w:val="00AD1464"/>
    <w:rsid w:val="00AE17C4"/>
    <w:rsid w:val="00B1186A"/>
    <w:rsid w:val="00B11E2F"/>
    <w:rsid w:val="00B178A9"/>
    <w:rsid w:val="00B24BF5"/>
    <w:rsid w:val="00B25B1B"/>
    <w:rsid w:val="00B400D4"/>
    <w:rsid w:val="00B55C33"/>
    <w:rsid w:val="00B6421D"/>
    <w:rsid w:val="00B6559E"/>
    <w:rsid w:val="00B65D95"/>
    <w:rsid w:val="00B70A6C"/>
    <w:rsid w:val="00B758BB"/>
    <w:rsid w:val="00B87625"/>
    <w:rsid w:val="00B96F19"/>
    <w:rsid w:val="00BA7D3B"/>
    <w:rsid w:val="00BB26FA"/>
    <w:rsid w:val="00BB27BF"/>
    <w:rsid w:val="00BB6904"/>
    <w:rsid w:val="00BD2092"/>
    <w:rsid w:val="00BD7E75"/>
    <w:rsid w:val="00BE1AA9"/>
    <w:rsid w:val="00BE3114"/>
    <w:rsid w:val="00BF1E55"/>
    <w:rsid w:val="00BF3AE2"/>
    <w:rsid w:val="00BF4901"/>
    <w:rsid w:val="00C018E1"/>
    <w:rsid w:val="00C07B89"/>
    <w:rsid w:val="00C20725"/>
    <w:rsid w:val="00C2712E"/>
    <w:rsid w:val="00C31316"/>
    <w:rsid w:val="00C3681F"/>
    <w:rsid w:val="00C37767"/>
    <w:rsid w:val="00C45EB4"/>
    <w:rsid w:val="00C51245"/>
    <w:rsid w:val="00C56322"/>
    <w:rsid w:val="00C60A8F"/>
    <w:rsid w:val="00C66885"/>
    <w:rsid w:val="00C67151"/>
    <w:rsid w:val="00C71E0B"/>
    <w:rsid w:val="00C82DB0"/>
    <w:rsid w:val="00CA03E1"/>
    <w:rsid w:val="00CA0505"/>
    <w:rsid w:val="00CA1318"/>
    <w:rsid w:val="00CA71D2"/>
    <w:rsid w:val="00CB56C7"/>
    <w:rsid w:val="00CC27FC"/>
    <w:rsid w:val="00CC3B23"/>
    <w:rsid w:val="00CC4C3D"/>
    <w:rsid w:val="00CC62EE"/>
    <w:rsid w:val="00CC74C9"/>
    <w:rsid w:val="00CD10CF"/>
    <w:rsid w:val="00CD19C8"/>
    <w:rsid w:val="00CD52E4"/>
    <w:rsid w:val="00CE4123"/>
    <w:rsid w:val="00CE6558"/>
    <w:rsid w:val="00CE7EF7"/>
    <w:rsid w:val="00CF2B75"/>
    <w:rsid w:val="00D02507"/>
    <w:rsid w:val="00D03E50"/>
    <w:rsid w:val="00D06E7B"/>
    <w:rsid w:val="00D07B5D"/>
    <w:rsid w:val="00D144C7"/>
    <w:rsid w:val="00D14A16"/>
    <w:rsid w:val="00D15D71"/>
    <w:rsid w:val="00D21498"/>
    <w:rsid w:val="00D30149"/>
    <w:rsid w:val="00D31E26"/>
    <w:rsid w:val="00D46CAF"/>
    <w:rsid w:val="00D64855"/>
    <w:rsid w:val="00D72784"/>
    <w:rsid w:val="00D74FF7"/>
    <w:rsid w:val="00D7515F"/>
    <w:rsid w:val="00D75FF1"/>
    <w:rsid w:val="00D80938"/>
    <w:rsid w:val="00D83F7B"/>
    <w:rsid w:val="00D86F56"/>
    <w:rsid w:val="00D90CA0"/>
    <w:rsid w:val="00D91513"/>
    <w:rsid w:val="00D94915"/>
    <w:rsid w:val="00D96B99"/>
    <w:rsid w:val="00DA0AD9"/>
    <w:rsid w:val="00DA4165"/>
    <w:rsid w:val="00DB51FF"/>
    <w:rsid w:val="00DC1C81"/>
    <w:rsid w:val="00DD649D"/>
    <w:rsid w:val="00DE2640"/>
    <w:rsid w:val="00DE6177"/>
    <w:rsid w:val="00DF5897"/>
    <w:rsid w:val="00E016E1"/>
    <w:rsid w:val="00E01B89"/>
    <w:rsid w:val="00E12934"/>
    <w:rsid w:val="00E20F35"/>
    <w:rsid w:val="00E23013"/>
    <w:rsid w:val="00E23DC8"/>
    <w:rsid w:val="00E32881"/>
    <w:rsid w:val="00E34433"/>
    <w:rsid w:val="00E4188B"/>
    <w:rsid w:val="00E42080"/>
    <w:rsid w:val="00E45842"/>
    <w:rsid w:val="00E56B20"/>
    <w:rsid w:val="00E733CE"/>
    <w:rsid w:val="00E85845"/>
    <w:rsid w:val="00EA0F83"/>
    <w:rsid w:val="00EA1BD6"/>
    <w:rsid w:val="00EA4D46"/>
    <w:rsid w:val="00EB1CFE"/>
    <w:rsid w:val="00EC2809"/>
    <w:rsid w:val="00EC74C8"/>
    <w:rsid w:val="00ED12A9"/>
    <w:rsid w:val="00EE0C5E"/>
    <w:rsid w:val="00EE2E81"/>
    <w:rsid w:val="00EE3460"/>
    <w:rsid w:val="00EE4179"/>
    <w:rsid w:val="00EF01B4"/>
    <w:rsid w:val="00F02702"/>
    <w:rsid w:val="00F030E2"/>
    <w:rsid w:val="00F0457E"/>
    <w:rsid w:val="00F057B5"/>
    <w:rsid w:val="00F11A28"/>
    <w:rsid w:val="00F11AFA"/>
    <w:rsid w:val="00F167B9"/>
    <w:rsid w:val="00F306B5"/>
    <w:rsid w:val="00F37175"/>
    <w:rsid w:val="00F3772A"/>
    <w:rsid w:val="00F45FBB"/>
    <w:rsid w:val="00F4679B"/>
    <w:rsid w:val="00F51663"/>
    <w:rsid w:val="00F66880"/>
    <w:rsid w:val="00F75EDD"/>
    <w:rsid w:val="00F81682"/>
    <w:rsid w:val="00F841F5"/>
    <w:rsid w:val="00F8609F"/>
    <w:rsid w:val="00FA323A"/>
    <w:rsid w:val="00FB16FA"/>
    <w:rsid w:val="00FB4254"/>
    <w:rsid w:val="00FE196F"/>
    <w:rsid w:val="00FE6C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56058"/>
  <w15:docId w15:val="{F10EB3F9-3BBA-4C16-BCF3-F14412CAE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03FE"/>
    <w:rPr>
      <w:rFonts w:ascii="Calibri" w:eastAsia="Times New Roman" w:hAnsi="Calibri" w:cs="Times New Roman"/>
      <w:lang w:eastAsia="ru-RU"/>
    </w:rPr>
  </w:style>
  <w:style w:type="paragraph" w:styleId="1">
    <w:name w:val="heading 1"/>
    <w:basedOn w:val="a"/>
    <w:next w:val="a"/>
    <w:link w:val="10"/>
    <w:qFormat/>
    <w:rsid w:val="001A7AE0"/>
    <w:pPr>
      <w:keepNext/>
      <w:spacing w:before="240" w:after="60" w:line="240" w:lineRule="auto"/>
      <w:outlineLvl w:val="0"/>
    </w:pPr>
    <w:rPr>
      <w:rFonts w:ascii="Arial" w:eastAsia="SimSun" w:hAnsi="Arial" w:cs="Arial"/>
      <w:b/>
      <w:bCs/>
      <w:kern w:val="32"/>
      <w:sz w:val="32"/>
      <w:szCs w:val="32"/>
      <w:lang w:eastAsia="zh-CN"/>
    </w:rPr>
  </w:style>
  <w:style w:type="paragraph" w:styleId="2">
    <w:name w:val="heading 2"/>
    <w:basedOn w:val="a"/>
    <w:next w:val="a0"/>
    <w:link w:val="20"/>
    <w:qFormat/>
    <w:rsid w:val="00E23DC8"/>
    <w:pPr>
      <w:widowControl w:val="0"/>
      <w:tabs>
        <w:tab w:val="num" w:pos="576"/>
      </w:tabs>
      <w:spacing w:after="0" w:line="240" w:lineRule="auto"/>
      <w:ind w:left="380" w:hanging="280"/>
      <w:outlineLvl w:val="1"/>
    </w:pPr>
    <w:rPr>
      <w:rFonts w:ascii="Times New Roman" w:eastAsia="Calibri" w:hAnsi="Times New Roman"/>
      <w:b/>
      <w:bCs/>
      <w:kern w:val="1"/>
      <w:sz w:val="28"/>
      <w:szCs w:val="28"/>
      <w:lang w:val="en-US" w:eastAsia="ar-SA"/>
    </w:rPr>
  </w:style>
  <w:style w:type="paragraph" w:styleId="3">
    <w:name w:val="heading 3"/>
    <w:basedOn w:val="a"/>
    <w:next w:val="a"/>
    <w:link w:val="30"/>
    <w:unhideWhenUsed/>
    <w:qFormat/>
    <w:rsid w:val="001A7AE0"/>
    <w:pPr>
      <w:keepNext/>
      <w:spacing w:before="240" w:after="60" w:line="240" w:lineRule="auto"/>
      <w:outlineLvl w:val="2"/>
    </w:pPr>
    <w:rPr>
      <w:rFonts w:ascii="Cambria" w:hAnsi="Cambria"/>
      <w:b/>
      <w:bCs/>
      <w:sz w:val="26"/>
      <w:szCs w:val="26"/>
      <w:lang w:eastAsia="zh-CN"/>
    </w:rPr>
  </w:style>
  <w:style w:type="paragraph" w:styleId="5">
    <w:name w:val="heading 5"/>
    <w:basedOn w:val="a"/>
    <w:next w:val="a"/>
    <w:link w:val="50"/>
    <w:qFormat/>
    <w:rsid w:val="001A7AE0"/>
    <w:pPr>
      <w:spacing w:before="240" w:after="60" w:line="240" w:lineRule="auto"/>
      <w:outlineLvl w:val="4"/>
    </w:pPr>
    <w:rPr>
      <w:rFonts w:ascii="Times New Roman" w:eastAsia="SimSun" w:hAnsi="Times New Roman"/>
      <w:b/>
      <w:bCs/>
      <w:i/>
      <w:iCs/>
      <w:sz w:val="26"/>
      <w:szCs w:val="26"/>
      <w:lang w:eastAsia="zh-CN"/>
    </w:rPr>
  </w:style>
  <w:style w:type="paragraph" w:styleId="7">
    <w:name w:val="heading 7"/>
    <w:basedOn w:val="a"/>
    <w:next w:val="a"/>
    <w:link w:val="70"/>
    <w:uiPriority w:val="9"/>
    <w:semiHidden/>
    <w:unhideWhenUsed/>
    <w:qFormat/>
    <w:rsid w:val="001A7AE0"/>
    <w:pPr>
      <w:keepNext/>
      <w:keepLines/>
      <w:spacing w:before="200" w:after="0"/>
      <w:outlineLvl w:val="6"/>
    </w:pPr>
    <w:rPr>
      <w:rFonts w:asciiTheme="majorHAnsi" w:eastAsiaTheme="majorEastAsia" w:hAnsiTheme="majorHAnsi" w:cstheme="majorBidi"/>
      <w:i/>
      <w:iCs/>
      <w:color w:val="404040" w:themeColor="text1" w:themeTint="BF"/>
      <w:lang w:eastAsia="en-US"/>
    </w:rPr>
  </w:style>
  <w:style w:type="paragraph" w:styleId="8">
    <w:name w:val="heading 8"/>
    <w:basedOn w:val="a"/>
    <w:next w:val="a"/>
    <w:link w:val="80"/>
    <w:qFormat/>
    <w:rsid w:val="001A7AE0"/>
    <w:pPr>
      <w:spacing w:before="240" w:after="60" w:line="240" w:lineRule="auto"/>
      <w:outlineLvl w:val="7"/>
    </w:pPr>
    <w:rPr>
      <w:rFonts w:ascii="Times New Roman" w:eastAsia="SimSun" w:hAnsi="Times New Roman"/>
      <w:i/>
      <w:iCs/>
      <w:sz w:val="24"/>
      <w:szCs w:val="24"/>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rsid w:val="00F3772A"/>
  </w:style>
  <w:style w:type="table" w:styleId="a4">
    <w:name w:val="Table Grid"/>
    <w:basedOn w:val="a2"/>
    <w:uiPriority w:val="59"/>
    <w:rsid w:val="004B3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semiHidden/>
    <w:unhideWhenUsed/>
    <w:rsid w:val="009C7AB6"/>
    <w:pPr>
      <w:spacing w:after="0" w:line="240" w:lineRule="auto"/>
    </w:pPr>
    <w:rPr>
      <w:rFonts w:ascii="Tahoma" w:hAnsi="Tahoma" w:cs="Tahoma"/>
      <w:sz w:val="16"/>
      <w:szCs w:val="16"/>
    </w:rPr>
  </w:style>
  <w:style w:type="character" w:customStyle="1" w:styleId="a6">
    <w:name w:val="Текст выноски Знак"/>
    <w:basedOn w:val="a1"/>
    <w:link w:val="a5"/>
    <w:semiHidden/>
    <w:rsid w:val="009C7AB6"/>
    <w:rPr>
      <w:rFonts w:ascii="Tahoma" w:eastAsia="Times New Roman" w:hAnsi="Tahoma" w:cs="Tahoma"/>
      <w:sz w:val="16"/>
      <w:szCs w:val="16"/>
      <w:lang w:eastAsia="ru-RU"/>
    </w:rPr>
  </w:style>
  <w:style w:type="paragraph" w:styleId="a7">
    <w:name w:val="List Paragraph"/>
    <w:basedOn w:val="a"/>
    <w:uiPriority w:val="34"/>
    <w:qFormat/>
    <w:rsid w:val="00F02702"/>
    <w:pPr>
      <w:ind w:left="720"/>
      <w:contextualSpacing/>
    </w:pPr>
  </w:style>
  <w:style w:type="paragraph" w:customStyle="1" w:styleId="Standard">
    <w:name w:val="Standard"/>
    <w:rsid w:val="0062183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rsid w:val="00D31E26"/>
    <w:pPr>
      <w:spacing w:after="120" w:line="480" w:lineRule="auto"/>
    </w:pPr>
    <w:rPr>
      <w:rFonts w:ascii="Times New Roman" w:hAnsi="Times New Roman"/>
      <w:sz w:val="20"/>
      <w:szCs w:val="20"/>
    </w:rPr>
  </w:style>
  <w:style w:type="character" w:customStyle="1" w:styleId="22">
    <w:name w:val="Основной текст 2 Знак"/>
    <w:basedOn w:val="a1"/>
    <w:link w:val="21"/>
    <w:rsid w:val="00D31E26"/>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D31E26"/>
    <w:pPr>
      <w:spacing w:after="120"/>
    </w:pPr>
    <w:rPr>
      <w:sz w:val="16"/>
      <w:szCs w:val="16"/>
    </w:rPr>
  </w:style>
  <w:style w:type="character" w:customStyle="1" w:styleId="32">
    <w:name w:val="Основной текст 3 Знак"/>
    <w:basedOn w:val="a1"/>
    <w:link w:val="31"/>
    <w:uiPriority w:val="99"/>
    <w:semiHidden/>
    <w:rsid w:val="00D31E26"/>
    <w:rPr>
      <w:rFonts w:ascii="Calibri" w:eastAsia="Times New Roman" w:hAnsi="Calibri" w:cs="Times New Roman"/>
      <w:sz w:val="16"/>
      <w:szCs w:val="16"/>
      <w:lang w:eastAsia="ru-RU"/>
    </w:rPr>
  </w:style>
  <w:style w:type="character" w:styleId="a8">
    <w:name w:val="Hyperlink"/>
    <w:basedOn w:val="a1"/>
    <w:uiPriority w:val="99"/>
    <w:unhideWhenUsed/>
    <w:rsid w:val="00D31E26"/>
    <w:rPr>
      <w:color w:val="0000FF" w:themeColor="hyperlink"/>
      <w:u w:val="single"/>
    </w:rPr>
  </w:style>
  <w:style w:type="paragraph" w:customStyle="1" w:styleId="Default">
    <w:name w:val="Default"/>
    <w:basedOn w:val="a"/>
    <w:rsid w:val="00D31E26"/>
    <w:pPr>
      <w:widowControl w:val="0"/>
      <w:suppressAutoHyphens/>
      <w:autoSpaceDE w:val="0"/>
      <w:spacing w:after="0" w:line="240" w:lineRule="auto"/>
    </w:pPr>
    <w:rPr>
      <w:rFonts w:ascii="Times New Roman" w:hAnsi="Times New Roman"/>
      <w:color w:val="000000"/>
      <w:kern w:val="1"/>
      <w:sz w:val="24"/>
      <w:szCs w:val="24"/>
      <w:lang w:eastAsia="en-US"/>
    </w:rPr>
  </w:style>
  <w:style w:type="paragraph" w:styleId="23">
    <w:name w:val="Body Text Indent 2"/>
    <w:basedOn w:val="a"/>
    <w:link w:val="24"/>
    <w:rsid w:val="00A83C9B"/>
    <w:pPr>
      <w:spacing w:after="120" w:line="480" w:lineRule="auto"/>
      <w:ind w:left="283"/>
    </w:pPr>
    <w:rPr>
      <w:rFonts w:ascii="Times New Roman" w:hAnsi="Times New Roman"/>
      <w:sz w:val="24"/>
      <w:szCs w:val="24"/>
    </w:rPr>
  </w:style>
  <w:style w:type="character" w:customStyle="1" w:styleId="24">
    <w:name w:val="Основной текст с отступом 2 Знак"/>
    <w:basedOn w:val="a1"/>
    <w:link w:val="23"/>
    <w:rsid w:val="00A83C9B"/>
    <w:rPr>
      <w:rFonts w:ascii="Times New Roman" w:eastAsia="Times New Roman" w:hAnsi="Times New Roman" w:cs="Times New Roman"/>
      <w:sz w:val="24"/>
      <w:szCs w:val="24"/>
      <w:lang w:eastAsia="ru-RU"/>
    </w:rPr>
  </w:style>
  <w:style w:type="paragraph" w:styleId="a9">
    <w:name w:val="Normal (Web)"/>
    <w:basedOn w:val="a"/>
    <w:uiPriority w:val="99"/>
    <w:unhideWhenUsed/>
    <w:rsid w:val="00CC62EE"/>
    <w:pPr>
      <w:spacing w:before="100" w:beforeAutospacing="1" w:after="100" w:afterAutospacing="1" w:line="240" w:lineRule="auto"/>
    </w:pPr>
    <w:rPr>
      <w:rFonts w:ascii="Times New Roman" w:hAnsi="Times New Roman"/>
      <w:sz w:val="24"/>
      <w:szCs w:val="24"/>
    </w:rPr>
  </w:style>
  <w:style w:type="character" w:styleId="aa">
    <w:name w:val="Strong"/>
    <w:basedOn w:val="a1"/>
    <w:uiPriority w:val="22"/>
    <w:qFormat/>
    <w:rsid w:val="004F6365"/>
    <w:rPr>
      <w:b/>
      <w:bCs/>
    </w:rPr>
  </w:style>
  <w:style w:type="paragraph" w:styleId="ab">
    <w:name w:val="header"/>
    <w:basedOn w:val="a"/>
    <w:link w:val="ac"/>
    <w:uiPriority w:val="99"/>
    <w:rsid w:val="008D4BE7"/>
    <w:pPr>
      <w:tabs>
        <w:tab w:val="center" w:pos="4677"/>
        <w:tab w:val="right" w:pos="9355"/>
      </w:tabs>
      <w:spacing w:after="0" w:line="240" w:lineRule="auto"/>
      <w:jc w:val="both"/>
    </w:pPr>
    <w:rPr>
      <w:rFonts w:ascii="Times New Roman" w:hAnsi="Times New Roman"/>
      <w:sz w:val="28"/>
      <w:lang w:eastAsia="en-US"/>
    </w:rPr>
  </w:style>
  <w:style w:type="character" w:customStyle="1" w:styleId="ac">
    <w:name w:val="Верхний колонтитул Знак"/>
    <w:basedOn w:val="a1"/>
    <w:link w:val="ab"/>
    <w:uiPriority w:val="99"/>
    <w:rsid w:val="008D4BE7"/>
    <w:rPr>
      <w:rFonts w:ascii="Times New Roman" w:eastAsia="Times New Roman" w:hAnsi="Times New Roman" w:cs="Times New Roman"/>
      <w:sz w:val="28"/>
    </w:rPr>
  </w:style>
  <w:style w:type="paragraph" w:styleId="ad">
    <w:name w:val="footnote text"/>
    <w:basedOn w:val="a"/>
    <w:link w:val="ae"/>
    <w:uiPriority w:val="99"/>
    <w:semiHidden/>
    <w:unhideWhenUsed/>
    <w:rsid w:val="000A531C"/>
    <w:pPr>
      <w:spacing w:after="0" w:line="240" w:lineRule="auto"/>
    </w:pPr>
    <w:rPr>
      <w:rFonts w:asciiTheme="minorHAnsi" w:eastAsiaTheme="minorHAnsi" w:hAnsiTheme="minorHAnsi" w:cstheme="minorBidi"/>
      <w:sz w:val="20"/>
      <w:szCs w:val="20"/>
      <w:lang w:eastAsia="en-US"/>
    </w:rPr>
  </w:style>
  <w:style w:type="character" w:customStyle="1" w:styleId="ae">
    <w:name w:val="Текст сноски Знак"/>
    <w:basedOn w:val="a1"/>
    <w:link w:val="ad"/>
    <w:uiPriority w:val="99"/>
    <w:semiHidden/>
    <w:rsid w:val="000A531C"/>
    <w:rPr>
      <w:sz w:val="20"/>
      <w:szCs w:val="20"/>
    </w:rPr>
  </w:style>
  <w:style w:type="character" w:styleId="af">
    <w:name w:val="footnote reference"/>
    <w:basedOn w:val="a1"/>
    <w:uiPriority w:val="99"/>
    <w:semiHidden/>
    <w:unhideWhenUsed/>
    <w:qFormat/>
    <w:rsid w:val="000A531C"/>
    <w:rPr>
      <w:vertAlign w:val="superscript"/>
    </w:rPr>
  </w:style>
  <w:style w:type="character" w:customStyle="1" w:styleId="20">
    <w:name w:val="Заголовок 2 Знак"/>
    <w:basedOn w:val="a1"/>
    <w:link w:val="2"/>
    <w:rsid w:val="00E23DC8"/>
    <w:rPr>
      <w:rFonts w:ascii="Times New Roman" w:eastAsia="Calibri" w:hAnsi="Times New Roman" w:cs="Times New Roman"/>
      <w:b/>
      <w:bCs/>
      <w:kern w:val="1"/>
      <w:sz w:val="28"/>
      <w:szCs w:val="28"/>
      <w:lang w:val="en-US" w:eastAsia="ar-SA"/>
    </w:rPr>
  </w:style>
  <w:style w:type="numbering" w:customStyle="1" w:styleId="11">
    <w:name w:val="Нет списка1"/>
    <w:next w:val="a3"/>
    <w:uiPriority w:val="99"/>
    <w:semiHidden/>
    <w:unhideWhenUsed/>
    <w:rsid w:val="00E23DC8"/>
  </w:style>
  <w:style w:type="paragraph" w:styleId="a0">
    <w:name w:val="Body Text"/>
    <w:basedOn w:val="a"/>
    <w:link w:val="af0"/>
    <w:unhideWhenUsed/>
    <w:rsid w:val="00E23DC8"/>
    <w:pPr>
      <w:spacing w:after="120"/>
    </w:pPr>
    <w:rPr>
      <w:rFonts w:asciiTheme="minorHAnsi" w:eastAsiaTheme="minorHAnsi" w:hAnsiTheme="minorHAnsi" w:cstheme="minorBidi"/>
      <w:lang w:eastAsia="en-US"/>
    </w:rPr>
  </w:style>
  <w:style w:type="character" w:customStyle="1" w:styleId="af0">
    <w:name w:val="Основной текст Знак"/>
    <w:basedOn w:val="a1"/>
    <w:link w:val="a0"/>
    <w:rsid w:val="00E23DC8"/>
  </w:style>
  <w:style w:type="character" w:customStyle="1" w:styleId="WW8Num4z0">
    <w:name w:val="WW8Num4z0"/>
    <w:rsid w:val="00E23DC8"/>
    <w:rPr>
      <w:rFonts w:ascii="Times New Roman" w:eastAsia="Times New Roman" w:hAnsi="Times New Roman" w:cs="Times New Roman"/>
      <w:w w:val="100"/>
      <w:position w:val="-11"/>
      <w:sz w:val="22"/>
      <w:szCs w:val="22"/>
    </w:rPr>
  </w:style>
  <w:style w:type="paragraph" w:styleId="HTML">
    <w:name w:val="HTML Preformatted"/>
    <w:basedOn w:val="a"/>
    <w:link w:val="HTML0"/>
    <w:uiPriority w:val="99"/>
    <w:unhideWhenUsed/>
    <w:rsid w:val="00E23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uiPriority w:val="99"/>
    <w:rsid w:val="00E23DC8"/>
    <w:rPr>
      <w:rFonts w:ascii="Courier New" w:eastAsia="Times New Roman" w:hAnsi="Courier New" w:cs="Courier New"/>
      <w:sz w:val="20"/>
      <w:szCs w:val="20"/>
      <w:lang w:eastAsia="ru-RU"/>
    </w:rPr>
  </w:style>
  <w:style w:type="character" w:customStyle="1" w:styleId="c3">
    <w:name w:val="c3"/>
    <w:basedOn w:val="a1"/>
    <w:rsid w:val="00E23DC8"/>
  </w:style>
  <w:style w:type="paragraph" w:styleId="af1">
    <w:name w:val="footer"/>
    <w:basedOn w:val="a"/>
    <w:link w:val="af2"/>
    <w:uiPriority w:val="99"/>
    <w:unhideWhenUsed/>
    <w:rsid w:val="00E23DC8"/>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f2">
    <w:name w:val="Нижний колонтитул Знак"/>
    <w:basedOn w:val="a1"/>
    <w:link w:val="af1"/>
    <w:uiPriority w:val="99"/>
    <w:rsid w:val="00E23DC8"/>
  </w:style>
  <w:style w:type="character" w:customStyle="1" w:styleId="12">
    <w:name w:val="Основной текст1"/>
    <w:rsid w:val="005E44ED"/>
    <w:rPr>
      <w:rFonts w:ascii="Times New Roman" w:eastAsia="Times New Roman" w:hAnsi="Times New Roman" w:cs="Times New Roman"/>
      <w:b/>
      <w:bCs/>
      <w:color w:val="000000"/>
      <w:spacing w:val="0"/>
      <w:w w:val="100"/>
      <w:position w:val="0"/>
      <w:u w:val="single"/>
      <w:shd w:val="clear" w:color="auto" w:fill="FFFFFF"/>
      <w:lang w:val="ru-RU"/>
    </w:rPr>
  </w:style>
  <w:style w:type="character" w:customStyle="1" w:styleId="10">
    <w:name w:val="Заголовок 1 Знак"/>
    <w:basedOn w:val="a1"/>
    <w:link w:val="1"/>
    <w:rsid w:val="001A7AE0"/>
    <w:rPr>
      <w:rFonts w:ascii="Arial" w:eastAsia="SimSun" w:hAnsi="Arial" w:cs="Arial"/>
      <w:b/>
      <w:bCs/>
      <w:kern w:val="32"/>
      <w:sz w:val="32"/>
      <w:szCs w:val="32"/>
      <w:lang w:eastAsia="zh-CN"/>
    </w:rPr>
  </w:style>
  <w:style w:type="character" w:customStyle="1" w:styleId="30">
    <w:name w:val="Заголовок 3 Знак"/>
    <w:basedOn w:val="a1"/>
    <w:link w:val="3"/>
    <w:rsid w:val="001A7AE0"/>
    <w:rPr>
      <w:rFonts w:ascii="Cambria" w:eastAsia="Times New Roman" w:hAnsi="Cambria" w:cs="Times New Roman"/>
      <w:b/>
      <w:bCs/>
      <w:sz w:val="26"/>
      <w:szCs w:val="26"/>
      <w:lang w:eastAsia="zh-CN"/>
    </w:rPr>
  </w:style>
  <w:style w:type="character" w:customStyle="1" w:styleId="50">
    <w:name w:val="Заголовок 5 Знак"/>
    <w:basedOn w:val="a1"/>
    <w:link w:val="5"/>
    <w:rsid w:val="001A7AE0"/>
    <w:rPr>
      <w:rFonts w:ascii="Times New Roman" w:eastAsia="SimSun" w:hAnsi="Times New Roman" w:cs="Times New Roman"/>
      <w:b/>
      <w:bCs/>
      <w:i/>
      <w:iCs/>
      <w:sz w:val="26"/>
      <w:szCs w:val="26"/>
      <w:lang w:eastAsia="zh-CN"/>
    </w:rPr>
  </w:style>
  <w:style w:type="character" w:customStyle="1" w:styleId="70">
    <w:name w:val="Заголовок 7 Знак"/>
    <w:basedOn w:val="a1"/>
    <w:link w:val="7"/>
    <w:uiPriority w:val="9"/>
    <w:semiHidden/>
    <w:rsid w:val="001A7AE0"/>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rsid w:val="001A7AE0"/>
    <w:rPr>
      <w:rFonts w:ascii="Times New Roman" w:eastAsia="SimSun" w:hAnsi="Times New Roman" w:cs="Times New Roman"/>
      <w:i/>
      <w:iCs/>
      <w:sz w:val="24"/>
      <w:szCs w:val="24"/>
      <w:lang w:eastAsia="zh-CN"/>
    </w:rPr>
  </w:style>
  <w:style w:type="numbering" w:customStyle="1" w:styleId="25">
    <w:name w:val="Нет списка2"/>
    <w:next w:val="a3"/>
    <w:uiPriority w:val="99"/>
    <w:semiHidden/>
    <w:unhideWhenUsed/>
    <w:rsid w:val="001A7AE0"/>
  </w:style>
  <w:style w:type="numbering" w:customStyle="1" w:styleId="110">
    <w:name w:val="Нет списка11"/>
    <w:next w:val="a3"/>
    <w:semiHidden/>
    <w:rsid w:val="001A7AE0"/>
  </w:style>
  <w:style w:type="character" w:styleId="af3">
    <w:name w:val="page number"/>
    <w:basedOn w:val="a1"/>
    <w:rsid w:val="001A7AE0"/>
  </w:style>
  <w:style w:type="paragraph" w:styleId="af4">
    <w:name w:val="Body Text Indent"/>
    <w:basedOn w:val="a"/>
    <w:link w:val="af5"/>
    <w:rsid w:val="001A7AE0"/>
    <w:pPr>
      <w:spacing w:after="120" w:line="240" w:lineRule="auto"/>
      <w:ind w:left="283"/>
    </w:pPr>
    <w:rPr>
      <w:rFonts w:ascii="Times New Roman" w:eastAsia="SimSun" w:hAnsi="Times New Roman"/>
      <w:sz w:val="28"/>
      <w:szCs w:val="24"/>
      <w:lang w:eastAsia="zh-CN"/>
    </w:rPr>
  </w:style>
  <w:style w:type="character" w:customStyle="1" w:styleId="af5">
    <w:name w:val="Основной текст с отступом Знак"/>
    <w:basedOn w:val="a1"/>
    <w:link w:val="af4"/>
    <w:rsid w:val="001A7AE0"/>
    <w:rPr>
      <w:rFonts w:ascii="Times New Roman" w:eastAsia="SimSun" w:hAnsi="Times New Roman" w:cs="Times New Roman"/>
      <w:sz w:val="28"/>
      <w:szCs w:val="24"/>
      <w:lang w:eastAsia="zh-CN"/>
    </w:rPr>
  </w:style>
  <w:style w:type="paragraph" w:customStyle="1" w:styleId="CM25">
    <w:name w:val="CM25"/>
    <w:basedOn w:val="a"/>
    <w:next w:val="a"/>
    <w:rsid w:val="001A7AE0"/>
    <w:pPr>
      <w:widowControl w:val="0"/>
      <w:autoSpaceDE w:val="0"/>
      <w:autoSpaceDN w:val="0"/>
      <w:adjustRightInd w:val="0"/>
      <w:spacing w:after="918" w:line="240" w:lineRule="auto"/>
    </w:pPr>
    <w:rPr>
      <w:rFonts w:ascii="IHLKC I+ School Book C" w:hAnsi="IHLKC I+ School Book C"/>
      <w:sz w:val="24"/>
      <w:szCs w:val="24"/>
    </w:rPr>
  </w:style>
  <w:style w:type="paragraph" w:customStyle="1" w:styleId="13">
    <w:name w:val="çàãîëîâîê 1"/>
    <w:basedOn w:val="a"/>
    <w:next w:val="a"/>
    <w:rsid w:val="001A7AE0"/>
    <w:pPr>
      <w:keepNext/>
      <w:overflowPunct w:val="0"/>
      <w:autoSpaceDE w:val="0"/>
      <w:autoSpaceDN w:val="0"/>
      <w:adjustRightInd w:val="0"/>
      <w:spacing w:after="0" w:line="240" w:lineRule="auto"/>
      <w:jc w:val="center"/>
    </w:pPr>
    <w:rPr>
      <w:rFonts w:ascii="Times New Roman" w:hAnsi="Times New Roman"/>
      <w:b/>
      <w:sz w:val="28"/>
      <w:szCs w:val="20"/>
    </w:rPr>
  </w:style>
  <w:style w:type="table" w:customStyle="1" w:styleId="14">
    <w:name w:val="Сетка таблицы1"/>
    <w:basedOn w:val="a2"/>
    <w:next w:val="a4"/>
    <w:rsid w:val="001A7A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next w:val="a4"/>
    <w:uiPriority w:val="59"/>
    <w:rsid w:val="001A7AE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2"/>
    <w:next w:val="a4"/>
    <w:uiPriority w:val="59"/>
    <w:rsid w:val="001A7A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4"/>
    <w:uiPriority w:val="59"/>
    <w:rsid w:val="001A7A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1A7AE0"/>
    <w:rPr>
      <w:rFonts w:ascii="Times New Roman" w:hAnsi="Times New Roman" w:cs="Times New Roman"/>
      <w:i/>
      <w:iCs/>
      <w:sz w:val="18"/>
      <w:szCs w:val="18"/>
    </w:rPr>
  </w:style>
  <w:style w:type="paragraph" w:customStyle="1" w:styleId="15">
    <w:name w:val="Абзац списка1"/>
    <w:basedOn w:val="a"/>
    <w:rsid w:val="00900C17"/>
    <w:pPr>
      <w:ind w:left="720"/>
    </w:pPr>
    <w:rPr>
      <w:rFonts w:cs="Calibri"/>
      <w:lang w:eastAsia="en-US"/>
    </w:rPr>
  </w:style>
  <w:style w:type="paragraph" w:styleId="af6">
    <w:name w:val="caption"/>
    <w:basedOn w:val="a"/>
    <w:next w:val="a"/>
    <w:uiPriority w:val="35"/>
    <w:unhideWhenUsed/>
    <w:qFormat/>
    <w:rsid w:val="00673E18"/>
    <w:pPr>
      <w:spacing w:line="240" w:lineRule="auto"/>
      <w:jc w:val="right"/>
    </w:pPr>
    <w:rPr>
      <w:rFonts w:ascii="Times New Roman" w:eastAsia="Calibri" w:hAnsi="Times New Roman"/>
      <w:bCs/>
      <w: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314180">
      <w:bodyDiv w:val="1"/>
      <w:marLeft w:val="0"/>
      <w:marRight w:val="0"/>
      <w:marTop w:val="0"/>
      <w:marBottom w:val="0"/>
      <w:divBdr>
        <w:top w:val="none" w:sz="0" w:space="0" w:color="auto"/>
        <w:left w:val="none" w:sz="0" w:space="0" w:color="auto"/>
        <w:bottom w:val="none" w:sz="0" w:space="0" w:color="auto"/>
        <w:right w:val="none" w:sz="0" w:space="0" w:color="auto"/>
      </w:divBdr>
    </w:div>
    <w:div w:id="669410901">
      <w:bodyDiv w:val="1"/>
      <w:marLeft w:val="0"/>
      <w:marRight w:val="0"/>
      <w:marTop w:val="0"/>
      <w:marBottom w:val="0"/>
      <w:divBdr>
        <w:top w:val="none" w:sz="0" w:space="0" w:color="auto"/>
        <w:left w:val="none" w:sz="0" w:space="0" w:color="auto"/>
        <w:bottom w:val="none" w:sz="0" w:space="0" w:color="auto"/>
        <w:right w:val="none" w:sz="0" w:space="0" w:color="auto"/>
      </w:divBdr>
    </w:div>
    <w:div w:id="834339262">
      <w:bodyDiv w:val="1"/>
      <w:marLeft w:val="0"/>
      <w:marRight w:val="0"/>
      <w:marTop w:val="0"/>
      <w:marBottom w:val="0"/>
      <w:divBdr>
        <w:top w:val="none" w:sz="0" w:space="0" w:color="auto"/>
        <w:left w:val="none" w:sz="0" w:space="0" w:color="auto"/>
        <w:bottom w:val="none" w:sz="0" w:space="0" w:color="auto"/>
        <w:right w:val="none" w:sz="0" w:space="0" w:color="auto"/>
      </w:divBdr>
      <w:divsChild>
        <w:div w:id="434401782">
          <w:marLeft w:val="0"/>
          <w:marRight w:val="0"/>
          <w:marTop w:val="0"/>
          <w:marBottom w:val="0"/>
          <w:divBdr>
            <w:top w:val="none" w:sz="0" w:space="0" w:color="auto"/>
            <w:left w:val="none" w:sz="0" w:space="0" w:color="auto"/>
            <w:bottom w:val="none" w:sz="0" w:space="0" w:color="auto"/>
            <w:right w:val="none" w:sz="0" w:space="0" w:color="auto"/>
          </w:divBdr>
        </w:div>
        <w:div w:id="197740847">
          <w:marLeft w:val="0"/>
          <w:marRight w:val="0"/>
          <w:marTop w:val="0"/>
          <w:marBottom w:val="0"/>
          <w:divBdr>
            <w:top w:val="none" w:sz="0" w:space="0" w:color="auto"/>
            <w:left w:val="none" w:sz="0" w:space="0" w:color="auto"/>
            <w:bottom w:val="none" w:sz="0" w:space="0" w:color="auto"/>
            <w:right w:val="none" w:sz="0" w:space="0" w:color="auto"/>
          </w:divBdr>
        </w:div>
        <w:div w:id="814300800">
          <w:marLeft w:val="0"/>
          <w:marRight w:val="0"/>
          <w:marTop w:val="0"/>
          <w:marBottom w:val="0"/>
          <w:divBdr>
            <w:top w:val="none" w:sz="0" w:space="0" w:color="auto"/>
            <w:left w:val="none" w:sz="0" w:space="0" w:color="auto"/>
            <w:bottom w:val="none" w:sz="0" w:space="0" w:color="auto"/>
            <w:right w:val="none" w:sz="0" w:space="0" w:color="auto"/>
          </w:divBdr>
        </w:div>
        <w:div w:id="1507790248">
          <w:marLeft w:val="0"/>
          <w:marRight w:val="0"/>
          <w:marTop w:val="0"/>
          <w:marBottom w:val="0"/>
          <w:divBdr>
            <w:top w:val="none" w:sz="0" w:space="0" w:color="auto"/>
            <w:left w:val="none" w:sz="0" w:space="0" w:color="auto"/>
            <w:bottom w:val="none" w:sz="0" w:space="0" w:color="auto"/>
            <w:right w:val="none" w:sz="0" w:space="0" w:color="auto"/>
          </w:divBdr>
        </w:div>
        <w:div w:id="1607033902">
          <w:marLeft w:val="0"/>
          <w:marRight w:val="0"/>
          <w:marTop w:val="0"/>
          <w:marBottom w:val="0"/>
          <w:divBdr>
            <w:top w:val="none" w:sz="0" w:space="0" w:color="auto"/>
            <w:left w:val="none" w:sz="0" w:space="0" w:color="auto"/>
            <w:bottom w:val="none" w:sz="0" w:space="0" w:color="auto"/>
            <w:right w:val="none" w:sz="0" w:space="0" w:color="auto"/>
          </w:divBdr>
        </w:div>
        <w:div w:id="1316684701">
          <w:marLeft w:val="0"/>
          <w:marRight w:val="0"/>
          <w:marTop w:val="0"/>
          <w:marBottom w:val="0"/>
          <w:divBdr>
            <w:top w:val="none" w:sz="0" w:space="0" w:color="auto"/>
            <w:left w:val="none" w:sz="0" w:space="0" w:color="auto"/>
            <w:bottom w:val="none" w:sz="0" w:space="0" w:color="auto"/>
            <w:right w:val="none" w:sz="0" w:space="0" w:color="auto"/>
          </w:divBdr>
        </w:div>
        <w:div w:id="905800640">
          <w:marLeft w:val="0"/>
          <w:marRight w:val="0"/>
          <w:marTop w:val="0"/>
          <w:marBottom w:val="0"/>
          <w:divBdr>
            <w:top w:val="none" w:sz="0" w:space="0" w:color="auto"/>
            <w:left w:val="none" w:sz="0" w:space="0" w:color="auto"/>
            <w:bottom w:val="none" w:sz="0" w:space="0" w:color="auto"/>
            <w:right w:val="none" w:sz="0" w:space="0" w:color="auto"/>
          </w:divBdr>
        </w:div>
        <w:div w:id="1554271227">
          <w:marLeft w:val="0"/>
          <w:marRight w:val="0"/>
          <w:marTop w:val="0"/>
          <w:marBottom w:val="0"/>
          <w:divBdr>
            <w:top w:val="none" w:sz="0" w:space="0" w:color="auto"/>
            <w:left w:val="none" w:sz="0" w:space="0" w:color="auto"/>
            <w:bottom w:val="none" w:sz="0" w:space="0" w:color="auto"/>
            <w:right w:val="none" w:sz="0" w:space="0" w:color="auto"/>
          </w:divBdr>
        </w:div>
        <w:div w:id="9963357">
          <w:marLeft w:val="0"/>
          <w:marRight w:val="0"/>
          <w:marTop w:val="0"/>
          <w:marBottom w:val="0"/>
          <w:divBdr>
            <w:top w:val="none" w:sz="0" w:space="0" w:color="auto"/>
            <w:left w:val="none" w:sz="0" w:space="0" w:color="auto"/>
            <w:bottom w:val="none" w:sz="0" w:space="0" w:color="auto"/>
            <w:right w:val="none" w:sz="0" w:space="0" w:color="auto"/>
          </w:divBdr>
        </w:div>
        <w:div w:id="1924417283">
          <w:marLeft w:val="0"/>
          <w:marRight w:val="0"/>
          <w:marTop w:val="0"/>
          <w:marBottom w:val="0"/>
          <w:divBdr>
            <w:top w:val="none" w:sz="0" w:space="0" w:color="auto"/>
            <w:left w:val="none" w:sz="0" w:space="0" w:color="auto"/>
            <w:bottom w:val="none" w:sz="0" w:space="0" w:color="auto"/>
            <w:right w:val="none" w:sz="0" w:space="0" w:color="auto"/>
          </w:divBdr>
        </w:div>
        <w:div w:id="1733384527">
          <w:marLeft w:val="0"/>
          <w:marRight w:val="0"/>
          <w:marTop w:val="0"/>
          <w:marBottom w:val="0"/>
          <w:divBdr>
            <w:top w:val="none" w:sz="0" w:space="0" w:color="auto"/>
            <w:left w:val="none" w:sz="0" w:space="0" w:color="auto"/>
            <w:bottom w:val="none" w:sz="0" w:space="0" w:color="auto"/>
            <w:right w:val="none" w:sz="0" w:space="0" w:color="auto"/>
          </w:divBdr>
        </w:div>
        <w:div w:id="1395353622">
          <w:marLeft w:val="0"/>
          <w:marRight w:val="0"/>
          <w:marTop w:val="0"/>
          <w:marBottom w:val="0"/>
          <w:divBdr>
            <w:top w:val="none" w:sz="0" w:space="0" w:color="auto"/>
            <w:left w:val="none" w:sz="0" w:space="0" w:color="auto"/>
            <w:bottom w:val="none" w:sz="0" w:space="0" w:color="auto"/>
            <w:right w:val="none" w:sz="0" w:space="0" w:color="auto"/>
          </w:divBdr>
        </w:div>
        <w:div w:id="1153181133">
          <w:marLeft w:val="0"/>
          <w:marRight w:val="0"/>
          <w:marTop w:val="0"/>
          <w:marBottom w:val="0"/>
          <w:divBdr>
            <w:top w:val="none" w:sz="0" w:space="0" w:color="auto"/>
            <w:left w:val="none" w:sz="0" w:space="0" w:color="auto"/>
            <w:bottom w:val="none" w:sz="0" w:space="0" w:color="auto"/>
            <w:right w:val="none" w:sz="0" w:space="0" w:color="auto"/>
          </w:divBdr>
        </w:div>
        <w:div w:id="1311053537">
          <w:marLeft w:val="0"/>
          <w:marRight w:val="0"/>
          <w:marTop w:val="0"/>
          <w:marBottom w:val="0"/>
          <w:divBdr>
            <w:top w:val="none" w:sz="0" w:space="0" w:color="auto"/>
            <w:left w:val="none" w:sz="0" w:space="0" w:color="auto"/>
            <w:bottom w:val="none" w:sz="0" w:space="0" w:color="auto"/>
            <w:right w:val="none" w:sz="0" w:space="0" w:color="auto"/>
          </w:divBdr>
        </w:div>
        <w:div w:id="1387098307">
          <w:marLeft w:val="0"/>
          <w:marRight w:val="0"/>
          <w:marTop w:val="0"/>
          <w:marBottom w:val="0"/>
          <w:divBdr>
            <w:top w:val="none" w:sz="0" w:space="0" w:color="auto"/>
            <w:left w:val="none" w:sz="0" w:space="0" w:color="auto"/>
            <w:bottom w:val="none" w:sz="0" w:space="0" w:color="auto"/>
            <w:right w:val="none" w:sz="0" w:space="0" w:color="auto"/>
          </w:divBdr>
        </w:div>
        <w:div w:id="109398968">
          <w:marLeft w:val="0"/>
          <w:marRight w:val="0"/>
          <w:marTop w:val="0"/>
          <w:marBottom w:val="0"/>
          <w:divBdr>
            <w:top w:val="none" w:sz="0" w:space="0" w:color="auto"/>
            <w:left w:val="none" w:sz="0" w:space="0" w:color="auto"/>
            <w:bottom w:val="none" w:sz="0" w:space="0" w:color="auto"/>
            <w:right w:val="none" w:sz="0" w:space="0" w:color="auto"/>
          </w:divBdr>
        </w:div>
        <w:div w:id="2053843074">
          <w:marLeft w:val="0"/>
          <w:marRight w:val="0"/>
          <w:marTop w:val="0"/>
          <w:marBottom w:val="0"/>
          <w:divBdr>
            <w:top w:val="none" w:sz="0" w:space="0" w:color="auto"/>
            <w:left w:val="none" w:sz="0" w:space="0" w:color="auto"/>
            <w:bottom w:val="none" w:sz="0" w:space="0" w:color="auto"/>
            <w:right w:val="none" w:sz="0" w:space="0" w:color="auto"/>
          </w:divBdr>
        </w:div>
        <w:div w:id="711421971">
          <w:marLeft w:val="0"/>
          <w:marRight w:val="0"/>
          <w:marTop w:val="0"/>
          <w:marBottom w:val="0"/>
          <w:divBdr>
            <w:top w:val="none" w:sz="0" w:space="0" w:color="auto"/>
            <w:left w:val="none" w:sz="0" w:space="0" w:color="auto"/>
            <w:bottom w:val="none" w:sz="0" w:space="0" w:color="auto"/>
            <w:right w:val="none" w:sz="0" w:space="0" w:color="auto"/>
          </w:divBdr>
        </w:div>
        <w:div w:id="938756316">
          <w:marLeft w:val="0"/>
          <w:marRight w:val="0"/>
          <w:marTop w:val="0"/>
          <w:marBottom w:val="0"/>
          <w:divBdr>
            <w:top w:val="none" w:sz="0" w:space="0" w:color="auto"/>
            <w:left w:val="none" w:sz="0" w:space="0" w:color="auto"/>
            <w:bottom w:val="none" w:sz="0" w:space="0" w:color="auto"/>
            <w:right w:val="none" w:sz="0" w:space="0" w:color="auto"/>
          </w:divBdr>
        </w:div>
        <w:div w:id="815535085">
          <w:marLeft w:val="0"/>
          <w:marRight w:val="0"/>
          <w:marTop w:val="0"/>
          <w:marBottom w:val="0"/>
          <w:divBdr>
            <w:top w:val="none" w:sz="0" w:space="0" w:color="auto"/>
            <w:left w:val="none" w:sz="0" w:space="0" w:color="auto"/>
            <w:bottom w:val="none" w:sz="0" w:space="0" w:color="auto"/>
            <w:right w:val="none" w:sz="0" w:space="0" w:color="auto"/>
          </w:divBdr>
        </w:div>
        <w:div w:id="2086293073">
          <w:marLeft w:val="0"/>
          <w:marRight w:val="0"/>
          <w:marTop w:val="0"/>
          <w:marBottom w:val="0"/>
          <w:divBdr>
            <w:top w:val="none" w:sz="0" w:space="0" w:color="auto"/>
            <w:left w:val="none" w:sz="0" w:space="0" w:color="auto"/>
            <w:bottom w:val="none" w:sz="0" w:space="0" w:color="auto"/>
            <w:right w:val="none" w:sz="0" w:space="0" w:color="auto"/>
          </w:divBdr>
        </w:div>
        <w:div w:id="420025175">
          <w:marLeft w:val="0"/>
          <w:marRight w:val="0"/>
          <w:marTop w:val="0"/>
          <w:marBottom w:val="0"/>
          <w:divBdr>
            <w:top w:val="none" w:sz="0" w:space="0" w:color="auto"/>
            <w:left w:val="none" w:sz="0" w:space="0" w:color="auto"/>
            <w:bottom w:val="none" w:sz="0" w:space="0" w:color="auto"/>
            <w:right w:val="none" w:sz="0" w:space="0" w:color="auto"/>
          </w:divBdr>
        </w:div>
        <w:div w:id="1812407824">
          <w:marLeft w:val="0"/>
          <w:marRight w:val="0"/>
          <w:marTop w:val="0"/>
          <w:marBottom w:val="0"/>
          <w:divBdr>
            <w:top w:val="none" w:sz="0" w:space="0" w:color="auto"/>
            <w:left w:val="none" w:sz="0" w:space="0" w:color="auto"/>
            <w:bottom w:val="none" w:sz="0" w:space="0" w:color="auto"/>
            <w:right w:val="none" w:sz="0" w:space="0" w:color="auto"/>
          </w:divBdr>
        </w:div>
        <w:div w:id="1327241915">
          <w:marLeft w:val="0"/>
          <w:marRight w:val="0"/>
          <w:marTop w:val="0"/>
          <w:marBottom w:val="0"/>
          <w:divBdr>
            <w:top w:val="none" w:sz="0" w:space="0" w:color="auto"/>
            <w:left w:val="none" w:sz="0" w:space="0" w:color="auto"/>
            <w:bottom w:val="none" w:sz="0" w:space="0" w:color="auto"/>
            <w:right w:val="none" w:sz="0" w:space="0" w:color="auto"/>
          </w:divBdr>
        </w:div>
        <w:div w:id="435950337">
          <w:marLeft w:val="0"/>
          <w:marRight w:val="0"/>
          <w:marTop w:val="0"/>
          <w:marBottom w:val="0"/>
          <w:divBdr>
            <w:top w:val="none" w:sz="0" w:space="0" w:color="auto"/>
            <w:left w:val="none" w:sz="0" w:space="0" w:color="auto"/>
            <w:bottom w:val="none" w:sz="0" w:space="0" w:color="auto"/>
            <w:right w:val="none" w:sz="0" w:space="0" w:color="auto"/>
          </w:divBdr>
        </w:div>
        <w:div w:id="334573363">
          <w:marLeft w:val="0"/>
          <w:marRight w:val="0"/>
          <w:marTop w:val="0"/>
          <w:marBottom w:val="0"/>
          <w:divBdr>
            <w:top w:val="none" w:sz="0" w:space="0" w:color="auto"/>
            <w:left w:val="none" w:sz="0" w:space="0" w:color="auto"/>
            <w:bottom w:val="none" w:sz="0" w:space="0" w:color="auto"/>
            <w:right w:val="none" w:sz="0" w:space="0" w:color="auto"/>
          </w:divBdr>
        </w:div>
        <w:div w:id="1290480521">
          <w:marLeft w:val="0"/>
          <w:marRight w:val="0"/>
          <w:marTop w:val="0"/>
          <w:marBottom w:val="0"/>
          <w:divBdr>
            <w:top w:val="none" w:sz="0" w:space="0" w:color="auto"/>
            <w:left w:val="none" w:sz="0" w:space="0" w:color="auto"/>
            <w:bottom w:val="none" w:sz="0" w:space="0" w:color="auto"/>
            <w:right w:val="none" w:sz="0" w:space="0" w:color="auto"/>
          </w:divBdr>
        </w:div>
      </w:divsChild>
    </w:div>
    <w:div w:id="943465565">
      <w:bodyDiv w:val="1"/>
      <w:marLeft w:val="0"/>
      <w:marRight w:val="0"/>
      <w:marTop w:val="0"/>
      <w:marBottom w:val="0"/>
      <w:divBdr>
        <w:top w:val="none" w:sz="0" w:space="0" w:color="auto"/>
        <w:left w:val="none" w:sz="0" w:space="0" w:color="auto"/>
        <w:bottom w:val="none" w:sz="0" w:space="0" w:color="auto"/>
        <w:right w:val="none" w:sz="0" w:space="0" w:color="auto"/>
      </w:divBdr>
    </w:div>
    <w:div w:id="1124033127">
      <w:bodyDiv w:val="1"/>
      <w:marLeft w:val="0"/>
      <w:marRight w:val="0"/>
      <w:marTop w:val="0"/>
      <w:marBottom w:val="0"/>
      <w:divBdr>
        <w:top w:val="none" w:sz="0" w:space="0" w:color="auto"/>
        <w:left w:val="none" w:sz="0" w:space="0" w:color="auto"/>
        <w:bottom w:val="none" w:sz="0" w:space="0" w:color="auto"/>
        <w:right w:val="none" w:sz="0" w:space="0" w:color="auto"/>
      </w:divBdr>
      <w:divsChild>
        <w:div w:id="745615685">
          <w:marLeft w:val="0"/>
          <w:marRight w:val="0"/>
          <w:marTop w:val="0"/>
          <w:marBottom w:val="0"/>
          <w:divBdr>
            <w:top w:val="none" w:sz="0" w:space="0" w:color="auto"/>
            <w:left w:val="none" w:sz="0" w:space="0" w:color="auto"/>
            <w:bottom w:val="none" w:sz="0" w:space="0" w:color="auto"/>
            <w:right w:val="none" w:sz="0" w:space="0" w:color="auto"/>
          </w:divBdr>
        </w:div>
        <w:div w:id="877159941">
          <w:marLeft w:val="0"/>
          <w:marRight w:val="0"/>
          <w:marTop w:val="0"/>
          <w:marBottom w:val="0"/>
          <w:divBdr>
            <w:top w:val="none" w:sz="0" w:space="0" w:color="auto"/>
            <w:left w:val="none" w:sz="0" w:space="0" w:color="auto"/>
            <w:bottom w:val="none" w:sz="0" w:space="0" w:color="auto"/>
            <w:right w:val="none" w:sz="0" w:space="0" w:color="auto"/>
          </w:divBdr>
        </w:div>
        <w:div w:id="1744909067">
          <w:marLeft w:val="0"/>
          <w:marRight w:val="0"/>
          <w:marTop w:val="0"/>
          <w:marBottom w:val="0"/>
          <w:divBdr>
            <w:top w:val="none" w:sz="0" w:space="0" w:color="auto"/>
            <w:left w:val="none" w:sz="0" w:space="0" w:color="auto"/>
            <w:bottom w:val="none" w:sz="0" w:space="0" w:color="auto"/>
            <w:right w:val="none" w:sz="0" w:space="0" w:color="auto"/>
          </w:divBdr>
        </w:div>
        <w:div w:id="1005941971">
          <w:marLeft w:val="0"/>
          <w:marRight w:val="0"/>
          <w:marTop w:val="0"/>
          <w:marBottom w:val="0"/>
          <w:divBdr>
            <w:top w:val="none" w:sz="0" w:space="0" w:color="auto"/>
            <w:left w:val="none" w:sz="0" w:space="0" w:color="auto"/>
            <w:bottom w:val="none" w:sz="0" w:space="0" w:color="auto"/>
            <w:right w:val="none" w:sz="0" w:space="0" w:color="auto"/>
          </w:divBdr>
        </w:div>
        <w:div w:id="1886865333">
          <w:marLeft w:val="0"/>
          <w:marRight w:val="0"/>
          <w:marTop w:val="0"/>
          <w:marBottom w:val="0"/>
          <w:divBdr>
            <w:top w:val="none" w:sz="0" w:space="0" w:color="auto"/>
            <w:left w:val="none" w:sz="0" w:space="0" w:color="auto"/>
            <w:bottom w:val="none" w:sz="0" w:space="0" w:color="auto"/>
            <w:right w:val="none" w:sz="0" w:space="0" w:color="auto"/>
          </w:divBdr>
        </w:div>
        <w:div w:id="22638263">
          <w:marLeft w:val="0"/>
          <w:marRight w:val="0"/>
          <w:marTop w:val="0"/>
          <w:marBottom w:val="0"/>
          <w:divBdr>
            <w:top w:val="none" w:sz="0" w:space="0" w:color="auto"/>
            <w:left w:val="none" w:sz="0" w:space="0" w:color="auto"/>
            <w:bottom w:val="none" w:sz="0" w:space="0" w:color="auto"/>
            <w:right w:val="none" w:sz="0" w:space="0" w:color="auto"/>
          </w:divBdr>
        </w:div>
        <w:div w:id="292517142">
          <w:marLeft w:val="0"/>
          <w:marRight w:val="0"/>
          <w:marTop w:val="0"/>
          <w:marBottom w:val="0"/>
          <w:divBdr>
            <w:top w:val="none" w:sz="0" w:space="0" w:color="auto"/>
            <w:left w:val="none" w:sz="0" w:space="0" w:color="auto"/>
            <w:bottom w:val="none" w:sz="0" w:space="0" w:color="auto"/>
            <w:right w:val="none" w:sz="0" w:space="0" w:color="auto"/>
          </w:divBdr>
        </w:div>
        <w:div w:id="1732801878">
          <w:marLeft w:val="0"/>
          <w:marRight w:val="0"/>
          <w:marTop w:val="0"/>
          <w:marBottom w:val="0"/>
          <w:divBdr>
            <w:top w:val="none" w:sz="0" w:space="0" w:color="auto"/>
            <w:left w:val="none" w:sz="0" w:space="0" w:color="auto"/>
            <w:bottom w:val="none" w:sz="0" w:space="0" w:color="auto"/>
            <w:right w:val="none" w:sz="0" w:space="0" w:color="auto"/>
          </w:divBdr>
        </w:div>
        <w:div w:id="76364654">
          <w:marLeft w:val="0"/>
          <w:marRight w:val="0"/>
          <w:marTop w:val="0"/>
          <w:marBottom w:val="0"/>
          <w:divBdr>
            <w:top w:val="none" w:sz="0" w:space="0" w:color="auto"/>
            <w:left w:val="none" w:sz="0" w:space="0" w:color="auto"/>
            <w:bottom w:val="none" w:sz="0" w:space="0" w:color="auto"/>
            <w:right w:val="none" w:sz="0" w:space="0" w:color="auto"/>
          </w:divBdr>
        </w:div>
        <w:div w:id="131018414">
          <w:marLeft w:val="0"/>
          <w:marRight w:val="0"/>
          <w:marTop w:val="0"/>
          <w:marBottom w:val="0"/>
          <w:divBdr>
            <w:top w:val="none" w:sz="0" w:space="0" w:color="auto"/>
            <w:left w:val="none" w:sz="0" w:space="0" w:color="auto"/>
            <w:bottom w:val="none" w:sz="0" w:space="0" w:color="auto"/>
            <w:right w:val="none" w:sz="0" w:space="0" w:color="auto"/>
          </w:divBdr>
        </w:div>
        <w:div w:id="1762918753">
          <w:marLeft w:val="0"/>
          <w:marRight w:val="0"/>
          <w:marTop w:val="0"/>
          <w:marBottom w:val="0"/>
          <w:divBdr>
            <w:top w:val="none" w:sz="0" w:space="0" w:color="auto"/>
            <w:left w:val="none" w:sz="0" w:space="0" w:color="auto"/>
            <w:bottom w:val="none" w:sz="0" w:space="0" w:color="auto"/>
            <w:right w:val="none" w:sz="0" w:space="0" w:color="auto"/>
          </w:divBdr>
        </w:div>
        <w:div w:id="2081170915">
          <w:marLeft w:val="0"/>
          <w:marRight w:val="0"/>
          <w:marTop w:val="0"/>
          <w:marBottom w:val="0"/>
          <w:divBdr>
            <w:top w:val="none" w:sz="0" w:space="0" w:color="auto"/>
            <w:left w:val="none" w:sz="0" w:space="0" w:color="auto"/>
            <w:bottom w:val="none" w:sz="0" w:space="0" w:color="auto"/>
            <w:right w:val="none" w:sz="0" w:space="0" w:color="auto"/>
          </w:divBdr>
        </w:div>
        <w:div w:id="117846913">
          <w:marLeft w:val="0"/>
          <w:marRight w:val="0"/>
          <w:marTop w:val="0"/>
          <w:marBottom w:val="0"/>
          <w:divBdr>
            <w:top w:val="none" w:sz="0" w:space="0" w:color="auto"/>
            <w:left w:val="none" w:sz="0" w:space="0" w:color="auto"/>
            <w:bottom w:val="none" w:sz="0" w:space="0" w:color="auto"/>
            <w:right w:val="none" w:sz="0" w:space="0" w:color="auto"/>
          </w:divBdr>
        </w:div>
        <w:div w:id="1682586716">
          <w:marLeft w:val="0"/>
          <w:marRight w:val="0"/>
          <w:marTop w:val="0"/>
          <w:marBottom w:val="0"/>
          <w:divBdr>
            <w:top w:val="none" w:sz="0" w:space="0" w:color="auto"/>
            <w:left w:val="none" w:sz="0" w:space="0" w:color="auto"/>
            <w:bottom w:val="none" w:sz="0" w:space="0" w:color="auto"/>
            <w:right w:val="none" w:sz="0" w:space="0" w:color="auto"/>
          </w:divBdr>
        </w:div>
        <w:div w:id="787360772">
          <w:marLeft w:val="0"/>
          <w:marRight w:val="0"/>
          <w:marTop w:val="0"/>
          <w:marBottom w:val="0"/>
          <w:divBdr>
            <w:top w:val="none" w:sz="0" w:space="0" w:color="auto"/>
            <w:left w:val="none" w:sz="0" w:space="0" w:color="auto"/>
            <w:bottom w:val="none" w:sz="0" w:space="0" w:color="auto"/>
            <w:right w:val="none" w:sz="0" w:space="0" w:color="auto"/>
          </w:divBdr>
        </w:div>
        <w:div w:id="941649186">
          <w:marLeft w:val="0"/>
          <w:marRight w:val="0"/>
          <w:marTop w:val="0"/>
          <w:marBottom w:val="0"/>
          <w:divBdr>
            <w:top w:val="none" w:sz="0" w:space="0" w:color="auto"/>
            <w:left w:val="none" w:sz="0" w:space="0" w:color="auto"/>
            <w:bottom w:val="none" w:sz="0" w:space="0" w:color="auto"/>
            <w:right w:val="none" w:sz="0" w:space="0" w:color="auto"/>
          </w:divBdr>
        </w:div>
        <w:div w:id="1189026161">
          <w:marLeft w:val="0"/>
          <w:marRight w:val="0"/>
          <w:marTop w:val="0"/>
          <w:marBottom w:val="0"/>
          <w:divBdr>
            <w:top w:val="none" w:sz="0" w:space="0" w:color="auto"/>
            <w:left w:val="none" w:sz="0" w:space="0" w:color="auto"/>
            <w:bottom w:val="none" w:sz="0" w:space="0" w:color="auto"/>
            <w:right w:val="none" w:sz="0" w:space="0" w:color="auto"/>
          </w:divBdr>
        </w:div>
        <w:div w:id="161970943">
          <w:marLeft w:val="0"/>
          <w:marRight w:val="0"/>
          <w:marTop w:val="0"/>
          <w:marBottom w:val="0"/>
          <w:divBdr>
            <w:top w:val="none" w:sz="0" w:space="0" w:color="auto"/>
            <w:left w:val="none" w:sz="0" w:space="0" w:color="auto"/>
            <w:bottom w:val="none" w:sz="0" w:space="0" w:color="auto"/>
            <w:right w:val="none" w:sz="0" w:space="0" w:color="auto"/>
          </w:divBdr>
        </w:div>
        <w:div w:id="1091513649">
          <w:marLeft w:val="0"/>
          <w:marRight w:val="0"/>
          <w:marTop w:val="0"/>
          <w:marBottom w:val="0"/>
          <w:divBdr>
            <w:top w:val="none" w:sz="0" w:space="0" w:color="auto"/>
            <w:left w:val="none" w:sz="0" w:space="0" w:color="auto"/>
            <w:bottom w:val="none" w:sz="0" w:space="0" w:color="auto"/>
            <w:right w:val="none" w:sz="0" w:space="0" w:color="auto"/>
          </w:divBdr>
        </w:div>
        <w:div w:id="1152521178">
          <w:marLeft w:val="0"/>
          <w:marRight w:val="0"/>
          <w:marTop w:val="0"/>
          <w:marBottom w:val="0"/>
          <w:divBdr>
            <w:top w:val="none" w:sz="0" w:space="0" w:color="auto"/>
            <w:left w:val="none" w:sz="0" w:space="0" w:color="auto"/>
            <w:bottom w:val="none" w:sz="0" w:space="0" w:color="auto"/>
            <w:right w:val="none" w:sz="0" w:space="0" w:color="auto"/>
          </w:divBdr>
        </w:div>
        <w:div w:id="550189543">
          <w:marLeft w:val="0"/>
          <w:marRight w:val="0"/>
          <w:marTop w:val="0"/>
          <w:marBottom w:val="0"/>
          <w:divBdr>
            <w:top w:val="none" w:sz="0" w:space="0" w:color="auto"/>
            <w:left w:val="none" w:sz="0" w:space="0" w:color="auto"/>
            <w:bottom w:val="none" w:sz="0" w:space="0" w:color="auto"/>
            <w:right w:val="none" w:sz="0" w:space="0" w:color="auto"/>
          </w:divBdr>
        </w:div>
        <w:div w:id="1910116462">
          <w:marLeft w:val="0"/>
          <w:marRight w:val="0"/>
          <w:marTop w:val="0"/>
          <w:marBottom w:val="0"/>
          <w:divBdr>
            <w:top w:val="none" w:sz="0" w:space="0" w:color="auto"/>
            <w:left w:val="none" w:sz="0" w:space="0" w:color="auto"/>
            <w:bottom w:val="none" w:sz="0" w:space="0" w:color="auto"/>
            <w:right w:val="none" w:sz="0" w:space="0" w:color="auto"/>
          </w:divBdr>
        </w:div>
        <w:div w:id="1628972319">
          <w:marLeft w:val="0"/>
          <w:marRight w:val="0"/>
          <w:marTop w:val="0"/>
          <w:marBottom w:val="0"/>
          <w:divBdr>
            <w:top w:val="none" w:sz="0" w:space="0" w:color="auto"/>
            <w:left w:val="none" w:sz="0" w:space="0" w:color="auto"/>
            <w:bottom w:val="none" w:sz="0" w:space="0" w:color="auto"/>
            <w:right w:val="none" w:sz="0" w:space="0" w:color="auto"/>
          </w:divBdr>
        </w:div>
        <w:div w:id="435058510">
          <w:marLeft w:val="0"/>
          <w:marRight w:val="0"/>
          <w:marTop w:val="0"/>
          <w:marBottom w:val="0"/>
          <w:divBdr>
            <w:top w:val="none" w:sz="0" w:space="0" w:color="auto"/>
            <w:left w:val="none" w:sz="0" w:space="0" w:color="auto"/>
            <w:bottom w:val="none" w:sz="0" w:space="0" w:color="auto"/>
            <w:right w:val="none" w:sz="0" w:space="0" w:color="auto"/>
          </w:divBdr>
        </w:div>
        <w:div w:id="187839348">
          <w:marLeft w:val="0"/>
          <w:marRight w:val="0"/>
          <w:marTop w:val="0"/>
          <w:marBottom w:val="0"/>
          <w:divBdr>
            <w:top w:val="none" w:sz="0" w:space="0" w:color="auto"/>
            <w:left w:val="none" w:sz="0" w:space="0" w:color="auto"/>
            <w:bottom w:val="none" w:sz="0" w:space="0" w:color="auto"/>
            <w:right w:val="none" w:sz="0" w:space="0" w:color="auto"/>
          </w:divBdr>
        </w:div>
        <w:div w:id="1855728141">
          <w:marLeft w:val="0"/>
          <w:marRight w:val="0"/>
          <w:marTop w:val="0"/>
          <w:marBottom w:val="0"/>
          <w:divBdr>
            <w:top w:val="none" w:sz="0" w:space="0" w:color="auto"/>
            <w:left w:val="none" w:sz="0" w:space="0" w:color="auto"/>
            <w:bottom w:val="none" w:sz="0" w:space="0" w:color="auto"/>
            <w:right w:val="none" w:sz="0" w:space="0" w:color="auto"/>
          </w:divBdr>
        </w:div>
        <w:div w:id="1388341555">
          <w:marLeft w:val="0"/>
          <w:marRight w:val="0"/>
          <w:marTop w:val="0"/>
          <w:marBottom w:val="0"/>
          <w:divBdr>
            <w:top w:val="none" w:sz="0" w:space="0" w:color="auto"/>
            <w:left w:val="none" w:sz="0" w:space="0" w:color="auto"/>
            <w:bottom w:val="none" w:sz="0" w:space="0" w:color="auto"/>
            <w:right w:val="none" w:sz="0" w:space="0" w:color="auto"/>
          </w:divBdr>
        </w:div>
        <w:div w:id="1749811461">
          <w:marLeft w:val="0"/>
          <w:marRight w:val="0"/>
          <w:marTop w:val="0"/>
          <w:marBottom w:val="0"/>
          <w:divBdr>
            <w:top w:val="none" w:sz="0" w:space="0" w:color="auto"/>
            <w:left w:val="none" w:sz="0" w:space="0" w:color="auto"/>
            <w:bottom w:val="none" w:sz="0" w:space="0" w:color="auto"/>
            <w:right w:val="none" w:sz="0" w:space="0" w:color="auto"/>
          </w:divBdr>
        </w:div>
        <w:div w:id="351495104">
          <w:marLeft w:val="0"/>
          <w:marRight w:val="0"/>
          <w:marTop w:val="0"/>
          <w:marBottom w:val="0"/>
          <w:divBdr>
            <w:top w:val="none" w:sz="0" w:space="0" w:color="auto"/>
            <w:left w:val="none" w:sz="0" w:space="0" w:color="auto"/>
            <w:bottom w:val="none" w:sz="0" w:space="0" w:color="auto"/>
            <w:right w:val="none" w:sz="0" w:space="0" w:color="auto"/>
          </w:divBdr>
        </w:div>
        <w:div w:id="1534926440">
          <w:marLeft w:val="0"/>
          <w:marRight w:val="0"/>
          <w:marTop w:val="0"/>
          <w:marBottom w:val="0"/>
          <w:divBdr>
            <w:top w:val="none" w:sz="0" w:space="0" w:color="auto"/>
            <w:left w:val="none" w:sz="0" w:space="0" w:color="auto"/>
            <w:bottom w:val="none" w:sz="0" w:space="0" w:color="auto"/>
            <w:right w:val="none" w:sz="0" w:space="0" w:color="auto"/>
          </w:divBdr>
        </w:div>
        <w:div w:id="237593128">
          <w:marLeft w:val="0"/>
          <w:marRight w:val="0"/>
          <w:marTop w:val="0"/>
          <w:marBottom w:val="0"/>
          <w:divBdr>
            <w:top w:val="none" w:sz="0" w:space="0" w:color="auto"/>
            <w:left w:val="none" w:sz="0" w:space="0" w:color="auto"/>
            <w:bottom w:val="none" w:sz="0" w:space="0" w:color="auto"/>
            <w:right w:val="none" w:sz="0" w:space="0" w:color="auto"/>
          </w:divBdr>
        </w:div>
        <w:div w:id="719330109">
          <w:marLeft w:val="0"/>
          <w:marRight w:val="0"/>
          <w:marTop w:val="0"/>
          <w:marBottom w:val="0"/>
          <w:divBdr>
            <w:top w:val="none" w:sz="0" w:space="0" w:color="auto"/>
            <w:left w:val="none" w:sz="0" w:space="0" w:color="auto"/>
            <w:bottom w:val="none" w:sz="0" w:space="0" w:color="auto"/>
            <w:right w:val="none" w:sz="0" w:space="0" w:color="auto"/>
          </w:divBdr>
        </w:div>
        <w:div w:id="2122214432">
          <w:marLeft w:val="0"/>
          <w:marRight w:val="0"/>
          <w:marTop w:val="0"/>
          <w:marBottom w:val="0"/>
          <w:divBdr>
            <w:top w:val="none" w:sz="0" w:space="0" w:color="auto"/>
            <w:left w:val="none" w:sz="0" w:space="0" w:color="auto"/>
            <w:bottom w:val="none" w:sz="0" w:space="0" w:color="auto"/>
            <w:right w:val="none" w:sz="0" w:space="0" w:color="auto"/>
          </w:divBdr>
        </w:div>
        <w:div w:id="1006397076">
          <w:marLeft w:val="0"/>
          <w:marRight w:val="0"/>
          <w:marTop w:val="0"/>
          <w:marBottom w:val="0"/>
          <w:divBdr>
            <w:top w:val="none" w:sz="0" w:space="0" w:color="auto"/>
            <w:left w:val="none" w:sz="0" w:space="0" w:color="auto"/>
            <w:bottom w:val="none" w:sz="0" w:space="0" w:color="auto"/>
            <w:right w:val="none" w:sz="0" w:space="0" w:color="auto"/>
          </w:divBdr>
        </w:div>
        <w:div w:id="1949191195">
          <w:marLeft w:val="0"/>
          <w:marRight w:val="0"/>
          <w:marTop w:val="0"/>
          <w:marBottom w:val="0"/>
          <w:divBdr>
            <w:top w:val="none" w:sz="0" w:space="0" w:color="auto"/>
            <w:left w:val="none" w:sz="0" w:space="0" w:color="auto"/>
            <w:bottom w:val="none" w:sz="0" w:space="0" w:color="auto"/>
            <w:right w:val="none" w:sz="0" w:space="0" w:color="auto"/>
          </w:divBdr>
        </w:div>
        <w:div w:id="874578473">
          <w:marLeft w:val="0"/>
          <w:marRight w:val="0"/>
          <w:marTop w:val="0"/>
          <w:marBottom w:val="0"/>
          <w:divBdr>
            <w:top w:val="none" w:sz="0" w:space="0" w:color="auto"/>
            <w:left w:val="none" w:sz="0" w:space="0" w:color="auto"/>
            <w:bottom w:val="none" w:sz="0" w:space="0" w:color="auto"/>
            <w:right w:val="none" w:sz="0" w:space="0" w:color="auto"/>
          </w:divBdr>
        </w:div>
        <w:div w:id="1608849996">
          <w:marLeft w:val="0"/>
          <w:marRight w:val="0"/>
          <w:marTop w:val="0"/>
          <w:marBottom w:val="0"/>
          <w:divBdr>
            <w:top w:val="none" w:sz="0" w:space="0" w:color="auto"/>
            <w:left w:val="none" w:sz="0" w:space="0" w:color="auto"/>
            <w:bottom w:val="none" w:sz="0" w:space="0" w:color="auto"/>
            <w:right w:val="none" w:sz="0" w:space="0" w:color="auto"/>
          </w:divBdr>
        </w:div>
        <w:div w:id="1786191815">
          <w:marLeft w:val="0"/>
          <w:marRight w:val="0"/>
          <w:marTop w:val="0"/>
          <w:marBottom w:val="0"/>
          <w:divBdr>
            <w:top w:val="none" w:sz="0" w:space="0" w:color="auto"/>
            <w:left w:val="none" w:sz="0" w:space="0" w:color="auto"/>
            <w:bottom w:val="none" w:sz="0" w:space="0" w:color="auto"/>
            <w:right w:val="none" w:sz="0" w:space="0" w:color="auto"/>
          </w:divBdr>
        </w:div>
        <w:div w:id="727075379">
          <w:marLeft w:val="0"/>
          <w:marRight w:val="0"/>
          <w:marTop w:val="0"/>
          <w:marBottom w:val="0"/>
          <w:divBdr>
            <w:top w:val="none" w:sz="0" w:space="0" w:color="auto"/>
            <w:left w:val="none" w:sz="0" w:space="0" w:color="auto"/>
            <w:bottom w:val="none" w:sz="0" w:space="0" w:color="auto"/>
            <w:right w:val="none" w:sz="0" w:space="0" w:color="auto"/>
          </w:divBdr>
        </w:div>
        <w:div w:id="526985789">
          <w:marLeft w:val="0"/>
          <w:marRight w:val="0"/>
          <w:marTop w:val="0"/>
          <w:marBottom w:val="0"/>
          <w:divBdr>
            <w:top w:val="none" w:sz="0" w:space="0" w:color="auto"/>
            <w:left w:val="none" w:sz="0" w:space="0" w:color="auto"/>
            <w:bottom w:val="none" w:sz="0" w:space="0" w:color="auto"/>
            <w:right w:val="none" w:sz="0" w:space="0" w:color="auto"/>
          </w:divBdr>
        </w:div>
        <w:div w:id="144854620">
          <w:marLeft w:val="0"/>
          <w:marRight w:val="0"/>
          <w:marTop w:val="0"/>
          <w:marBottom w:val="0"/>
          <w:divBdr>
            <w:top w:val="none" w:sz="0" w:space="0" w:color="auto"/>
            <w:left w:val="none" w:sz="0" w:space="0" w:color="auto"/>
            <w:bottom w:val="none" w:sz="0" w:space="0" w:color="auto"/>
            <w:right w:val="none" w:sz="0" w:space="0" w:color="auto"/>
          </w:divBdr>
        </w:div>
        <w:div w:id="1075055172">
          <w:marLeft w:val="0"/>
          <w:marRight w:val="0"/>
          <w:marTop w:val="0"/>
          <w:marBottom w:val="0"/>
          <w:divBdr>
            <w:top w:val="none" w:sz="0" w:space="0" w:color="auto"/>
            <w:left w:val="none" w:sz="0" w:space="0" w:color="auto"/>
            <w:bottom w:val="none" w:sz="0" w:space="0" w:color="auto"/>
            <w:right w:val="none" w:sz="0" w:space="0" w:color="auto"/>
          </w:divBdr>
        </w:div>
        <w:div w:id="1537154531">
          <w:marLeft w:val="0"/>
          <w:marRight w:val="0"/>
          <w:marTop w:val="0"/>
          <w:marBottom w:val="0"/>
          <w:divBdr>
            <w:top w:val="none" w:sz="0" w:space="0" w:color="auto"/>
            <w:left w:val="none" w:sz="0" w:space="0" w:color="auto"/>
            <w:bottom w:val="none" w:sz="0" w:space="0" w:color="auto"/>
            <w:right w:val="none" w:sz="0" w:space="0" w:color="auto"/>
          </w:divBdr>
        </w:div>
        <w:div w:id="592932057">
          <w:marLeft w:val="0"/>
          <w:marRight w:val="0"/>
          <w:marTop w:val="0"/>
          <w:marBottom w:val="0"/>
          <w:divBdr>
            <w:top w:val="none" w:sz="0" w:space="0" w:color="auto"/>
            <w:left w:val="none" w:sz="0" w:space="0" w:color="auto"/>
            <w:bottom w:val="none" w:sz="0" w:space="0" w:color="auto"/>
            <w:right w:val="none" w:sz="0" w:space="0" w:color="auto"/>
          </w:divBdr>
        </w:div>
        <w:div w:id="1643273857">
          <w:marLeft w:val="0"/>
          <w:marRight w:val="0"/>
          <w:marTop w:val="0"/>
          <w:marBottom w:val="0"/>
          <w:divBdr>
            <w:top w:val="none" w:sz="0" w:space="0" w:color="auto"/>
            <w:left w:val="none" w:sz="0" w:space="0" w:color="auto"/>
            <w:bottom w:val="none" w:sz="0" w:space="0" w:color="auto"/>
            <w:right w:val="none" w:sz="0" w:space="0" w:color="auto"/>
          </w:divBdr>
        </w:div>
        <w:div w:id="367686591">
          <w:marLeft w:val="0"/>
          <w:marRight w:val="0"/>
          <w:marTop w:val="0"/>
          <w:marBottom w:val="0"/>
          <w:divBdr>
            <w:top w:val="none" w:sz="0" w:space="0" w:color="auto"/>
            <w:left w:val="none" w:sz="0" w:space="0" w:color="auto"/>
            <w:bottom w:val="none" w:sz="0" w:space="0" w:color="auto"/>
            <w:right w:val="none" w:sz="0" w:space="0" w:color="auto"/>
          </w:divBdr>
        </w:div>
        <w:div w:id="344132127">
          <w:marLeft w:val="0"/>
          <w:marRight w:val="0"/>
          <w:marTop w:val="0"/>
          <w:marBottom w:val="0"/>
          <w:divBdr>
            <w:top w:val="none" w:sz="0" w:space="0" w:color="auto"/>
            <w:left w:val="none" w:sz="0" w:space="0" w:color="auto"/>
            <w:bottom w:val="none" w:sz="0" w:space="0" w:color="auto"/>
            <w:right w:val="none" w:sz="0" w:space="0" w:color="auto"/>
          </w:divBdr>
        </w:div>
        <w:div w:id="1344474579">
          <w:marLeft w:val="0"/>
          <w:marRight w:val="0"/>
          <w:marTop w:val="0"/>
          <w:marBottom w:val="0"/>
          <w:divBdr>
            <w:top w:val="none" w:sz="0" w:space="0" w:color="auto"/>
            <w:left w:val="none" w:sz="0" w:space="0" w:color="auto"/>
            <w:bottom w:val="none" w:sz="0" w:space="0" w:color="auto"/>
            <w:right w:val="none" w:sz="0" w:space="0" w:color="auto"/>
          </w:divBdr>
        </w:div>
        <w:div w:id="1391349253">
          <w:marLeft w:val="0"/>
          <w:marRight w:val="0"/>
          <w:marTop w:val="0"/>
          <w:marBottom w:val="0"/>
          <w:divBdr>
            <w:top w:val="none" w:sz="0" w:space="0" w:color="auto"/>
            <w:left w:val="none" w:sz="0" w:space="0" w:color="auto"/>
            <w:bottom w:val="none" w:sz="0" w:space="0" w:color="auto"/>
            <w:right w:val="none" w:sz="0" w:space="0" w:color="auto"/>
          </w:divBdr>
        </w:div>
        <w:div w:id="769348570">
          <w:marLeft w:val="0"/>
          <w:marRight w:val="0"/>
          <w:marTop w:val="0"/>
          <w:marBottom w:val="0"/>
          <w:divBdr>
            <w:top w:val="none" w:sz="0" w:space="0" w:color="auto"/>
            <w:left w:val="none" w:sz="0" w:space="0" w:color="auto"/>
            <w:bottom w:val="none" w:sz="0" w:space="0" w:color="auto"/>
            <w:right w:val="none" w:sz="0" w:space="0" w:color="auto"/>
          </w:divBdr>
        </w:div>
        <w:div w:id="2051226719">
          <w:marLeft w:val="0"/>
          <w:marRight w:val="0"/>
          <w:marTop w:val="0"/>
          <w:marBottom w:val="0"/>
          <w:divBdr>
            <w:top w:val="none" w:sz="0" w:space="0" w:color="auto"/>
            <w:left w:val="none" w:sz="0" w:space="0" w:color="auto"/>
            <w:bottom w:val="none" w:sz="0" w:space="0" w:color="auto"/>
            <w:right w:val="none" w:sz="0" w:space="0" w:color="auto"/>
          </w:divBdr>
        </w:div>
        <w:div w:id="511651624">
          <w:marLeft w:val="0"/>
          <w:marRight w:val="0"/>
          <w:marTop w:val="0"/>
          <w:marBottom w:val="0"/>
          <w:divBdr>
            <w:top w:val="none" w:sz="0" w:space="0" w:color="auto"/>
            <w:left w:val="none" w:sz="0" w:space="0" w:color="auto"/>
            <w:bottom w:val="none" w:sz="0" w:space="0" w:color="auto"/>
            <w:right w:val="none" w:sz="0" w:space="0" w:color="auto"/>
          </w:divBdr>
        </w:div>
        <w:div w:id="439448535">
          <w:marLeft w:val="0"/>
          <w:marRight w:val="0"/>
          <w:marTop w:val="0"/>
          <w:marBottom w:val="0"/>
          <w:divBdr>
            <w:top w:val="none" w:sz="0" w:space="0" w:color="auto"/>
            <w:left w:val="none" w:sz="0" w:space="0" w:color="auto"/>
            <w:bottom w:val="none" w:sz="0" w:space="0" w:color="auto"/>
            <w:right w:val="none" w:sz="0" w:space="0" w:color="auto"/>
          </w:divBdr>
        </w:div>
        <w:div w:id="872813183">
          <w:marLeft w:val="0"/>
          <w:marRight w:val="0"/>
          <w:marTop w:val="0"/>
          <w:marBottom w:val="0"/>
          <w:divBdr>
            <w:top w:val="none" w:sz="0" w:space="0" w:color="auto"/>
            <w:left w:val="none" w:sz="0" w:space="0" w:color="auto"/>
            <w:bottom w:val="none" w:sz="0" w:space="0" w:color="auto"/>
            <w:right w:val="none" w:sz="0" w:space="0" w:color="auto"/>
          </w:divBdr>
        </w:div>
        <w:div w:id="459301681">
          <w:marLeft w:val="0"/>
          <w:marRight w:val="0"/>
          <w:marTop w:val="0"/>
          <w:marBottom w:val="0"/>
          <w:divBdr>
            <w:top w:val="none" w:sz="0" w:space="0" w:color="auto"/>
            <w:left w:val="none" w:sz="0" w:space="0" w:color="auto"/>
            <w:bottom w:val="none" w:sz="0" w:space="0" w:color="auto"/>
            <w:right w:val="none" w:sz="0" w:space="0" w:color="auto"/>
          </w:divBdr>
        </w:div>
        <w:div w:id="126943599">
          <w:marLeft w:val="0"/>
          <w:marRight w:val="0"/>
          <w:marTop w:val="0"/>
          <w:marBottom w:val="0"/>
          <w:divBdr>
            <w:top w:val="none" w:sz="0" w:space="0" w:color="auto"/>
            <w:left w:val="none" w:sz="0" w:space="0" w:color="auto"/>
            <w:bottom w:val="none" w:sz="0" w:space="0" w:color="auto"/>
            <w:right w:val="none" w:sz="0" w:space="0" w:color="auto"/>
          </w:divBdr>
        </w:div>
        <w:div w:id="358819893">
          <w:marLeft w:val="0"/>
          <w:marRight w:val="0"/>
          <w:marTop w:val="0"/>
          <w:marBottom w:val="0"/>
          <w:divBdr>
            <w:top w:val="none" w:sz="0" w:space="0" w:color="auto"/>
            <w:left w:val="none" w:sz="0" w:space="0" w:color="auto"/>
            <w:bottom w:val="none" w:sz="0" w:space="0" w:color="auto"/>
            <w:right w:val="none" w:sz="0" w:space="0" w:color="auto"/>
          </w:divBdr>
        </w:div>
        <w:div w:id="234750845">
          <w:marLeft w:val="0"/>
          <w:marRight w:val="0"/>
          <w:marTop w:val="0"/>
          <w:marBottom w:val="0"/>
          <w:divBdr>
            <w:top w:val="none" w:sz="0" w:space="0" w:color="auto"/>
            <w:left w:val="none" w:sz="0" w:space="0" w:color="auto"/>
            <w:bottom w:val="none" w:sz="0" w:space="0" w:color="auto"/>
            <w:right w:val="none" w:sz="0" w:space="0" w:color="auto"/>
          </w:divBdr>
        </w:div>
        <w:div w:id="1583296990">
          <w:marLeft w:val="0"/>
          <w:marRight w:val="0"/>
          <w:marTop w:val="0"/>
          <w:marBottom w:val="0"/>
          <w:divBdr>
            <w:top w:val="none" w:sz="0" w:space="0" w:color="auto"/>
            <w:left w:val="none" w:sz="0" w:space="0" w:color="auto"/>
            <w:bottom w:val="none" w:sz="0" w:space="0" w:color="auto"/>
            <w:right w:val="none" w:sz="0" w:space="0" w:color="auto"/>
          </w:divBdr>
        </w:div>
        <w:div w:id="889607271">
          <w:marLeft w:val="0"/>
          <w:marRight w:val="0"/>
          <w:marTop w:val="0"/>
          <w:marBottom w:val="0"/>
          <w:divBdr>
            <w:top w:val="none" w:sz="0" w:space="0" w:color="auto"/>
            <w:left w:val="none" w:sz="0" w:space="0" w:color="auto"/>
            <w:bottom w:val="none" w:sz="0" w:space="0" w:color="auto"/>
            <w:right w:val="none" w:sz="0" w:space="0" w:color="auto"/>
          </w:divBdr>
        </w:div>
        <w:div w:id="129639856">
          <w:marLeft w:val="0"/>
          <w:marRight w:val="0"/>
          <w:marTop w:val="0"/>
          <w:marBottom w:val="0"/>
          <w:divBdr>
            <w:top w:val="none" w:sz="0" w:space="0" w:color="auto"/>
            <w:left w:val="none" w:sz="0" w:space="0" w:color="auto"/>
            <w:bottom w:val="none" w:sz="0" w:space="0" w:color="auto"/>
            <w:right w:val="none" w:sz="0" w:space="0" w:color="auto"/>
          </w:divBdr>
        </w:div>
        <w:div w:id="1884444392">
          <w:marLeft w:val="0"/>
          <w:marRight w:val="0"/>
          <w:marTop w:val="0"/>
          <w:marBottom w:val="0"/>
          <w:divBdr>
            <w:top w:val="none" w:sz="0" w:space="0" w:color="auto"/>
            <w:left w:val="none" w:sz="0" w:space="0" w:color="auto"/>
            <w:bottom w:val="none" w:sz="0" w:space="0" w:color="auto"/>
            <w:right w:val="none" w:sz="0" w:space="0" w:color="auto"/>
          </w:divBdr>
        </w:div>
        <w:div w:id="580061847">
          <w:marLeft w:val="0"/>
          <w:marRight w:val="0"/>
          <w:marTop w:val="0"/>
          <w:marBottom w:val="0"/>
          <w:divBdr>
            <w:top w:val="none" w:sz="0" w:space="0" w:color="auto"/>
            <w:left w:val="none" w:sz="0" w:space="0" w:color="auto"/>
            <w:bottom w:val="none" w:sz="0" w:space="0" w:color="auto"/>
            <w:right w:val="none" w:sz="0" w:space="0" w:color="auto"/>
          </w:divBdr>
        </w:div>
        <w:div w:id="1537544833">
          <w:marLeft w:val="0"/>
          <w:marRight w:val="0"/>
          <w:marTop w:val="0"/>
          <w:marBottom w:val="0"/>
          <w:divBdr>
            <w:top w:val="none" w:sz="0" w:space="0" w:color="auto"/>
            <w:left w:val="none" w:sz="0" w:space="0" w:color="auto"/>
            <w:bottom w:val="none" w:sz="0" w:space="0" w:color="auto"/>
            <w:right w:val="none" w:sz="0" w:space="0" w:color="auto"/>
          </w:divBdr>
        </w:div>
        <w:div w:id="1962682941">
          <w:marLeft w:val="0"/>
          <w:marRight w:val="0"/>
          <w:marTop w:val="0"/>
          <w:marBottom w:val="0"/>
          <w:divBdr>
            <w:top w:val="none" w:sz="0" w:space="0" w:color="auto"/>
            <w:left w:val="none" w:sz="0" w:space="0" w:color="auto"/>
            <w:bottom w:val="none" w:sz="0" w:space="0" w:color="auto"/>
            <w:right w:val="none" w:sz="0" w:space="0" w:color="auto"/>
          </w:divBdr>
        </w:div>
        <w:div w:id="2029745400">
          <w:marLeft w:val="0"/>
          <w:marRight w:val="0"/>
          <w:marTop w:val="0"/>
          <w:marBottom w:val="0"/>
          <w:divBdr>
            <w:top w:val="none" w:sz="0" w:space="0" w:color="auto"/>
            <w:left w:val="none" w:sz="0" w:space="0" w:color="auto"/>
            <w:bottom w:val="none" w:sz="0" w:space="0" w:color="auto"/>
            <w:right w:val="none" w:sz="0" w:space="0" w:color="auto"/>
          </w:divBdr>
        </w:div>
        <w:div w:id="1849130750">
          <w:marLeft w:val="0"/>
          <w:marRight w:val="0"/>
          <w:marTop w:val="0"/>
          <w:marBottom w:val="0"/>
          <w:divBdr>
            <w:top w:val="none" w:sz="0" w:space="0" w:color="auto"/>
            <w:left w:val="none" w:sz="0" w:space="0" w:color="auto"/>
            <w:bottom w:val="none" w:sz="0" w:space="0" w:color="auto"/>
            <w:right w:val="none" w:sz="0" w:space="0" w:color="auto"/>
          </w:divBdr>
        </w:div>
        <w:div w:id="1974210185">
          <w:marLeft w:val="0"/>
          <w:marRight w:val="0"/>
          <w:marTop w:val="0"/>
          <w:marBottom w:val="0"/>
          <w:divBdr>
            <w:top w:val="none" w:sz="0" w:space="0" w:color="auto"/>
            <w:left w:val="none" w:sz="0" w:space="0" w:color="auto"/>
            <w:bottom w:val="none" w:sz="0" w:space="0" w:color="auto"/>
            <w:right w:val="none" w:sz="0" w:space="0" w:color="auto"/>
          </w:divBdr>
        </w:div>
        <w:div w:id="696320666">
          <w:marLeft w:val="0"/>
          <w:marRight w:val="0"/>
          <w:marTop w:val="0"/>
          <w:marBottom w:val="0"/>
          <w:divBdr>
            <w:top w:val="none" w:sz="0" w:space="0" w:color="auto"/>
            <w:left w:val="none" w:sz="0" w:space="0" w:color="auto"/>
            <w:bottom w:val="none" w:sz="0" w:space="0" w:color="auto"/>
            <w:right w:val="none" w:sz="0" w:space="0" w:color="auto"/>
          </w:divBdr>
        </w:div>
        <w:div w:id="1237015504">
          <w:marLeft w:val="0"/>
          <w:marRight w:val="0"/>
          <w:marTop w:val="0"/>
          <w:marBottom w:val="0"/>
          <w:divBdr>
            <w:top w:val="none" w:sz="0" w:space="0" w:color="auto"/>
            <w:left w:val="none" w:sz="0" w:space="0" w:color="auto"/>
            <w:bottom w:val="none" w:sz="0" w:space="0" w:color="auto"/>
            <w:right w:val="none" w:sz="0" w:space="0" w:color="auto"/>
          </w:divBdr>
        </w:div>
        <w:div w:id="1312519756">
          <w:marLeft w:val="0"/>
          <w:marRight w:val="0"/>
          <w:marTop w:val="0"/>
          <w:marBottom w:val="0"/>
          <w:divBdr>
            <w:top w:val="none" w:sz="0" w:space="0" w:color="auto"/>
            <w:left w:val="none" w:sz="0" w:space="0" w:color="auto"/>
            <w:bottom w:val="none" w:sz="0" w:space="0" w:color="auto"/>
            <w:right w:val="none" w:sz="0" w:space="0" w:color="auto"/>
          </w:divBdr>
        </w:div>
        <w:div w:id="2074421808">
          <w:marLeft w:val="0"/>
          <w:marRight w:val="0"/>
          <w:marTop w:val="0"/>
          <w:marBottom w:val="0"/>
          <w:divBdr>
            <w:top w:val="none" w:sz="0" w:space="0" w:color="auto"/>
            <w:left w:val="none" w:sz="0" w:space="0" w:color="auto"/>
            <w:bottom w:val="none" w:sz="0" w:space="0" w:color="auto"/>
            <w:right w:val="none" w:sz="0" w:space="0" w:color="auto"/>
          </w:divBdr>
        </w:div>
        <w:div w:id="355425138">
          <w:marLeft w:val="0"/>
          <w:marRight w:val="0"/>
          <w:marTop w:val="0"/>
          <w:marBottom w:val="0"/>
          <w:divBdr>
            <w:top w:val="none" w:sz="0" w:space="0" w:color="auto"/>
            <w:left w:val="none" w:sz="0" w:space="0" w:color="auto"/>
            <w:bottom w:val="none" w:sz="0" w:space="0" w:color="auto"/>
            <w:right w:val="none" w:sz="0" w:space="0" w:color="auto"/>
          </w:divBdr>
        </w:div>
        <w:div w:id="963467944">
          <w:marLeft w:val="0"/>
          <w:marRight w:val="0"/>
          <w:marTop w:val="0"/>
          <w:marBottom w:val="0"/>
          <w:divBdr>
            <w:top w:val="none" w:sz="0" w:space="0" w:color="auto"/>
            <w:left w:val="none" w:sz="0" w:space="0" w:color="auto"/>
            <w:bottom w:val="none" w:sz="0" w:space="0" w:color="auto"/>
            <w:right w:val="none" w:sz="0" w:space="0" w:color="auto"/>
          </w:divBdr>
        </w:div>
        <w:div w:id="1962413575">
          <w:marLeft w:val="0"/>
          <w:marRight w:val="0"/>
          <w:marTop w:val="0"/>
          <w:marBottom w:val="0"/>
          <w:divBdr>
            <w:top w:val="none" w:sz="0" w:space="0" w:color="auto"/>
            <w:left w:val="none" w:sz="0" w:space="0" w:color="auto"/>
            <w:bottom w:val="none" w:sz="0" w:space="0" w:color="auto"/>
            <w:right w:val="none" w:sz="0" w:space="0" w:color="auto"/>
          </w:divBdr>
        </w:div>
        <w:div w:id="570890700">
          <w:marLeft w:val="0"/>
          <w:marRight w:val="0"/>
          <w:marTop w:val="0"/>
          <w:marBottom w:val="0"/>
          <w:divBdr>
            <w:top w:val="none" w:sz="0" w:space="0" w:color="auto"/>
            <w:left w:val="none" w:sz="0" w:space="0" w:color="auto"/>
            <w:bottom w:val="none" w:sz="0" w:space="0" w:color="auto"/>
            <w:right w:val="none" w:sz="0" w:space="0" w:color="auto"/>
          </w:divBdr>
        </w:div>
        <w:div w:id="706444819">
          <w:marLeft w:val="0"/>
          <w:marRight w:val="0"/>
          <w:marTop w:val="0"/>
          <w:marBottom w:val="0"/>
          <w:divBdr>
            <w:top w:val="none" w:sz="0" w:space="0" w:color="auto"/>
            <w:left w:val="none" w:sz="0" w:space="0" w:color="auto"/>
            <w:bottom w:val="none" w:sz="0" w:space="0" w:color="auto"/>
            <w:right w:val="none" w:sz="0" w:space="0" w:color="auto"/>
          </w:divBdr>
        </w:div>
        <w:div w:id="1350335801">
          <w:marLeft w:val="0"/>
          <w:marRight w:val="0"/>
          <w:marTop w:val="0"/>
          <w:marBottom w:val="0"/>
          <w:divBdr>
            <w:top w:val="none" w:sz="0" w:space="0" w:color="auto"/>
            <w:left w:val="none" w:sz="0" w:space="0" w:color="auto"/>
            <w:bottom w:val="none" w:sz="0" w:space="0" w:color="auto"/>
            <w:right w:val="none" w:sz="0" w:space="0" w:color="auto"/>
          </w:divBdr>
        </w:div>
        <w:div w:id="454838676">
          <w:marLeft w:val="0"/>
          <w:marRight w:val="0"/>
          <w:marTop w:val="0"/>
          <w:marBottom w:val="0"/>
          <w:divBdr>
            <w:top w:val="none" w:sz="0" w:space="0" w:color="auto"/>
            <w:left w:val="none" w:sz="0" w:space="0" w:color="auto"/>
            <w:bottom w:val="none" w:sz="0" w:space="0" w:color="auto"/>
            <w:right w:val="none" w:sz="0" w:space="0" w:color="auto"/>
          </w:divBdr>
        </w:div>
        <w:div w:id="1370298295">
          <w:marLeft w:val="0"/>
          <w:marRight w:val="0"/>
          <w:marTop w:val="0"/>
          <w:marBottom w:val="0"/>
          <w:divBdr>
            <w:top w:val="none" w:sz="0" w:space="0" w:color="auto"/>
            <w:left w:val="none" w:sz="0" w:space="0" w:color="auto"/>
            <w:bottom w:val="none" w:sz="0" w:space="0" w:color="auto"/>
            <w:right w:val="none" w:sz="0" w:space="0" w:color="auto"/>
          </w:divBdr>
        </w:div>
        <w:div w:id="1259286883">
          <w:marLeft w:val="0"/>
          <w:marRight w:val="0"/>
          <w:marTop w:val="0"/>
          <w:marBottom w:val="0"/>
          <w:divBdr>
            <w:top w:val="none" w:sz="0" w:space="0" w:color="auto"/>
            <w:left w:val="none" w:sz="0" w:space="0" w:color="auto"/>
            <w:bottom w:val="none" w:sz="0" w:space="0" w:color="auto"/>
            <w:right w:val="none" w:sz="0" w:space="0" w:color="auto"/>
          </w:divBdr>
        </w:div>
        <w:div w:id="666592531">
          <w:marLeft w:val="0"/>
          <w:marRight w:val="0"/>
          <w:marTop w:val="0"/>
          <w:marBottom w:val="0"/>
          <w:divBdr>
            <w:top w:val="none" w:sz="0" w:space="0" w:color="auto"/>
            <w:left w:val="none" w:sz="0" w:space="0" w:color="auto"/>
            <w:bottom w:val="none" w:sz="0" w:space="0" w:color="auto"/>
            <w:right w:val="none" w:sz="0" w:space="0" w:color="auto"/>
          </w:divBdr>
        </w:div>
        <w:div w:id="885262289">
          <w:marLeft w:val="0"/>
          <w:marRight w:val="0"/>
          <w:marTop w:val="0"/>
          <w:marBottom w:val="0"/>
          <w:divBdr>
            <w:top w:val="none" w:sz="0" w:space="0" w:color="auto"/>
            <w:left w:val="none" w:sz="0" w:space="0" w:color="auto"/>
            <w:bottom w:val="none" w:sz="0" w:space="0" w:color="auto"/>
            <w:right w:val="none" w:sz="0" w:space="0" w:color="auto"/>
          </w:divBdr>
        </w:div>
        <w:div w:id="1876964515">
          <w:marLeft w:val="0"/>
          <w:marRight w:val="0"/>
          <w:marTop w:val="0"/>
          <w:marBottom w:val="0"/>
          <w:divBdr>
            <w:top w:val="none" w:sz="0" w:space="0" w:color="auto"/>
            <w:left w:val="none" w:sz="0" w:space="0" w:color="auto"/>
            <w:bottom w:val="none" w:sz="0" w:space="0" w:color="auto"/>
            <w:right w:val="none" w:sz="0" w:space="0" w:color="auto"/>
          </w:divBdr>
        </w:div>
        <w:div w:id="1531995434">
          <w:marLeft w:val="0"/>
          <w:marRight w:val="0"/>
          <w:marTop w:val="0"/>
          <w:marBottom w:val="0"/>
          <w:divBdr>
            <w:top w:val="none" w:sz="0" w:space="0" w:color="auto"/>
            <w:left w:val="none" w:sz="0" w:space="0" w:color="auto"/>
            <w:bottom w:val="none" w:sz="0" w:space="0" w:color="auto"/>
            <w:right w:val="none" w:sz="0" w:space="0" w:color="auto"/>
          </w:divBdr>
        </w:div>
        <w:div w:id="320811148">
          <w:marLeft w:val="0"/>
          <w:marRight w:val="0"/>
          <w:marTop w:val="0"/>
          <w:marBottom w:val="0"/>
          <w:divBdr>
            <w:top w:val="none" w:sz="0" w:space="0" w:color="auto"/>
            <w:left w:val="none" w:sz="0" w:space="0" w:color="auto"/>
            <w:bottom w:val="none" w:sz="0" w:space="0" w:color="auto"/>
            <w:right w:val="none" w:sz="0" w:space="0" w:color="auto"/>
          </w:divBdr>
        </w:div>
        <w:div w:id="1901935288">
          <w:marLeft w:val="0"/>
          <w:marRight w:val="0"/>
          <w:marTop w:val="0"/>
          <w:marBottom w:val="0"/>
          <w:divBdr>
            <w:top w:val="none" w:sz="0" w:space="0" w:color="auto"/>
            <w:left w:val="none" w:sz="0" w:space="0" w:color="auto"/>
            <w:bottom w:val="none" w:sz="0" w:space="0" w:color="auto"/>
            <w:right w:val="none" w:sz="0" w:space="0" w:color="auto"/>
          </w:divBdr>
        </w:div>
        <w:div w:id="768738757">
          <w:marLeft w:val="0"/>
          <w:marRight w:val="0"/>
          <w:marTop w:val="0"/>
          <w:marBottom w:val="0"/>
          <w:divBdr>
            <w:top w:val="none" w:sz="0" w:space="0" w:color="auto"/>
            <w:left w:val="none" w:sz="0" w:space="0" w:color="auto"/>
            <w:bottom w:val="none" w:sz="0" w:space="0" w:color="auto"/>
            <w:right w:val="none" w:sz="0" w:space="0" w:color="auto"/>
          </w:divBdr>
        </w:div>
        <w:div w:id="1358579544">
          <w:marLeft w:val="0"/>
          <w:marRight w:val="0"/>
          <w:marTop w:val="0"/>
          <w:marBottom w:val="0"/>
          <w:divBdr>
            <w:top w:val="none" w:sz="0" w:space="0" w:color="auto"/>
            <w:left w:val="none" w:sz="0" w:space="0" w:color="auto"/>
            <w:bottom w:val="none" w:sz="0" w:space="0" w:color="auto"/>
            <w:right w:val="none" w:sz="0" w:space="0" w:color="auto"/>
          </w:divBdr>
        </w:div>
        <w:div w:id="108014899">
          <w:marLeft w:val="0"/>
          <w:marRight w:val="0"/>
          <w:marTop w:val="0"/>
          <w:marBottom w:val="0"/>
          <w:divBdr>
            <w:top w:val="none" w:sz="0" w:space="0" w:color="auto"/>
            <w:left w:val="none" w:sz="0" w:space="0" w:color="auto"/>
            <w:bottom w:val="none" w:sz="0" w:space="0" w:color="auto"/>
            <w:right w:val="none" w:sz="0" w:space="0" w:color="auto"/>
          </w:divBdr>
        </w:div>
        <w:div w:id="8681727">
          <w:marLeft w:val="0"/>
          <w:marRight w:val="0"/>
          <w:marTop w:val="0"/>
          <w:marBottom w:val="0"/>
          <w:divBdr>
            <w:top w:val="none" w:sz="0" w:space="0" w:color="auto"/>
            <w:left w:val="none" w:sz="0" w:space="0" w:color="auto"/>
            <w:bottom w:val="none" w:sz="0" w:space="0" w:color="auto"/>
            <w:right w:val="none" w:sz="0" w:space="0" w:color="auto"/>
          </w:divBdr>
        </w:div>
        <w:div w:id="2097750266">
          <w:marLeft w:val="0"/>
          <w:marRight w:val="0"/>
          <w:marTop w:val="0"/>
          <w:marBottom w:val="0"/>
          <w:divBdr>
            <w:top w:val="none" w:sz="0" w:space="0" w:color="auto"/>
            <w:left w:val="none" w:sz="0" w:space="0" w:color="auto"/>
            <w:bottom w:val="none" w:sz="0" w:space="0" w:color="auto"/>
            <w:right w:val="none" w:sz="0" w:space="0" w:color="auto"/>
          </w:divBdr>
        </w:div>
        <w:div w:id="360204050">
          <w:marLeft w:val="0"/>
          <w:marRight w:val="0"/>
          <w:marTop w:val="0"/>
          <w:marBottom w:val="0"/>
          <w:divBdr>
            <w:top w:val="none" w:sz="0" w:space="0" w:color="auto"/>
            <w:left w:val="none" w:sz="0" w:space="0" w:color="auto"/>
            <w:bottom w:val="none" w:sz="0" w:space="0" w:color="auto"/>
            <w:right w:val="none" w:sz="0" w:space="0" w:color="auto"/>
          </w:divBdr>
        </w:div>
        <w:div w:id="335811794">
          <w:marLeft w:val="0"/>
          <w:marRight w:val="0"/>
          <w:marTop w:val="0"/>
          <w:marBottom w:val="0"/>
          <w:divBdr>
            <w:top w:val="none" w:sz="0" w:space="0" w:color="auto"/>
            <w:left w:val="none" w:sz="0" w:space="0" w:color="auto"/>
            <w:bottom w:val="none" w:sz="0" w:space="0" w:color="auto"/>
            <w:right w:val="none" w:sz="0" w:space="0" w:color="auto"/>
          </w:divBdr>
        </w:div>
        <w:div w:id="1130249667">
          <w:marLeft w:val="0"/>
          <w:marRight w:val="0"/>
          <w:marTop w:val="0"/>
          <w:marBottom w:val="0"/>
          <w:divBdr>
            <w:top w:val="none" w:sz="0" w:space="0" w:color="auto"/>
            <w:left w:val="none" w:sz="0" w:space="0" w:color="auto"/>
            <w:bottom w:val="none" w:sz="0" w:space="0" w:color="auto"/>
            <w:right w:val="none" w:sz="0" w:space="0" w:color="auto"/>
          </w:divBdr>
        </w:div>
        <w:div w:id="2074112535">
          <w:marLeft w:val="0"/>
          <w:marRight w:val="0"/>
          <w:marTop w:val="0"/>
          <w:marBottom w:val="0"/>
          <w:divBdr>
            <w:top w:val="none" w:sz="0" w:space="0" w:color="auto"/>
            <w:left w:val="none" w:sz="0" w:space="0" w:color="auto"/>
            <w:bottom w:val="none" w:sz="0" w:space="0" w:color="auto"/>
            <w:right w:val="none" w:sz="0" w:space="0" w:color="auto"/>
          </w:divBdr>
        </w:div>
        <w:div w:id="29309668">
          <w:marLeft w:val="0"/>
          <w:marRight w:val="0"/>
          <w:marTop w:val="0"/>
          <w:marBottom w:val="0"/>
          <w:divBdr>
            <w:top w:val="none" w:sz="0" w:space="0" w:color="auto"/>
            <w:left w:val="none" w:sz="0" w:space="0" w:color="auto"/>
            <w:bottom w:val="none" w:sz="0" w:space="0" w:color="auto"/>
            <w:right w:val="none" w:sz="0" w:space="0" w:color="auto"/>
          </w:divBdr>
        </w:div>
        <w:div w:id="1672833361">
          <w:marLeft w:val="0"/>
          <w:marRight w:val="0"/>
          <w:marTop w:val="0"/>
          <w:marBottom w:val="0"/>
          <w:divBdr>
            <w:top w:val="none" w:sz="0" w:space="0" w:color="auto"/>
            <w:left w:val="none" w:sz="0" w:space="0" w:color="auto"/>
            <w:bottom w:val="none" w:sz="0" w:space="0" w:color="auto"/>
            <w:right w:val="none" w:sz="0" w:space="0" w:color="auto"/>
          </w:divBdr>
        </w:div>
        <w:div w:id="1679427561">
          <w:marLeft w:val="0"/>
          <w:marRight w:val="0"/>
          <w:marTop w:val="0"/>
          <w:marBottom w:val="0"/>
          <w:divBdr>
            <w:top w:val="none" w:sz="0" w:space="0" w:color="auto"/>
            <w:left w:val="none" w:sz="0" w:space="0" w:color="auto"/>
            <w:bottom w:val="none" w:sz="0" w:space="0" w:color="auto"/>
            <w:right w:val="none" w:sz="0" w:space="0" w:color="auto"/>
          </w:divBdr>
        </w:div>
        <w:div w:id="1874416684">
          <w:marLeft w:val="0"/>
          <w:marRight w:val="0"/>
          <w:marTop w:val="0"/>
          <w:marBottom w:val="0"/>
          <w:divBdr>
            <w:top w:val="none" w:sz="0" w:space="0" w:color="auto"/>
            <w:left w:val="none" w:sz="0" w:space="0" w:color="auto"/>
            <w:bottom w:val="none" w:sz="0" w:space="0" w:color="auto"/>
            <w:right w:val="none" w:sz="0" w:space="0" w:color="auto"/>
          </w:divBdr>
        </w:div>
        <w:div w:id="1224869647">
          <w:marLeft w:val="0"/>
          <w:marRight w:val="0"/>
          <w:marTop w:val="0"/>
          <w:marBottom w:val="0"/>
          <w:divBdr>
            <w:top w:val="none" w:sz="0" w:space="0" w:color="auto"/>
            <w:left w:val="none" w:sz="0" w:space="0" w:color="auto"/>
            <w:bottom w:val="none" w:sz="0" w:space="0" w:color="auto"/>
            <w:right w:val="none" w:sz="0" w:space="0" w:color="auto"/>
          </w:divBdr>
        </w:div>
        <w:div w:id="1462186045">
          <w:marLeft w:val="0"/>
          <w:marRight w:val="0"/>
          <w:marTop w:val="0"/>
          <w:marBottom w:val="0"/>
          <w:divBdr>
            <w:top w:val="none" w:sz="0" w:space="0" w:color="auto"/>
            <w:left w:val="none" w:sz="0" w:space="0" w:color="auto"/>
            <w:bottom w:val="none" w:sz="0" w:space="0" w:color="auto"/>
            <w:right w:val="none" w:sz="0" w:space="0" w:color="auto"/>
          </w:divBdr>
        </w:div>
        <w:div w:id="736128938">
          <w:marLeft w:val="0"/>
          <w:marRight w:val="0"/>
          <w:marTop w:val="0"/>
          <w:marBottom w:val="0"/>
          <w:divBdr>
            <w:top w:val="none" w:sz="0" w:space="0" w:color="auto"/>
            <w:left w:val="none" w:sz="0" w:space="0" w:color="auto"/>
            <w:bottom w:val="none" w:sz="0" w:space="0" w:color="auto"/>
            <w:right w:val="none" w:sz="0" w:space="0" w:color="auto"/>
          </w:divBdr>
        </w:div>
        <w:div w:id="1730301134">
          <w:marLeft w:val="0"/>
          <w:marRight w:val="0"/>
          <w:marTop w:val="0"/>
          <w:marBottom w:val="0"/>
          <w:divBdr>
            <w:top w:val="none" w:sz="0" w:space="0" w:color="auto"/>
            <w:left w:val="none" w:sz="0" w:space="0" w:color="auto"/>
            <w:bottom w:val="none" w:sz="0" w:space="0" w:color="auto"/>
            <w:right w:val="none" w:sz="0" w:space="0" w:color="auto"/>
          </w:divBdr>
        </w:div>
        <w:div w:id="285240783">
          <w:marLeft w:val="0"/>
          <w:marRight w:val="0"/>
          <w:marTop w:val="0"/>
          <w:marBottom w:val="0"/>
          <w:divBdr>
            <w:top w:val="none" w:sz="0" w:space="0" w:color="auto"/>
            <w:left w:val="none" w:sz="0" w:space="0" w:color="auto"/>
            <w:bottom w:val="none" w:sz="0" w:space="0" w:color="auto"/>
            <w:right w:val="none" w:sz="0" w:space="0" w:color="auto"/>
          </w:divBdr>
        </w:div>
        <w:div w:id="966397747">
          <w:marLeft w:val="0"/>
          <w:marRight w:val="0"/>
          <w:marTop w:val="0"/>
          <w:marBottom w:val="0"/>
          <w:divBdr>
            <w:top w:val="none" w:sz="0" w:space="0" w:color="auto"/>
            <w:left w:val="none" w:sz="0" w:space="0" w:color="auto"/>
            <w:bottom w:val="none" w:sz="0" w:space="0" w:color="auto"/>
            <w:right w:val="none" w:sz="0" w:space="0" w:color="auto"/>
          </w:divBdr>
        </w:div>
        <w:div w:id="819689158">
          <w:marLeft w:val="0"/>
          <w:marRight w:val="0"/>
          <w:marTop w:val="0"/>
          <w:marBottom w:val="0"/>
          <w:divBdr>
            <w:top w:val="none" w:sz="0" w:space="0" w:color="auto"/>
            <w:left w:val="none" w:sz="0" w:space="0" w:color="auto"/>
            <w:bottom w:val="none" w:sz="0" w:space="0" w:color="auto"/>
            <w:right w:val="none" w:sz="0" w:space="0" w:color="auto"/>
          </w:divBdr>
        </w:div>
        <w:div w:id="1086728536">
          <w:marLeft w:val="0"/>
          <w:marRight w:val="0"/>
          <w:marTop w:val="0"/>
          <w:marBottom w:val="0"/>
          <w:divBdr>
            <w:top w:val="none" w:sz="0" w:space="0" w:color="auto"/>
            <w:left w:val="none" w:sz="0" w:space="0" w:color="auto"/>
            <w:bottom w:val="none" w:sz="0" w:space="0" w:color="auto"/>
            <w:right w:val="none" w:sz="0" w:space="0" w:color="auto"/>
          </w:divBdr>
        </w:div>
        <w:div w:id="474300782">
          <w:marLeft w:val="0"/>
          <w:marRight w:val="0"/>
          <w:marTop w:val="0"/>
          <w:marBottom w:val="0"/>
          <w:divBdr>
            <w:top w:val="none" w:sz="0" w:space="0" w:color="auto"/>
            <w:left w:val="none" w:sz="0" w:space="0" w:color="auto"/>
            <w:bottom w:val="none" w:sz="0" w:space="0" w:color="auto"/>
            <w:right w:val="none" w:sz="0" w:space="0" w:color="auto"/>
          </w:divBdr>
        </w:div>
        <w:div w:id="1053696417">
          <w:marLeft w:val="0"/>
          <w:marRight w:val="0"/>
          <w:marTop w:val="0"/>
          <w:marBottom w:val="0"/>
          <w:divBdr>
            <w:top w:val="none" w:sz="0" w:space="0" w:color="auto"/>
            <w:left w:val="none" w:sz="0" w:space="0" w:color="auto"/>
            <w:bottom w:val="none" w:sz="0" w:space="0" w:color="auto"/>
            <w:right w:val="none" w:sz="0" w:space="0" w:color="auto"/>
          </w:divBdr>
        </w:div>
        <w:div w:id="655571907">
          <w:marLeft w:val="0"/>
          <w:marRight w:val="0"/>
          <w:marTop w:val="0"/>
          <w:marBottom w:val="0"/>
          <w:divBdr>
            <w:top w:val="none" w:sz="0" w:space="0" w:color="auto"/>
            <w:left w:val="none" w:sz="0" w:space="0" w:color="auto"/>
            <w:bottom w:val="none" w:sz="0" w:space="0" w:color="auto"/>
            <w:right w:val="none" w:sz="0" w:space="0" w:color="auto"/>
          </w:divBdr>
        </w:div>
        <w:div w:id="1358235897">
          <w:marLeft w:val="0"/>
          <w:marRight w:val="0"/>
          <w:marTop w:val="0"/>
          <w:marBottom w:val="0"/>
          <w:divBdr>
            <w:top w:val="none" w:sz="0" w:space="0" w:color="auto"/>
            <w:left w:val="none" w:sz="0" w:space="0" w:color="auto"/>
            <w:bottom w:val="none" w:sz="0" w:space="0" w:color="auto"/>
            <w:right w:val="none" w:sz="0" w:space="0" w:color="auto"/>
          </w:divBdr>
        </w:div>
        <w:div w:id="1032799623">
          <w:marLeft w:val="0"/>
          <w:marRight w:val="0"/>
          <w:marTop w:val="0"/>
          <w:marBottom w:val="0"/>
          <w:divBdr>
            <w:top w:val="none" w:sz="0" w:space="0" w:color="auto"/>
            <w:left w:val="none" w:sz="0" w:space="0" w:color="auto"/>
            <w:bottom w:val="none" w:sz="0" w:space="0" w:color="auto"/>
            <w:right w:val="none" w:sz="0" w:space="0" w:color="auto"/>
          </w:divBdr>
        </w:div>
        <w:div w:id="1553887537">
          <w:marLeft w:val="0"/>
          <w:marRight w:val="0"/>
          <w:marTop w:val="0"/>
          <w:marBottom w:val="0"/>
          <w:divBdr>
            <w:top w:val="none" w:sz="0" w:space="0" w:color="auto"/>
            <w:left w:val="none" w:sz="0" w:space="0" w:color="auto"/>
            <w:bottom w:val="none" w:sz="0" w:space="0" w:color="auto"/>
            <w:right w:val="none" w:sz="0" w:space="0" w:color="auto"/>
          </w:divBdr>
        </w:div>
        <w:div w:id="238516279">
          <w:marLeft w:val="0"/>
          <w:marRight w:val="0"/>
          <w:marTop w:val="0"/>
          <w:marBottom w:val="0"/>
          <w:divBdr>
            <w:top w:val="none" w:sz="0" w:space="0" w:color="auto"/>
            <w:left w:val="none" w:sz="0" w:space="0" w:color="auto"/>
            <w:bottom w:val="none" w:sz="0" w:space="0" w:color="auto"/>
            <w:right w:val="none" w:sz="0" w:space="0" w:color="auto"/>
          </w:divBdr>
        </w:div>
        <w:div w:id="289746034">
          <w:marLeft w:val="0"/>
          <w:marRight w:val="0"/>
          <w:marTop w:val="0"/>
          <w:marBottom w:val="0"/>
          <w:divBdr>
            <w:top w:val="none" w:sz="0" w:space="0" w:color="auto"/>
            <w:left w:val="none" w:sz="0" w:space="0" w:color="auto"/>
            <w:bottom w:val="none" w:sz="0" w:space="0" w:color="auto"/>
            <w:right w:val="none" w:sz="0" w:space="0" w:color="auto"/>
          </w:divBdr>
        </w:div>
        <w:div w:id="745614629">
          <w:marLeft w:val="0"/>
          <w:marRight w:val="0"/>
          <w:marTop w:val="0"/>
          <w:marBottom w:val="0"/>
          <w:divBdr>
            <w:top w:val="none" w:sz="0" w:space="0" w:color="auto"/>
            <w:left w:val="none" w:sz="0" w:space="0" w:color="auto"/>
            <w:bottom w:val="none" w:sz="0" w:space="0" w:color="auto"/>
            <w:right w:val="none" w:sz="0" w:space="0" w:color="auto"/>
          </w:divBdr>
        </w:div>
        <w:div w:id="208499043">
          <w:marLeft w:val="0"/>
          <w:marRight w:val="0"/>
          <w:marTop w:val="0"/>
          <w:marBottom w:val="0"/>
          <w:divBdr>
            <w:top w:val="none" w:sz="0" w:space="0" w:color="auto"/>
            <w:left w:val="none" w:sz="0" w:space="0" w:color="auto"/>
            <w:bottom w:val="none" w:sz="0" w:space="0" w:color="auto"/>
            <w:right w:val="none" w:sz="0" w:space="0" w:color="auto"/>
          </w:divBdr>
        </w:div>
        <w:div w:id="8219197">
          <w:marLeft w:val="0"/>
          <w:marRight w:val="0"/>
          <w:marTop w:val="0"/>
          <w:marBottom w:val="0"/>
          <w:divBdr>
            <w:top w:val="none" w:sz="0" w:space="0" w:color="auto"/>
            <w:left w:val="none" w:sz="0" w:space="0" w:color="auto"/>
            <w:bottom w:val="none" w:sz="0" w:space="0" w:color="auto"/>
            <w:right w:val="none" w:sz="0" w:space="0" w:color="auto"/>
          </w:divBdr>
        </w:div>
        <w:div w:id="1604724181">
          <w:marLeft w:val="0"/>
          <w:marRight w:val="0"/>
          <w:marTop w:val="0"/>
          <w:marBottom w:val="0"/>
          <w:divBdr>
            <w:top w:val="none" w:sz="0" w:space="0" w:color="auto"/>
            <w:left w:val="none" w:sz="0" w:space="0" w:color="auto"/>
            <w:bottom w:val="none" w:sz="0" w:space="0" w:color="auto"/>
            <w:right w:val="none" w:sz="0" w:space="0" w:color="auto"/>
          </w:divBdr>
        </w:div>
        <w:div w:id="2036466290">
          <w:marLeft w:val="0"/>
          <w:marRight w:val="0"/>
          <w:marTop w:val="0"/>
          <w:marBottom w:val="0"/>
          <w:divBdr>
            <w:top w:val="none" w:sz="0" w:space="0" w:color="auto"/>
            <w:left w:val="none" w:sz="0" w:space="0" w:color="auto"/>
            <w:bottom w:val="none" w:sz="0" w:space="0" w:color="auto"/>
            <w:right w:val="none" w:sz="0" w:space="0" w:color="auto"/>
          </w:divBdr>
        </w:div>
        <w:div w:id="1696149252">
          <w:marLeft w:val="0"/>
          <w:marRight w:val="0"/>
          <w:marTop w:val="0"/>
          <w:marBottom w:val="0"/>
          <w:divBdr>
            <w:top w:val="none" w:sz="0" w:space="0" w:color="auto"/>
            <w:left w:val="none" w:sz="0" w:space="0" w:color="auto"/>
            <w:bottom w:val="none" w:sz="0" w:space="0" w:color="auto"/>
            <w:right w:val="none" w:sz="0" w:space="0" w:color="auto"/>
          </w:divBdr>
        </w:div>
        <w:div w:id="888152863">
          <w:marLeft w:val="0"/>
          <w:marRight w:val="0"/>
          <w:marTop w:val="0"/>
          <w:marBottom w:val="0"/>
          <w:divBdr>
            <w:top w:val="none" w:sz="0" w:space="0" w:color="auto"/>
            <w:left w:val="none" w:sz="0" w:space="0" w:color="auto"/>
            <w:bottom w:val="none" w:sz="0" w:space="0" w:color="auto"/>
            <w:right w:val="none" w:sz="0" w:space="0" w:color="auto"/>
          </w:divBdr>
        </w:div>
        <w:div w:id="1759904729">
          <w:marLeft w:val="0"/>
          <w:marRight w:val="0"/>
          <w:marTop w:val="0"/>
          <w:marBottom w:val="0"/>
          <w:divBdr>
            <w:top w:val="none" w:sz="0" w:space="0" w:color="auto"/>
            <w:left w:val="none" w:sz="0" w:space="0" w:color="auto"/>
            <w:bottom w:val="none" w:sz="0" w:space="0" w:color="auto"/>
            <w:right w:val="none" w:sz="0" w:space="0" w:color="auto"/>
          </w:divBdr>
        </w:div>
        <w:div w:id="795298107">
          <w:marLeft w:val="0"/>
          <w:marRight w:val="0"/>
          <w:marTop w:val="0"/>
          <w:marBottom w:val="0"/>
          <w:divBdr>
            <w:top w:val="none" w:sz="0" w:space="0" w:color="auto"/>
            <w:left w:val="none" w:sz="0" w:space="0" w:color="auto"/>
            <w:bottom w:val="none" w:sz="0" w:space="0" w:color="auto"/>
            <w:right w:val="none" w:sz="0" w:space="0" w:color="auto"/>
          </w:divBdr>
        </w:div>
        <w:div w:id="1875849696">
          <w:marLeft w:val="0"/>
          <w:marRight w:val="0"/>
          <w:marTop w:val="0"/>
          <w:marBottom w:val="0"/>
          <w:divBdr>
            <w:top w:val="none" w:sz="0" w:space="0" w:color="auto"/>
            <w:left w:val="none" w:sz="0" w:space="0" w:color="auto"/>
            <w:bottom w:val="none" w:sz="0" w:space="0" w:color="auto"/>
            <w:right w:val="none" w:sz="0" w:space="0" w:color="auto"/>
          </w:divBdr>
        </w:div>
        <w:div w:id="2037846908">
          <w:marLeft w:val="0"/>
          <w:marRight w:val="0"/>
          <w:marTop w:val="0"/>
          <w:marBottom w:val="0"/>
          <w:divBdr>
            <w:top w:val="none" w:sz="0" w:space="0" w:color="auto"/>
            <w:left w:val="none" w:sz="0" w:space="0" w:color="auto"/>
            <w:bottom w:val="none" w:sz="0" w:space="0" w:color="auto"/>
            <w:right w:val="none" w:sz="0" w:space="0" w:color="auto"/>
          </w:divBdr>
        </w:div>
        <w:div w:id="81337587">
          <w:marLeft w:val="0"/>
          <w:marRight w:val="0"/>
          <w:marTop w:val="0"/>
          <w:marBottom w:val="0"/>
          <w:divBdr>
            <w:top w:val="none" w:sz="0" w:space="0" w:color="auto"/>
            <w:left w:val="none" w:sz="0" w:space="0" w:color="auto"/>
            <w:bottom w:val="none" w:sz="0" w:space="0" w:color="auto"/>
            <w:right w:val="none" w:sz="0" w:space="0" w:color="auto"/>
          </w:divBdr>
        </w:div>
        <w:div w:id="862983484">
          <w:marLeft w:val="0"/>
          <w:marRight w:val="0"/>
          <w:marTop w:val="0"/>
          <w:marBottom w:val="0"/>
          <w:divBdr>
            <w:top w:val="none" w:sz="0" w:space="0" w:color="auto"/>
            <w:left w:val="none" w:sz="0" w:space="0" w:color="auto"/>
            <w:bottom w:val="none" w:sz="0" w:space="0" w:color="auto"/>
            <w:right w:val="none" w:sz="0" w:space="0" w:color="auto"/>
          </w:divBdr>
        </w:div>
        <w:div w:id="593054411">
          <w:marLeft w:val="0"/>
          <w:marRight w:val="0"/>
          <w:marTop w:val="0"/>
          <w:marBottom w:val="0"/>
          <w:divBdr>
            <w:top w:val="none" w:sz="0" w:space="0" w:color="auto"/>
            <w:left w:val="none" w:sz="0" w:space="0" w:color="auto"/>
            <w:bottom w:val="none" w:sz="0" w:space="0" w:color="auto"/>
            <w:right w:val="none" w:sz="0" w:space="0" w:color="auto"/>
          </w:divBdr>
        </w:div>
        <w:div w:id="1949769922">
          <w:marLeft w:val="0"/>
          <w:marRight w:val="0"/>
          <w:marTop w:val="0"/>
          <w:marBottom w:val="0"/>
          <w:divBdr>
            <w:top w:val="none" w:sz="0" w:space="0" w:color="auto"/>
            <w:left w:val="none" w:sz="0" w:space="0" w:color="auto"/>
            <w:bottom w:val="none" w:sz="0" w:space="0" w:color="auto"/>
            <w:right w:val="none" w:sz="0" w:space="0" w:color="auto"/>
          </w:divBdr>
        </w:div>
        <w:div w:id="1410810099">
          <w:marLeft w:val="0"/>
          <w:marRight w:val="0"/>
          <w:marTop w:val="0"/>
          <w:marBottom w:val="0"/>
          <w:divBdr>
            <w:top w:val="none" w:sz="0" w:space="0" w:color="auto"/>
            <w:left w:val="none" w:sz="0" w:space="0" w:color="auto"/>
            <w:bottom w:val="none" w:sz="0" w:space="0" w:color="auto"/>
            <w:right w:val="none" w:sz="0" w:space="0" w:color="auto"/>
          </w:divBdr>
        </w:div>
        <w:div w:id="1035538456">
          <w:marLeft w:val="0"/>
          <w:marRight w:val="0"/>
          <w:marTop w:val="0"/>
          <w:marBottom w:val="0"/>
          <w:divBdr>
            <w:top w:val="none" w:sz="0" w:space="0" w:color="auto"/>
            <w:left w:val="none" w:sz="0" w:space="0" w:color="auto"/>
            <w:bottom w:val="none" w:sz="0" w:space="0" w:color="auto"/>
            <w:right w:val="none" w:sz="0" w:space="0" w:color="auto"/>
          </w:divBdr>
        </w:div>
        <w:div w:id="81487842">
          <w:marLeft w:val="0"/>
          <w:marRight w:val="0"/>
          <w:marTop w:val="0"/>
          <w:marBottom w:val="0"/>
          <w:divBdr>
            <w:top w:val="none" w:sz="0" w:space="0" w:color="auto"/>
            <w:left w:val="none" w:sz="0" w:space="0" w:color="auto"/>
            <w:bottom w:val="none" w:sz="0" w:space="0" w:color="auto"/>
            <w:right w:val="none" w:sz="0" w:space="0" w:color="auto"/>
          </w:divBdr>
        </w:div>
        <w:div w:id="1653826310">
          <w:marLeft w:val="0"/>
          <w:marRight w:val="0"/>
          <w:marTop w:val="0"/>
          <w:marBottom w:val="0"/>
          <w:divBdr>
            <w:top w:val="none" w:sz="0" w:space="0" w:color="auto"/>
            <w:left w:val="none" w:sz="0" w:space="0" w:color="auto"/>
            <w:bottom w:val="none" w:sz="0" w:space="0" w:color="auto"/>
            <w:right w:val="none" w:sz="0" w:space="0" w:color="auto"/>
          </w:divBdr>
        </w:div>
        <w:div w:id="146166649">
          <w:marLeft w:val="0"/>
          <w:marRight w:val="0"/>
          <w:marTop w:val="0"/>
          <w:marBottom w:val="0"/>
          <w:divBdr>
            <w:top w:val="none" w:sz="0" w:space="0" w:color="auto"/>
            <w:left w:val="none" w:sz="0" w:space="0" w:color="auto"/>
            <w:bottom w:val="none" w:sz="0" w:space="0" w:color="auto"/>
            <w:right w:val="none" w:sz="0" w:space="0" w:color="auto"/>
          </w:divBdr>
        </w:div>
        <w:div w:id="1790397711">
          <w:marLeft w:val="0"/>
          <w:marRight w:val="0"/>
          <w:marTop w:val="0"/>
          <w:marBottom w:val="0"/>
          <w:divBdr>
            <w:top w:val="none" w:sz="0" w:space="0" w:color="auto"/>
            <w:left w:val="none" w:sz="0" w:space="0" w:color="auto"/>
            <w:bottom w:val="none" w:sz="0" w:space="0" w:color="auto"/>
            <w:right w:val="none" w:sz="0" w:space="0" w:color="auto"/>
          </w:divBdr>
        </w:div>
        <w:div w:id="1266230521">
          <w:marLeft w:val="0"/>
          <w:marRight w:val="0"/>
          <w:marTop w:val="0"/>
          <w:marBottom w:val="0"/>
          <w:divBdr>
            <w:top w:val="none" w:sz="0" w:space="0" w:color="auto"/>
            <w:left w:val="none" w:sz="0" w:space="0" w:color="auto"/>
            <w:bottom w:val="none" w:sz="0" w:space="0" w:color="auto"/>
            <w:right w:val="none" w:sz="0" w:space="0" w:color="auto"/>
          </w:divBdr>
        </w:div>
        <w:div w:id="114107373">
          <w:marLeft w:val="0"/>
          <w:marRight w:val="0"/>
          <w:marTop w:val="0"/>
          <w:marBottom w:val="0"/>
          <w:divBdr>
            <w:top w:val="none" w:sz="0" w:space="0" w:color="auto"/>
            <w:left w:val="none" w:sz="0" w:space="0" w:color="auto"/>
            <w:bottom w:val="none" w:sz="0" w:space="0" w:color="auto"/>
            <w:right w:val="none" w:sz="0" w:space="0" w:color="auto"/>
          </w:divBdr>
        </w:div>
        <w:div w:id="1369255868">
          <w:marLeft w:val="0"/>
          <w:marRight w:val="0"/>
          <w:marTop w:val="0"/>
          <w:marBottom w:val="0"/>
          <w:divBdr>
            <w:top w:val="none" w:sz="0" w:space="0" w:color="auto"/>
            <w:left w:val="none" w:sz="0" w:space="0" w:color="auto"/>
            <w:bottom w:val="none" w:sz="0" w:space="0" w:color="auto"/>
            <w:right w:val="none" w:sz="0" w:space="0" w:color="auto"/>
          </w:divBdr>
        </w:div>
        <w:div w:id="1531530615">
          <w:marLeft w:val="0"/>
          <w:marRight w:val="0"/>
          <w:marTop w:val="0"/>
          <w:marBottom w:val="0"/>
          <w:divBdr>
            <w:top w:val="none" w:sz="0" w:space="0" w:color="auto"/>
            <w:left w:val="none" w:sz="0" w:space="0" w:color="auto"/>
            <w:bottom w:val="none" w:sz="0" w:space="0" w:color="auto"/>
            <w:right w:val="none" w:sz="0" w:space="0" w:color="auto"/>
          </w:divBdr>
        </w:div>
        <w:div w:id="1659575697">
          <w:marLeft w:val="0"/>
          <w:marRight w:val="0"/>
          <w:marTop w:val="0"/>
          <w:marBottom w:val="0"/>
          <w:divBdr>
            <w:top w:val="none" w:sz="0" w:space="0" w:color="auto"/>
            <w:left w:val="none" w:sz="0" w:space="0" w:color="auto"/>
            <w:bottom w:val="none" w:sz="0" w:space="0" w:color="auto"/>
            <w:right w:val="none" w:sz="0" w:space="0" w:color="auto"/>
          </w:divBdr>
        </w:div>
        <w:div w:id="1298486349">
          <w:marLeft w:val="0"/>
          <w:marRight w:val="0"/>
          <w:marTop w:val="0"/>
          <w:marBottom w:val="0"/>
          <w:divBdr>
            <w:top w:val="none" w:sz="0" w:space="0" w:color="auto"/>
            <w:left w:val="none" w:sz="0" w:space="0" w:color="auto"/>
            <w:bottom w:val="none" w:sz="0" w:space="0" w:color="auto"/>
            <w:right w:val="none" w:sz="0" w:space="0" w:color="auto"/>
          </w:divBdr>
        </w:div>
        <w:div w:id="542979387">
          <w:marLeft w:val="0"/>
          <w:marRight w:val="0"/>
          <w:marTop w:val="0"/>
          <w:marBottom w:val="0"/>
          <w:divBdr>
            <w:top w:val="none" w:sz="0" w:space="0" w:color="auto"/>
            <w:left w:val="none" w:sz="0" w:space="0" w:color="auto"/>
            <w:bottom w:val="none" w:sz="0" w:space="0" w:color="auto"/>
            <w:right w:val="none" w:sz="0" w:space="0" w:color="auto"/>
          </w:divBdr>
        </w:div>
        <w:div w:id="655766890">
          <w:marLeft w:val="0"/>
          <w:marRight w:val="0"/>
          <w:marTop w:val="0"/>
          <w:marBottom w:val="0"/>
          <w:divBdr>
            <w:top w:val="none" w:sz="0" w:space="0" w:color="auto"/>
            <w:left w:val="none" w:sz="0" w:space="0" w:color="auto"/>
            <w:bottom w:val="none" w:sz="0" w:space="0" w:color="auto"/>
            <w:right w:val="none" w:sz="0" w:space="0" w:color="auto"/>
          </w:divBdr>
        </w:div>
        <w:div w:id="1101413690">
          <w:marLeft w:val="0"/>
          <w:marRight w:val="0"/>
          <w:marTop w:val="0"/>
          <w:marBottom w:val="0"/>
          <w:divBdr>
            <w:top w:val="none" w:sz="0" w:space="0" w:color="auto"/>
            <w:left w:val="none" w:sz="0" w:space="0" w:color="auto"/>
            <w:bottom w:val="none" w:sz="0" w:space="0" w:color="auto"/>
            <w:right w:val="none" w:sz="0" w:space="0" w:color="auto"/>
          </w:divBdr>
        </w:div>
        <w:div w:id="2088265034">
          <w:marLeft w:val="0"/>
          <w:marRight w:val="0"/>
          <w:marTop w:val="0"/>
          <w:marBottom w:val="0"/>
          <w:divBdr>
            <w:top w:val="none" w:sz="0" w:space="0" w:color="auto"/>
            <w:left w:val="none" w:sz="0" w:space="0" w:color="auto"/>
            <w:bottom w:val="none" w:sz="0" w:space="0" w:color="auto"/>
            <w:right w:val="none" w:sz="0" w:space="0" w:color="auto"/>
          </w:divBdr>
        </w:div>
        <w:div w:id="1831755418">
          <w:marLeft w:val="0"/>
          <w:marRight w:val="0"/>
          <w:marTop w:val="0"/>
          <w:marBottom w:val="0"/>
          <w:divBdr>
            <w:top w:val="none" w:sz="0" w:space="0" w:color="auto"/>
            <w:left w:val="none" w:sz="0" w:space="0" w:color="auto"/>
            <w:bottom w:val="none" w:sz="0" w:space="0" w:color="auto"/>
            <w:right w:val="none" w:sz="0" w:space="0" w:color="auto"/>
          </w:divBdr>
        </w:div>
        <w:div w:id="1545017850">
          <w:marLeft w:val="0"/>
          <w:marRight w:val="0"/>
          <w:marTop w:val="0"/>
          <w:marBottom w:val="0"/>
          <w:divBdr>
            <w:top w:val="none" w:sz="0" w:space="0" w:color="auto"/>
            <w:left w:val="none" w:sz="0" w:space="0" w:color="auto"/>
            <w:bottom w:val="none" w:sz="0" w:space="0" w:color="auto"/>
            <w:right w:val="none" w:sz="0" w:space="0" w:color="auto"/>
          </w:divBdr>
        </w:div>
        <w:div w:id="163057092">
          <w:marLeft w:val="0"/>
          <w:marRight w:val="0"/>
          <w:marTop w:val="0"/>
          <w:marBottom w:val="0"/>
          <w:divBdr>
            <w:top w:val="none" w:sz="0" w:space="0" w:color="auto"/>
            <w:left w:val="none" w:sz="0" w:space="0" w:color="auto"/>
            <w:bottom w:val="none" w:sz="0" w:space="0" w:color="auto"/>
            <w:right w:val="none" w:sz="0" w:space="0" w:color="auto"/>
          </w:divBdr>
        </w:div>
        <w:div w:id="703482021">
          <w:marLeft w:val="0"/>
          <w:marRight w:val="0"/>
          <w:marTop w:val="0"/>
          <w:marBottom w:val="0"/>
          <w:divBdr>
            <w:top w:val="none" w:sz="0" w:space="0" w:color="auto"/>
            <w:left w:val="none" w:sz="0" w:space="0" w:color="auto"/>
            <w:bottom w:val="none" w:sz="0" w:space="0" w:color="auto"/>
            <w:right w:val="none" w:sz="0" w:space="0" w:color="auto"/>
          </w:divBdr>
        </w:div>
        <w:div w:id="83381833">
          <w:marLeft w:val="0"/>
          <w:marRight w:val="0"/>
          <w:marTop w:val="0"/>
          <w:marBottom w:val="0"/>
          <w:divBdr>
            <w:top w:val="none" w:sz="0" w:space="0" w:color="auto"/>
            <w:left w:val="none" w:sz="0" w:space="0" w:color="auto"/>
            <w:bottom w:val="none" w:sz="0" w:space="0" w:color="auto"/>
            <w:right w:val="none" w:sz="0" w:space="0" w:color="auto"/>
          </w:divBdr>
        </w:div>
        <w:div w:id="1591425501">
          <w:marLeft w:val="0"/>
          <w:marRight w:val="0"/>
          <w:marTop w:val="0"/>
          <w:marBottom w:val="0"/>
          <w:divBdr>
            <w:top w:val="none" w:sz="0" w:space="0" w:color="auto"/>
            <w:left w:val="none" w:sz="0" w:space="0" w:color="auto"/>
            <w:bottom w:val="none" w:sz="0" w:space="0" w:color="auto"/>
            <w:right w:val="none" w:sz="0" w:space="0" w:color="auto"/>
          </w:divBdr>
        </w:div>
        <w:div w:id="1795442607">
          <w:marLeft w:val="0"/>
          <w:marRight w:val="0"/>
          <w:marTop w:val="0"/>
          <w:marBottom w:val="0"/>
          <w:divBdr>
            <w:top w:val="none" w:sz="0" w:space="0" w:color="auto"/>
            <w:left w:val="none" w:sz="0" w:space="0" w:color="auto"/>
            <w:bottom w:val="none" w:sz="0" w:space="0" w:color="auto"/>
            <w:right w:val="none" w:sz="0" w:space="0" w:color="auto"/>
          </w:divBdr>
        </w:div>
        <w:div w:id="280454028">
          <w:marLeft w:val="0"/>
          <w:marRight w:val="0"/>
          <w:marTop w:val="0"/>
          <w:marBottom w:val="0"/>
          <w:divBdr>
            <w:top w:val="none" w:sz="0" w:space="0" w:color="auto"/>
            <w:left w:val="none" w:sz="0" w:space="0" w:color="auto"/>
            <w:bottom w:val="none" w:sz="0" w:space="0" w:color="auto"/>
            <w:right w:val="none" w:sz="0" w:space="0" w:color="auto"/>
          </w:divBdr>
        </w:div>
        <w:div w:id="342977123">
          <w:marLeft w:val="0"/>
          <w:marRight w:val="0"/>
          <w:marTop w:val="0"/>
          <w:marBottom w:val="0"/>
          <w:divBdr>
            <w:top w:val="none" w:sz="0" w:space="0" w:color="auto"/>
            <w:left w:val="none" w:sz="0" w:space="0" w:color="auto"/>
            <w:bottom w:val="none" w:sz="0" w:space="0" w:color="auto"/>
            <w:right w:val="none" w:sz="0" w:space="0" w:color="auto"/>
          </w:divBdr>
        </w:div>
        <w:div w:id="21130226">
          <w:marLeft w:val="0"/>
          <w:marRight w:val="0"/>
          <w:marTop w:val="0"/>
          <w:marBottom w:val="0"/>
          <w:divBdr>
            <w:top w:val="none" w:sz="0" w:space="0" w:color="auto"/>
            <w:left w:val="none" w:sz="0" w:space="0" w:color="auto"/>
            <w:bottom w:val="none" w:sz="0" w:space="0" w:color="auto"/>
            <w:right w:val="none" w:sz="0" w:space="0" w:color="auto"/>
          </w:divBdr>
        </w:div>
        <w:div w:id="1308365937">
          <w:marLeft w:val="0"/>
          <w:marRight w:val="0"/>
          <w:marTop w:val="0"/>
          <w:marBottom w:val="0"/>
          <w:divBdr>
            <w:top w:val="none" w:sz="0" w:space="0" w:color="auto"/>
            <w:left w:val="none" w:sz="0" w:space="0" w:color="auto"/>
            <w:bottom w:val="none" w:sz="0" w:space="0" w:color="auto"/>
            <w:right w:val="none" w:sz="0" w:space="0" w:color="auto"/>
          </w:divBdr>
        </w:div>
        <w:div w:id="1222791396">
          <w:marLeft w:val="0"/>
          <w:marRight w:val="0"/>
          <w:marTop w:val="0"/>
          <w:marBottom w:val="0"/>
          <w:divBdr>
            <w:top w:val="none" w:sz="0" w:space="0" w:color="auto"/>
            <w:left w:val="none" w:sz="0" w:space="0" w:color="auto"/>
            <w:bottom w:val="none" w:sz="0" w:space="0" w:color="auto"/>
            <w:right w:val="none" w:sz="0" w:space="0" w:color="auto"/>
          </w:divBdr>
        </w:div>
        <w:div w:id="1775249437">
          <w:marLeft w:val="0"/>
          <w:marRight w:val="0"/>
          <w:marTop w:val="0"/>
          <w:marBottom w:val="0"/>
          <w:divBdr>
            <w:top w:val="none" w:sz="0" w:space="0" w:color="auto"/>
            <w:left w:val="none" w:sz="0" w:space="0" w:color="auto"/>
            <w:bottom w:val="none" w:sz="0" w:space="0" w:color="auto"/>
            <w:right w:val="none" w:sz="0" w:space="0" w:color="auto"/>
          </w:divBdr>
        </w:div>
        <w:div w:id="2080978213">
          <w:marLeft w:val="0"/>
          <w:marRight w:val="0"/>
          <w:marTop w:val="0"/>
          <w:marBottom w:val="0"/>
          <w:divBdr>
            <w:top w:val="none" w:sz="0" w:space="0" w:color="auto"/>
            <w:left w:val="none" w:sz="0" w:space="0" w:color="auto"/>
            <w:bottom w:val="none" w:sz="0" w:space="0" w:color="auto"/>
            <w:right w:val="none" w:sz="0" w:space="0" w:color="auto"/>
          </w:divBdr>
        </w:div>
        <w:div w:id="1975520128">
          <w:marLeft w:val="0"/>
          <w:marRight w:val="0"/>
          <w:marTop w:val="0"/>
          <w:marBottom w:val="0"/>
          <w:divBdr>
            <w:top w:val="none" w:sz="0" w:space="0" w:color="auto"/>
            <w:left w:val="none" w:sz="0" w:space="0" w:color="auto"/>
            <w:bottom w:val="none" w:sz="0" w:space="0" w:color="auto"/>
            <w:right w:val="none" w:sz="0" w:space="0" w:color="auto"/>
          </w:divBdr>
        </w:div>
        <w:div w:id="640503571">
          <w:marLeft w:val="0"/>
          <w:marRight w:val="0"/>
          <w:marTop w:val="0"/>
          <w:marBottom w:val="0"/>
          <w:divBdr>
            <w:top w:val="none" w:sz="0" w:space="0" w:color="auto"/>
            <w:left w:val="none" w:sz="0" w:space="0" w:color="auto"/>
            <w:bottom w:val="none" w:sz="0" w:space="0" w:color="auto"/>
            <w:right w:val="none" w:sz="0" w:space="0" w:color="auto"/>
          </w:divBdr>
        </w:div>
        <w:div w:id="1030959452">
          <w:marLeft w:val="0"/>
          <w:marRight w:val="0"/>
          <w:marTop w:val="0"/>
          <w:marBottom w:val="0"/>
          <w:divBdr>
            <w:top w:val="none" w:sz="0" w:space="0" w:color="auto"/>
            <w:left w:val="none" w:sz="0" w:space="0" w:color="auto"/>
            <w:bottom w:val="none" w:sz="0" w:space="0" w:color="auto"/>
            <w:right w:val="none" w:sz="0" w:space="0" w:color="auto"/>
          </w:divBdr>
        </w:div>
        <w:div w:id="911935521">
          <w:marLeft w:val="0"/>
          <w:marRight w:val="0"/>
          <w:marTop w:val="0"/>
          <w:marBottom w:val="0"/>
          <w:divBdr>
            <w:top w:val="none" w:sz="0" w:space="0" w:color="auto"/>
            <w:left w:val="none" w:sz="0" w:space="0" w:color="auto"/>
            <w:bottom w:val="none" w:sz="0" w:space="0" w:color="auto"/>
            <w:right w:val="none" w:sz="0" w:space="0" w:color="auto"/>
          </w:divBdr>
        </w:div>
        <w:div w:id="1730762226">
          <w:marLeft w:val="0"/>
          <w:marRight w:val="0"/>
          <w:marTop w:val="0"/>
          <w:marBottom w:val="0"/>
          <w:divBdr>
            <w:top w:val="none" w:sz="0" w:space="0" w:color="auto"/>
            <w:left w:val="none" w:sz="0" w:space="0" w:color="auto"/>
            <w:bottom w:val="none" w:sz="0" w:space="0" w:color="auto"/>
            <w:right w:val="none" w:sz="0" w:space="0" w:color="auto"/>
          </w:divBdr>
        </w:div>
        <w:div w:id="1323851254">
          <w:marLeft w:val="0"/>
          <w:marRight w:val="0"/>
          <w:marTop w:val="0"/>
          <w:marBottom w:val="0"/>
          <w:divBdr>
            <w:top w:val="none" w:sz="0" w:space="0" w:color="auto"/>
            <w:left w:val="none" w:sz="0" w:space="0" w:color="auto"/>
            <w:bottom w:val="none" w:sz="0" w:space="0" w:color="auto"/>
            <w:right w:val="none" w:sz="0" w:space="0" w:color="auto"/>
          </w:divBdr>
        </w:div>
        <w:div w:id="1002784226">
          <w:marLeft w:val="0"/>
          <w:marRight w:val="0"/>
          <w:marTop w:val="0"/>
          <w:marBottom w:val="0"/>
          <w:divBdr>
            <w:top w:val="none" w:sz="0" w:space="0" w:color="auto"/>
            <w:left w:val="none" w:sz="0" w:space="0" w:color="auto"/>
            <w:bottom w:val="none" w:sz="0" w:space="0" w:color="auto"/>
            <w:right w:val="none" w:sz="0" w:space="0" w:color="auto"/>
          </w:divBdr>
        </w:div>
        <w:div w:id="2131514781">
          <w:marLeft w:val="0"/>
          <w:marRight w:val="0"/>
          <w:marTop w:val="0"/>
          <w:marBottom w:val="0"/>
          <w:divBdr>
            <w:top w:val="none" w:sz="0" w:space="0" w:color="auto"/>
            <w:left w:val="none" w:sz="0" w:space="0" w:color="auto"/>
            <w:bottom w:val="none" w:sz="0" w:space="0" w:color="auto"/>
            <w:right w:val="none" w:sz="0" w:space="0" w:color="auto"/>
          </w:divBdr>
        </w:div>
        <w:div w:id="2028094563">
          <w:marLeft w:val="0"/>
          <w:marRight w:val="0"/>
          <w:marTop w:val="0"/>
          <w:marBottom w:val="0"/>
          <w:divBdr>
            <w:top w:val="none" w:sz="0" w:space="0" w:color="auto"/>
            <w:left w:val="none" w:sz="0" w:space="0" w:color="auto"/>
            <w:bottom w:val="none" w:sz="0" w:space="0" w:color="auto"/>
            <w:right w:val="none" w:sz="0" w:space="0" w:color="auto"/>
          </w:divBdr>
        </w:div>
        <w:div w:id="368457374">
          <w:marLeft w:val="0"/>
          <w:marRight w:val="0"/>
          <w:marTop w:val="0"/>
          <w:marBottom w:val="0"/>
          <w:divBdr>
            <w:top w:val="none" w:sz="0" w:space="0" w:color="auto"/>
            <w:left w:val="none" w:sz="0" w:space="0" w:color="auto"/>
            <w:bottom w:val="none" w:sz="0" w:space="0" w:color="auto"/>
            <w:right w:val="none" w:sz="0" w:space="0" w:color="auto"/>
          </w:divBdr>
        </w:div>
        <w:div w:id="1580481938">
          <w:marLeft w:val="0"/>
          <w:marRight w:val="0"/>
          <w:marTop w:val="0"/>
          <w:marBottom w:val="0"/>
          <w:divBdr>
            <w:top w:val="none" w:sz="0" w:space="0" w:color="auto"/>
            <w:left w:val="none" w:sz="0" w:space="0" w:color="auto"/>
            <w:bottom w:val="none" w:sz="0" w:space="0" w:color="auto"/>
            <w:right w:val="none" w:sz="0" w:space="0" w:color="auto"/>
          </w:divBdr>
        </w:div>
        <w:div w:id="754932623">
          <w:marLeft w:val="0"/>
          <w:marRight w:val="0"/>
          <w:marTop w:val="0"/>
          <w:marBottom w:val="0"/>
          <w:divBdr>
            <w:top w:val="none" w:sz="0" w:space="0" w:color="auto"/>
            <w:left w:val="none" w:sz="0" w:space="0" w:color="auto"/>
            <w:bottom w:val="none" w:sz="0" w:space="0" w:color="auto"/>
            <w:right w:val="none" w:sz="0" w:space="0" w:color="auto"/>
          </w:divBdr>
        </w:div>
        <w:div w:id="772171444">
          <w:marLeft w:val="0"/>
          <w:marRight w:val="0"/>
          <w:marTop w:val="0"/>
          <w:marBottom w:val="0"/>
          <w:divBdr>
            <w:top w:val="none" w:sz="0" w:space="0" w:color="auto"/>
            <w:left w:val="none" w:sz="0" w:space="0" w:color="auto"/>
            <w:bottom w:val="none" w:sz="0" w:space="0" w:color="auto"/>
            <w:right w:val="none" w:sz="0" w:space="0" w:color="auto"/>
          </w:divBdr>
        </w:div>
        <w:div w:id="619919894">
          <w:marLeft w:val="0"/>
          <w:marRight w:val="0"/>
          <w:marTop w:val="0"/>
          <w:marBottom w:val="0"/>
          <w:divBdr>
            <w:top w:val="none" w:sz="0" w:space="0" w:color="auto"/>
            <w:left w:val="none" w:sz="0" w:space="0" w:color="auto"/>
            <w:bottom w:val="none" w:sz="0" w:space="0" w:color="auto"/>
            <w:right w:val="none" w:sz="0" w:space="0" w:color="auto"/>
          </w:divBdr>
        </w:div>
        <w:div w:id="1741173057">
          <w:marLeft w:val="0"/>
          <w:marRight w:val="0"/>
          <w:marTop w:val="0"/>
          <w:marBottom w:val="0"/>
          <w:divBdr>
            <w:top w:val="none" w:sz="0" w:space="0" w:color="auto"/>
            <w:left w:val="none" w:sz="0" w:space="0" w:color="auto"/>
            <w:bottom w:val="none" w:sz="0" w:space="0" w:color="auto"/>
            <w:right w:val="none" w:sz="0" w:space="0" w:color="auto"/>
          </w:divBdr>
        </w:div>
        <w:div w:id="478765756">
          <w:marLeft w:val="0"/>
          <w:marRight w:val="0"/>
          <w:marTop w:val="0"/>
          <w:marBottom w:val="0"/>
          <w:divBdr>
            <w:top w:val="none" w:sz="0" w:space="0" w:color="auto"/>
            <w:left w:val="none" w:sz="0" w:space="0" w:color="auto"/>
            <w:bottom w:val="none" w:sz="0" w:space="0" w:color="auto"/>
            <w:right w:val="none" w:sz="0" w:space="0" w:color="auto"/>
          </w:divBdr>
        </w:div>
        <w:div w:id="1869950793">
          <w:marLeft w:val="0"/>
          <w:marRight w:val="0"/>
          <w:marTop w:val="0"/>
          <w:marBottom w:val="0"/>
          <w:divBdr>
            <w:top w:val="none" w:sz="0" w:space="0" w:color="auto"/>
            <w:left w:val="none" w:sz="0" w:space="0" w:color="auto"/>
            <w:bottom w:val="none" w:sz="0" w:space="0" w:color="auto"/>
            <w:right w:val="none" w:sz="0" w:space="0" w:color="auto"/>
          </w:divBdr>
        </w:div>
        <w:div w:id="201090315">
          <w:marLeft w:val="0"/>
          <w:marRight w:val="0"/>
          <w:marTop w:val="0"/>
          <w:marBottom w:val="0"/>
          <w:divBdr>
            <w:top w:val="none" w:sz="0" w:space="0" w:color="auto"/>
            <w:left w:val="none" w:sz="0" w:space="0" w:color="auto"/>
            <w:bottom w:val="none" w:sz="0" w:space="0" w:color="auto"/>
            <w:right w:val="none" w:sz="0" w:space="0" w:color="auto"/>
          </w:divBdr>
        </w:div>
        <w:div w:id="1954248165">
          <w:marLeft w:val="0"/>
          <w:marRight w:val="0"/>
          <w:marTop w:val="0"/>
          <w:marBottom w:val="0"/>
          <w:divBdr>
            <w:top w:val="none" w:sz="0" w:space="0" w:color="auto"/>
            <w:left w:val="none" w:sz="0" w:space="0" w:color="auto"/>
            <w:bottom w:val="none" w:sz="0" w:space="0" w:color="auto"/>
            <w:right w:val="none" w:sz="0" w:space="0" w:color="auto"/>
          </w:divBdr>
        </w:div>
        <w:div w:id="2039430202">
          <w:marLeft w:val="0"/>
          <w:marRight w:val="0"/>
          <w:marTop w:val="0"/>
          <w:marBottom w:val="0"/>
          <w:divBdr>
            <w:top w:val="none" w:sz="0" w:space="0" w:color="auto"/>
            <w:left w:val="none" w:sz="0" w:space="0" w:color="auto"/>
            <w:bottom w:val="none" w:sz="0" w:space="0" w:color="auto"/>
            <w:right w:val="none" w:sz="0" w:space="0" w:color="auto"/>
          </w:divBdr>
        </w:div>
        <w:div w:id="243996256">
          <w:marLeft w:val="0"/>
          <w:marRight w:val="0"/>
          <w:marTop w:val="0"/>
          <w:marBottom w:val="0"/>
          <w:divBdr>
            <w:top w:val="none" w:sz="0" w:space="0" w:color="auto"/>
            <w:left w:val="none" w:sz="0" w:space="0" w:color="auto"/>
            <w:bottom w:val="none" w:sz="0" w:space="0" w:color="auto"/>
            <w:right w:val="none" w:sz="0" w:space="0" w:color="auto"/>
          </w:divBdr>
        </w:div>
        <w:div w:id="2076662756">
          <w:marLeft w:val="0"/>
          <w:marRight w:val="0"/>
          <w:marTop w:val="0"/>
          <w:marBottom w:val="0"/>
          <w:divBdr>
            <w:top w:val="none" w:sz="0" w:space="0" w:color="auto"/>
            <w:left w:val="none" w:sz="0" w:space="0" w:color="auto"/>
            <w:bottom w:val="none" w:sz="0" w:space="0" w:color="auto"/>
            <w:right w:val="none" w:sz="0" w:space="0" w:color="auto"/>
          </w:divBdr>
        </w:div>
        <w:div w:id="1482965684">
          <w:marLeft w:val="0"/>
          <w:marRight w:val="0"/>
          <w:marTop w:val="0"/>
          <w:marBottom w:val="0"/>
          <w:divBdr>
            <w:top w:val="none" w:sz="0" w:space="0" w:color="auto"/>
            <w:left w:val="none" w:sz="0" w:space="0" w:color="auto"/>
            <w:bottom w:val="none" w:sz="0" w:space="0" w:color="auto"/>
            <w:right w:val="none" w:sz="0" w:space="0" w:color="auto"/>
          </w:divBdr>
        </w:div>
        <w:div w:id="328485098">
          <w:marLeft w:val="0"/>
          <w:marRight w:val="0"/>
          <w:marTop w:val="0"/>
          <w:marBottom w:val="0"/>
          <w:divBdr>
            <w:top w:val="none" w:sz="0" w:space="0" w:color="auto"/>
            <w:left w:val="none" w:sz="0" w:space="0" w:color="auto"/>
            <w:bottom w:val="none" w:sz="0" w:space="0" w:color="auto"/>
            <w:right w:val="none" w:sz="0" w:space="0" w:color="auto"/>
          </w:divBdr>
        </w:div>
        <w:div w:id="1442334714">
          <w:marLeft w:val="0"/>
          <w:marRight w:val="0"/>
          <w:marTop w:val="0"/>
          <w:marBottom w:val="0"/>
          <w:divBdr>
            <w:top w:val="none" w:sz="0" w:space="0" w:color="auto"/>
            <w:left w:val="none" w:sz="0" w:space="0" w:color="auto"/>
            <w:bottom w:val="none" w:sz="0" w:space="0" w:color="auto"/>
            <w:right w:val="none" w:sz="0" w:space="0" w:color="auto"/>
          </w:divBdr>
        </w:div>
        <w:div w:id="1608926667">
          <w:marLeft w:val="0"/>
          <w:marRight w:val="0"/>
          <w:marTop w:val="0"/>
          <w:marBottom w:val="0"/>
          <w:divBdr>
            <w:top w:val="none" w:sz="0" w:space="0" w:color="auto"/>
            <w:left w:val="none" w:sz="0" w:space="0" w:color="auto"/>
            <w:bottom w:val="none" w:sz="0" w:space="0" w:color="auto"/>
            <w:right w:val="none" w:sz="0" w:space="0" w:color="auto"/>
          </w:divBdr>
        </w:div>
        <w:div w:id="108671864">
          <w:marLeft w:val="0"/>
          <w:marRight w:val="0"/>
          <w:marTop w:val="0"/>
          <w:marBottom w:val="0"/>
          <w:divBdr>
            <w:top w:val="none" w:sz="0" w:space="0" w:color="auto"/>
            <w:left w:val="none" w:sz="0" w:space="0" w:color="auto"/>
            <w:bottom w:val="none" w:sz="0" w:space="0" w:color="auto"/>
            <w:right w:val="none" w:sz="0" w:space="0" w:color="auto"/>
          </w:divBdr>
        </w:div>
        <w:div w:id="267003015">
          <w:marLeft w:val="0"/>
          <w:marRight w:val="0"/>
          <w:marTop w:val="0"/>
          <w:marBottom w:val="0"/>
          <w:divBdr>
            <w:top w:val="none" w:sz="0" w:space="0" w:color="auto"/>
            <w:left w:val="none" w:sz="0" w:space="0" w:color="auto"/>
            <w:bottom w:val="none" w:sz="0" w:space="0" w:color="auto"/>
            <w:right w:val="none" w:sz="0" w:space="0" w:color="auto"/>
          </w:divBdr>
        </w:div>
        <w:div w:id="1451971304">
          <w:marLeft w:val="0"/>
          <w:marRight w:val="0"/>
          <w:marTop w:val="0"/>
          <w:marBottom w:val="0"/>
          <w:divBdr>
            <w:top w:val="none" w:sz="0" w:space="0" w:color="auto"/>
            <w:left w:val="none" w:sz="0" w:space="0" w:color="auto"/>
            <w:bottom w:val="none" w:sz="0" w:space="0" w:color="auto"/>
            <w:right w:val="none" w:sz="0" w:space="0" w:color="auto"/>
          </w:divBdr>
        </w:div>
        <w:div w:id="1040011283">
          <w:marLeft w:val="0"/>
          <w:marRight w:val="0"/>
          <w:marTop w:val="0"/>
          <w:marBottom w:val="0"/>
          <w:divBdr>
            <w:top w:val="none" w:sz="0" w:space="0" w:color="auto"/>
            <w:left w:val="none" w:sz="0" w:space="0" w:color="auto"/>
            <w:bottom w:val="none" w:sz="0" w:space="0" w:color="auto"/>
            <w:right w:val="none" w:sz="0" w:space="0" w:color="auto"/>
          </w:divBdr>
        </w:div>
        <w:div w:id="2062436476">
          <w:marLeft w:val="0"/>
          <w:marRight w:val="0"/>
          <w:marTop w:val="0"/>
          <w:marBottom w:val="0"/>
          <w:divBdr>
            <w:top w:val="none" w:sz="0" w:space="0" w:color="auto"/>
            <w:left w:val="none" w:sz="0" w:space="0" w:color="auto"/>
            <w:bottom w:val="none" w:sz="0" w:space="0" w:color="auto"/>
            <w:right w:val="none" w:sz="0" w:space="0" w:color="auto"/>
          </w:divBdr>
        </w:div>
        <w:div w:id="1451434304">
          <w:marLeft w:val="0"/>
          <w:marRight w:val="0"/>
          <w:marTop w:val="0"/>
          <w:marBottom w:val="0"/>
          <w:divBdr>
            <w:top w:val="none" w:sz="0" w:space="0" w:color="auto"/>
            <w:left w:val="none" w:sz="0" w:space="0" w:color="auto"/>
            <w:bottom w:val="none" w:sz="0" w:space="0" w:color="auto"/>
            <w:right w:val="none" w:sz="0" w:space="0" w:color="auto"/>
          </w:divBdr>
        </w:div>
        <w:div w:id="555362608">
          <w:marLeft w:val="0"/>
          <w:marRight w:val="0"/>
          <w:marTop w:val="0"/>
          <w:marBottom w:val="0"/>
          <w:divBdr>
            <w:top w:val="none" w:sz="0" w:space="0" w:color="auto"/>
            <w:left w:val="none" w:sz="0" w:space="0" w:color="auto"/>
            <w:bottom w:val="none" w:sz="0" w:space="0" w:color="auto"/>
            <w:right w:val="none" w:sz="0" w:space="0" w:color="auto"/>
          </w:divBdr>
        </w:div>
        <w:div w:id="437797836">
          <w:marLeft w:val="0"/>
          <w:marRight w:val="0"/>
          <w:marTop w:val="0"/>
          <w:marBottom w:val="0"/>
          <w:divBdr>
            <w:top w:val="none" w:sz="0" w:space="0" w:color="auto"/>
            <w:left w:val="none" w:sz="0" w:space="0" w:color="auto"/>
            <w:bottom w:val="none" w:sz="0" w:space="0" w:color="auto"/>
            <w:right w:val="none" w:sz="0" w:space="0" w:color="auto"/>
          </w:divBdr>
        </w:div>
        <w:div w:id="2054961564">
          <w:marLeft w:val="0"/>
          <w:marRight w:val="0"/>
          <w:marTop w:val="0"/>
          <w:marBottom w:val="0"/>
          <w:divBdr>
            <w:top w:val="none" w:sz="0" w:space="0" w:color="auto"/>
            <w:left w:val="none" w:sz="0" w:space="0" w:color="auto"/>
            <w:bottom w:val="none" w:sz="0" w:space="0" w:color="auto"/>
            <w:right w:val="none" w:sz="0" w:space="0" w:color="auto"/>
          </w:divBdr>
        </w:div>
        <w:div w:id="595869422">
          <w:marLeft w:val="0"/>
          <w:marRight w:val="0"/>
          <w:marTop w:val="0"/>
          <w:marBottom w:val="0"/>
          <w:divBdr>
            <w:top w:val="none" w:sz="0" w:space="0" w:color="auto"/>
            <w:left w:val="none" w:sz="0" w:space="0" w:color="auto"/>
            <w:bottom w:val="none" w:sz="0" w:space="0" w:color="auto"/>
            <w:right w:val="none" w:sz="0" w:space="0" w:color="auto"/>
          </w:divBdr>
        </w:div>
        <w:div w:id="971909211">
          <w:marLeft w:val="0"/>
          <w:marRight w:val="0"/>
          <w:marTop w:val="0"/>
          <w:marBottom w:val="0"/>
          <w:divBdr>
            <w:top w:val="none" w:sz="0" w:space="0" w:color="auto"/>
            <w:left w:val="none" w:sz="0" w:space="0" w:color="auto"/>
            <w:bottom w:val="none" w:sz="0" w:space="0" w:color="auto"/>
            <w:right w:val="none" w:sz="0" w:space="0" w:color="auto"/>
          </w:divBdr>
        </w:div>
        <w:div w:id="1179613828">
          <w:marLeft w:val="0"/>
          <w:marRight w:val="0"/>
          <w:marTop w:val="0"/>
          <w:marBottom w:val="0"/>
          <w:divBdr>
            <w:top w:val="none" w:sz="0" w:space="0" w:color="auto"/>
            <w:left w:val="none" w:sz="0" w:space="0" w:color="auto"/>
            <w:bottom w:val="none" w:sz="0" w:space="0" w:color="auto"/>
            <w:right w:val="none" w:sz="0" w:space="0" w:color="auto"/>
          </w:divBdr>
        </w:div>
        <w:div w:id="1457403990">
          <w:marLeft w:val="0"/>
          <w:marRight w:val="0"/>
          <w:marTop w:val="0"/>
          <w:marBottom w:val="0"/>
          <w:divBdr>
            <w:top w:val="none" w:sz="0" w:space="0" w:color="auto"/>
            <w:left w:val="none" w:sz="0" w:space="0" w:color="auto"/>
            <w:bottom w:val="none" w:sz="0" w:space="0" w:color="auto"/>
            <w:right w:val="none" w:sz="0" w:space="0" w:color="auto"/>
          </w:divBdr>
        </w:div>
        <w:div w:id="1455052439">
          <w:marLeft w:val="0"/>
          <w:marRight w:val="0"/>
          <w:marTop w:val="0"/>
          <w:marBottom w:val="0"/>
          <w:divBdr>
            <w:top w:val="none" w:sz="0" w:space="0" w:color="auto"/>
            <w:left w:val="none" w:sz="0" w:space="0" w:color="auto"/>
            <w:bottom w:val="none" w:sz="0" w:space="0" w:color="auto"/>
            <w:right w:val="none" w:sz="0" w:space="0" w:color="auto"/>
          </w:divBdr>
        </w:div>
        <w:div w:id="2080009798">
          <w:marLeft w:val="0"/>
          <w:marRight w:val="0"/>
          <w:marTop w:val="0"/>
          <w:marBottom w:val="0"/>
          <w:divBdr>
            <w:top w:val="none" w:sz="0" w:space="0" w:color="auto"/>
            <w:left w:val="none" w:sz="0" w:space="0" w:color="auto"/>
            <w:bottom w:val="none" w:sz="0" w:space="0" w:color="auto"/>
            <w:right w:val="none" w:sz="0" w:space="0" w:color="auto"/>
          </w:divBdr>
        </w:div>
        <w:div w:id="189923600">
          <w:marLeft w:val="0"/>
          <w:marRight w:val="0"/>
          <w:marTop w:val="0"/>
          <w:marBottom w:val="0"/>
          <w:divBdr>
            <w:top w:val="none" w:sz="0" w:space="0" w:color="auto"/>
            <w:left w:val="none" w:sz="0" w:space="0" w:color="auto"/>
            <w:bottom w:val="none" w:sz="0" w:space="0" w:color="auto"/>
            <w:right w:val="none" w:sz="0" w:space="0" w:color="auto"/>
          </w:divBdr>
        </w:div>
        <w:div w:id="1174876905">
          <w:marLeft w:val="0"/>
          <w:marRight w:val="0"/>
          <w:marTop w:val="0"/>
          <w:marBottom w:val="0"/>
          <w:divBdr>
            <w:top w:val="none" w:sz="0" w:space="0" w:color="auto"/>
            <w:left w:val="none" w:sz="0" w:space="0" w:color="auto"/>
            <w:bottom w:val="none" w:sz="0" w:space="0" w:color="auto"/>
            <w:right w:val="none" w:sz="0" w:space="0" w:color="auto"/>
          </w:divBdr>
        </w:div>
        <w:div w:id="923952289">
          <w:marLeft w:val="0"/>
          <w:marRight w:val="0"/>
          <w:marTop w:val="0"/>
          <w:marBottom w:val="0"/>
          <w:divBdr>
            <w:top w:val="none" w:sz="0" w:space="0" w:color="auto"/>
            <w:left w:val="none" w:sz="0" w:space="0" w:color="auto"/>
            <w:bottom w:val="none" w:sz="0" w:space="0" w:color="auto"/>
            <w:right w:val="none" w:sz="0" w:space="0" w:color="auto"/>
          </w:divBdr>
        </w:div>
        <w:div w:id="371535345">
          <w:marLeft w:val="0"/>
          <w:marRight w:val="0"/>
          <w:marTop w:val="0"/>
          <w:marBottom w:val="0"/>
          <w:divBdr>
            <w:top w:val="none" w:sz="0" w:space="0" w:color="auto"/>
            <w:left w:val="none" w:sz="0" w:space="0" w:color="auto"/>
            <w:bottom w:val="none" w:sz="0" w:space="0" w:color="auto"/>
            <w:right w:val="none" w:sz="0" w:space="0" w:color="auto"/>
          </w:divBdr>
        </w:div>
        <w:div w:id="153496615">
          <w:marLeft w:val="0"/>
          <w:marRight w:val="0"/>
          <w:marTop w:val="0"/>
          <w:marBottom w:val="0"/>
          <w:divBdr>
            <w:top w:val="none" w:sz="0" w:space="0" w:color="auto"/>
            <w:left w:val="none" w:sz="0" w:space="0" w:color="auto"/>
            <w:bottom w:val="none" w:sz="0" w:space="0" w:color="auto"/>
            <w:right w:val="none" w:sz="0" w:space="0" w:color="auto"/>
          </w:divBdr>
        </w:div>
        <w:div w:id="1533608485">
          <w:marLeft w:val="0"/>
          <w:marRight w:val="0"/>
          <w:marTop w:val="0"/>
          <w:marBottom w:val="0"/>
          <w:divBdr>
            <w:top w:val="none" w:sz="0" w:space="0" w:color="auto"/>
            <w:left w:val="none" w:sz="0" w:space="0" w:color="auto"/>
            <w:bottom w:val="none" w:sz="0" w:space="0" w:color="auto"/>
            <w:right w:val="none" w:sz="0" w:space="0" w:color="auto"/>
          </w:divBdr>
        </w:div>
        <w:div w:id="1379205583">
          <w:marLeft w:val="0"/>
          <w:marRight w:val="0"/>
          <w:marTop w:val="0"/>
          <w:marBottom w:val="0"/>
          <w:divBdr>
            <w:top w:val="none" w:sz="0" w:space="0" w:color="auto"/>
            <w:left w:val="none" w:sz="0" w:space="0" w:color="auto"/>
            <w:bottom w:val="none" w:sz="0" w:space="0" w:color="auto"/>
            <w:right w:val="none" w:sz="0" w:space="0" w:color="auto"/>
          </w:divBdr>
        </w:div>
        <w:div w:id="1535340425">
          <w:marLeft w:val="0"/>
          <w:marRight w:val="0"/>
          <w:marTop w:val="0"/>
          <w:marBottom w:val="0"/>
          <w:divBdr>
            <w:top w:val="none" w:sz="0" w:space="0" w:color="auto"/>
            <w:left w:val="none" w:sz="0" w:space="0" w:color="auto"/>
            <w:bottom w:val="none" w:sz="0" w:space="0" w:color="auto"/>
            <w:right w:val="none" w:sz="0" w:space="0" w:color="auto"/>
          </w:divBdr>
        </w:div>
        <w:div w:id="18773978">
          <w:marLeft w:val="0"/>
          <w:marRight w:val="0"/>
          <w:marTop w:val="0"/>
          <w:marBottom w:val="0"/>
          <w:divBdr>
            <w:top w:val="none" w:sz="0" w:space="0" w:color="auto"/>
            <w:left w:val="none" w:sz="0" w:space="0" w:color="auto"/>
            <w:bottom w:val="none" w:sz="0" w:space="0" w:color="auto"/>
            <w:right w:val="none" w:sz="0" w:space="0" w:color="auto"/>
          </w:divBdr>
        </w:div>
        <w:div w:id="178005710">
          <w:marLeft w:val="0"/>
          <w:marRight w:val="0"/>
          <w:marTop w:val="0"/>
          <w:marBottom w:val="0"/>
          <w:divBdr>
            <w:top w:val="none" w:sz="0" w:space="0" w:color="auto"/>
            <w:left w:val="none" w:sz="0" w:space="0" w:color="auto"/>
            <w:bottom w:val="none" w:sz="0" w:space="0" w:color="auto"/>
            <w:right w:val="none" w:sz="0" w:space="0" w:color="auto"/>
          </w:divBdr>
        </w:div>
        <w:div w:id="828639303">
          <w:marLeft w:val="0"/>
          <w:marRight w:val="0"/>
          <w:marTop w:val="0"/>
          <w:marBottom w:val="0"/>
          <w:divBdr>
            <w:top w:val="none" w:sz="0" w:space="0" w:color="auto"/>
            <w:left w:val="none" w:sz="0" w:space="0" w:color="auto"/>
            <w:bottom w:val="none" w:sz="0" w:space="0" w:color="auto"/>
            <w:right w:val="none" w:sz="0" w:space="0" w:color="auto"/>
          </w:divBdr>
        </w:div>
        <w:div w:id="574320616">
          <w:marLeft w:val="0"/>
          <w:marRight w:val="0"/>
          <w:marTop w:val="0"/>
          <w:marBottom w:val="0"/>
          <w:divBdr>
            <w:top w:val="none" w:sz="0" w:space="0" w:color="auto"/>
            <w:left w:val="none" w:sz="0" w:space="0" w:color="auto"/>
            <w:bottom w:val="none" w:sz="0" w:space="0" w:color="auto"/>
            <w:right w:val="none" w:sz="0" w:space="0" w:color="auto"/>
          </w:divBdr>
        </w:div>
        <w:div w:id="873155042">
          <w:marLeft w:val="0"/>
          <w:marRight w:val="0"/>
          <w:marTop w:val="0"/>
          <w:marBottom w:val="0"/>
          <w:divBdr>
            <w:top w:val="none" w:sz="0" w:space="0" w:color="auto"/>
            <w:left w:val="none" w:sz="0" w:space="0" w:color="auto"/>
            <w:bottom w:val="none" w:sz="0" w:space="0" w:color="auto"/>
            <w:right w:val="none" w:sz="0" w:space="0" w:color="auto"/>
          </w:divBdr>
        </w:div>
        <w:div w:id="190801210">
          <w:marLeft w:val="0"/>
          <w:marRight w:val="0"/>
          <w:marTop w:val="0"/>
          <w:marBottom w:val="0"/>
          <w:divBdr>
            <w:top w:val="none" w:sz="0" w:space="0" w:color="auto"/>
            <w:left w:val="none" w:sz="0" w:space="0" w:color="auto"/>
            <w:bottom w:val="none" w:sz="0" w:space="0" w:color="auto"/>
            <w:right w:val="none" w:sz="0" w:space="0" w:color="auto"/>
          </w:divBdr>
        </w:div>
        <w:div w:id="151146726">
          <w:marLeft w:val="0"/>
          <w:marRight w:val="0"/>
          <w:marTop w:val="0"/>
          <w:marBottom w:val="0"/>
          <w:divBdr>
            <w:top w:val="none" w:sz="0" w:space="0" w:color="auto"/>
            <w:left w:val="none" w:sz="0" w:space="0" w:color="auto"/>
            <w:bottom w:val="none" w:sz="0" w:space="0" w:color="auto"/>
            <w:right w:val="none" w:sz="0" w:space="0" w:color="auto"/>
          </w:divBdr>
        </w:div>
        <w:div w:id="361133088">
          <w:marLeft w:val="0"/>
          <w:marRight w:val="0"/>
          <w:marTop w:val="0"/>
          <w:marBottom w:val="0"/>
          <w:divBdr>
            <w:top w:val="none" w:sz="0" w:space="0" w:color="auto"/>
            <w:left w:val="none" w:sz="0" w:space="0" w:color="auto"/>
            <w:bottom w:val="none" w:sz="0" w:space="0" w:color="auto"/>
            <w:right w:val="none" w:sz="0" w:space="0" w:color="auto"/>
          </w:divBdr>
        </w:div>
        <w:div w:id="181549483">
          <w:marLeft w:val="0"/>
          <w:marRight w:val="0"/>
          <w:marTop w:val="0"/>
          <w:marBottom w:val="0"/>
          <w:divBdr>
            <w:top w:val="none" w:sz="0" w:space="0" w:color="auto"/>
            <w:left w:val="none" w:sz="0" w:space="0" w:color="auto"/>
            <w:bottom w:val="none" w:sz="0" w:space="0" w:color="auto"/>
            <w:right w:val="none" w:sz="0" w:space="0" w:color="auto"/>
          </w:divBdr>
        </w:div>
        <w:div w:id="1837652891">
          <w:marLeft w:val="0"/>
          <w:marRight w:val="0"/>
          <w:marTop w:val="0"/>
          <w:marBottom w:val="0"/>
          <w:divBdr>
            <w:top w:val="none" w:sz="0" w:space="0" w:color="auto"/>
            <w:left w:val="none" w:sz="0" w:space="0" w:color="auto"/>
            <w:bottom w:val="none" w:sz="0" w:space="0" w:color="auto"/>
            <w:right w:val="none" w:sz="0" w:space="0" w:color="auto"/>
          </w:divBdr>
        </w:div>
        <w:div w:id="1911891239">
          <w:marLeft w:val="0"/>
          <w:marRight w:val="0"/>
          <w:marTop w:val="0"/>
          <w:marBottom w:val="0"/>
          <w:divBdr>
            <w:top w:val="none" w:sz="0" w:space="0" w:color="auto"/>
            <w:left w:val="none" w:sz="0" w:space="0" w:color="auto"/>
            <w:bottom w:val="none" w:sz="0" w:space="0" w:color="auto"/>
            <w:right w:val="none" w:sz="0" w:space="0" w:color="auto"/>
          </w:divBdr>
        </w:div>
        <w:div w:id="1693872529">
          <w:marLeft w:val="0"/>
          <w:marRight w:val="0"/>
          <w:marTop w:val="0"/>
          <w:marBottom w:val="0"/>
          <w:divBdr>
            <w:top w:val="none" w:sz="0" w:space="0" w:color="auto"/>
            <w:left w:val="none" w:sz="0" w:space="0" w:color="auto"/>
            <w:bottom w:val="none" w:sz="0" w:space="0" w:color="auto"/>
            <w:right w:val="none" w:sz="0" w:space="0" w:color="auto"/>
          </w:divBdr>
        </w:div>
        <w:div w:id="1979608020">
          <w:marLeft w:val="0"/>
          <w:marRight w:val="0"/>
          <w:marTop w:val="0"/>
          <w:marBottom w:val="0"/>
          <w:divBdr>
            <w:top w:val="none" w:sz="0" w:space="0" w:color="auto"/>
            <w:left w:val="none" w:sz="0" w:space="0" w:color="auto"/>
            <w:bottom w:val="none" w:sz="0" w:space="0" w:color="auto"/>
            <w:right w:val="none" w:sz="0" w:space="0" w:color="auto"/>
          </w:divBdr>
        </w:div>
        <w:div w:id="1313603999">
          <w:marLeft w:val="0"/>
          <w:marRight w:val="0"/>
          <w:marTop w:val="0"/>
          <w:marBottom w:val="0"/>
          <w:divBdr>
            <w:top w:val="none" w:sz="0" w:space="0" w:color="auto"/>
            <w:left w:val="none" w:sz="0" w:space="0" w:color="auto"/>
            <w:bottom w:val="none" w:sz="0" w:space="0" w:color="auto"/>
            <w:right w:val="none" w:sz="0" w:space="0" w:color="auto"/>
          </w:divBdr>
        </w:div>
        <w:div w:id="747189364">
          <w:marLeft w:val="0"/>
          <w:marRight w:val="0"/>
          <w:marTop w:val="0"/>
          <w:marBottom w:val="0"/>
          <w:divBdr>
            <w:top w:val="none" w:sz="0" w:space="0" w:color="auto"/>
            <w:left w:val="none" w:sz="0" w:space="0" w:color="auto"/>
            <w:bottom w:val="none" w:sz="0" w:space="0" w:color="auto"/>
            <w:right w:val="none" w:sz="0" w:space="0" w:color="auto"/>
          </w:divBdr>
        </w:div>
        <w:div w:id="1668558207">
          <w:marLeft w:val="0"/>
          <w:marRight w:val="0"/>
          <w:marTop w:val="0"/>
          <w:marBottom w:val="0"/>
          <w:divBdr>
            <w:top w:val="none" w:sz="0" w:space="0" w:color="auto"/>
            <w:left w:val="none" w:sz="0" w:space="0" w:color="auto"/>
            <w:bottom w:val="none" w:sz="0" w:space="0" w:color="auto"/>
            <w:right w:val="none" w:sz="0" w:space="0" w:color="auto"/>
          </w:divBdr>
        </w:div>
        <w:div w:id="13846458">
          <w:marLeft w:val="0"/>
          <w:marRight w:val="0"/>
          <w:marTop w:val="0"/>
          <w:marBottom w:val="0"/>
          <w:divBdr>
            <w:top w:val="none" w:sz="0" w:space="0" w:color="auto"/>
            <w:left w:val="none" w:sz="0" w:space="0" w:color="auto"/>
            <w:bottom w:val="none" w:sz="0" w:space="0" w:color="auto"/>
            <w:right w:val="none" w:sz="0" w:space="0" w:color="auto"/>
          </w:divBdr>
        </w:div>
        <w:div w:id="1393576890">
          <w:marLeft w:val="0"/>
          <w:marRight w:val="0"/>
          <w:marTop w:val="0"/>
          <w:marBottom w:val="0"/>
          <w:divBdr>
            <w:top w:val="none" w:sz="0" w:space="0" w:color="auto"/>
            <w:left w:val="none" w:sz="0" w:space="0" w:color="auto"/>
            <w:bottom w:val="none" w:sz="0" w:space="0" w:color="auto"/>
            <w:right w:val="none" w:sz="0" w:space="0" w:color="auto"/>
          </w:divBdr>
        </w:div>
        <w:div w:id="818226351">
          <w:marLeft w:val="0"/>
          <w:marRight w:val="0"/>
          <w:marTop w:val="0"/>
          <w:marBottom w:val="0"/>
          <w:divBdr>
            <w:top w:val="none" w:sz="0" w:space="0" w:color="auto"/>
            <w:left w:val="none" w:sz="0" w:space="0" w:color="auto"/>
            <w:bottom w:val="none" w:sz="0" w:space="0" w:color="auto"/>
            <w:right w:val="none" w:sz="0" w:space="0" w:color="auto"/>
          </w:divBdr>
        </w:div>
        <w:div w:id="1636521843">
          <w:marLeft w:val="0"/>
          <w:marRight w:val="0"/>
          <w:marTop w:val="0"/>
          <w:marBottom w:val="0"/>
          <w:divBdr>
            <w:top w:val="none" w:sz="0" w:space="0" w:color="auto"/>
            <w:left w:val="none" w:sz="0" w:space="0" w:color="auto"/>
            <w:bottom w:val="none" w:sz="0" w:space="0" w:color="auto"/>
            <w:right w:val="none" w:sz="0" w:space="0" w:color="auto"/>
          </w:divBdr>
        </w:div>
        <w:div w:id="188372038">
          <w:marLeft w:val="0"/>
          <w:marRight w:val="0"/>
          <w:marTop w:val="0"/>
          <w:marBottom w:val="0"/>
          <w:divBdr>
            <w:top w:val="none" w:sz="0" w:space="0" w:color="auto"/>
            <w:left w:val="none" w:sz="0" w:space="0" w:color="auto"/>
            <w:bottom w:val="none" w:sz="0" w:space="0" w:color="auto"/>
            <w:right w:val="none" w:sz="0" w:space="0" w:color="auto"/>
          </w:divBdr>
        </w:div>
        <w:div w:id="657660537">
          <w:marLeft w:val="0"/>
          <w:marRight w:val="0"/>
          <w:marTop w:val="0"/>
          <w:marBottom w:val="0"/>
          <w:divBdr>
            <w:top w:val="none" w:sz="0" w:space="0" w:color="auto"/>
            <w:left w:val="none" w:sz="0" w:space="0" w:color="auto"/>
            <w:bottom w:val="none" w:sz="0" w:space="0" w:color="auto"/>
            <w:right w:val="none" w:sz="0" w:space="0" w:color="auto"/>
          </w:divBdr>
        </w:div>
        <w:div w:id="516387232">
          <w:marLeft w:val="0"/>
          <w:marRight w:val="0"/>
          <w:marTop w:val="0"/>
          <w:marBottom w:val="0"/>
          <w:divBdr>
            <w:top w:val="none" w:sz="0" w:space="0" w:color="auto"/>
            <w:left w:val="none" w:sz="0" w:space="0" w:color="auto"/>
            <w:bottom w:val="none" w:sz="0" w:space="0" w:color="auto"/>
            <w:right w:val="none" w:sz="0" w:space="0" w:color="auto"/>
          </w:divBdr>
        </w:div>
        <w:div w:id="1063064714">
          <w:marLeft w:val="0"/>
          <w:marRight w:val="0"/>
          <w:marTop w:val="0"/>
          <w:marBottom w:val="0"/>
          <w:divBdr>
            <w:top w:val="none" w:sz="0" w:space="0" w:color="auto"/>
            <w:left w:val="none" w:sz="0" w:space="0" w:color="auto"/>
            <w:bottom w:val="none" w:sz="0" w:space="0" w:color="auto"/>
            <w:right w:val="none" w:sz="0" w:space="0" w:color="auto"/>
          </w:divBdr>
        </w:div>
        <w:div w:id="211429095">
          <w:marLeft w:val="0"/>
          <w:marRight w:val="0"/>
          <w:marTop w:val="0"/>
          <w:marBottom w:val="0"/>
          <w:divBdr>
            <w:top w:val="none" w:sz="0" w:space="0" w:color="auto"/>
            <w:left w:val="none" w:sz="0" w:space="0" w:color="auto"/>
            <w:bottom w:val="none" w:sz="0" w:space="0" w:color="auto"/>
            <w:right w:val="none" w:sz="0" w:space="0" w:color="auto"/>
          </w:divBdr>
        </w:div>
        <w:div w:id="1881892850">
          <w:marLeft w:val="0"/>
          <w:marRight w:val="0"/>
          <w:marTop w:val="0"/>
          <w:marBottom w:val="0"/>
          <w:divBdr>
            <w:top w:val="none" w:sz="0" w:space="0" w:color="auto"/>
            <w:left w:val="none" w:sz="0" w:space="0" w:color="auto"/>
            <w:bottom w:val="none" w:sz="0" w:space="0" w:color="auto"/>
            <w:right w:val="none" w:sz="0" w:space="0" w:color="auto"/>
          </w:divBdr>
        </w:div>
        <w:div w:id="1193032535">
          <w:marLeft w:val="0"/>
          <w:marRight w:val="0"/>
          <w:marTop w:val="0"/>
          <w:marBottom w:val="0"/>
          <w:divBdr>
            <w:top w:val="none" w:sz="0" w:space="0" w:color="auto"/>
            <w:left w:val="none" w:sz="0" w:space="0" w:color="auto"/>
            <w:bottom w:val="none" w:sz="0" w:space="0" w:color="auto"/>
            <w:right w:val="none" w:sz="0" w:space="0" w:color="auto"/>
          </w:divBdr>
        </w:div>
        <w:div w:id="320430182">
          <w:marLeft w:val="0"/>
          <w:marRight w:val="0"/>
          <w:marTop w:val="0"/>
          <w:marBottom w:val="0"/>
          <w:divBdr>
            <w:top w:val="none" w:sz="0" w:space="0" w:color="auto"/>
            <w:left w:val="none" w:sz="0" w:space="0" w:color="auto"/>
            <w:bottom w:val="none" w:sz="0" w:space="0" w:color="auto"/>
            <w:right w:val="none" w:sz="0" w:space="0" w:color="auto"/>
          </w:divBdr>
        </w:div>
        <w:div w:id="1157694840">
          <w:marLeft w:val="0"/>
          <w:marRight w:val="0"/>
          <w:marTop w:val="0"/>
          <w:marBottom w:val="0"/>
          <w:divBdr>
            <w:top w:val="none" w:sz="0" w:space="0" w:color="auto"/>
            <w:left w:val="none" w:sz="0" w:space="0" w:color="auto"/>
            <w:bottom w:val="none" w:sz="0" w:space="0" w:color="auto"/>
            <w:right w:val="none" w:sz="0" w:space="0" w:color="auto"/>
          </w:divBdr>
        </w:div>
        <w:div w:id="1151287727">
          <w:marLeft w:val="0"/>
          <w:marRight w:val="0"/>
          <w:marTop w:val="0"/>
          <w:marBottom w:val="0"/>
          <w:divBdr>
            <w:top w:val="none" w:sz="0" w:space="0" w:color="auto"/>
            <w:left w:val="none" w:sz="0" w:space="0" w:color="auto"/>
            <w:bottom w:val="none" w:sz="0" w:space="0" w:color="auto"/>
            <w:right w:val="none" w:sz="0" w:space="0" w:color="auto"/>
          </w:divBdr>
        </w:div>
        <w:div w:id="1904945817">
          <w:marLeft w:val="0"/>
          <w:marRight w:val="0"/>
          <w:marTop w:val="0"/>
          <w:marBottom w:val="0"/>
          <w:divBdr>
            <w:top w:val="none" w:sz="0" w:space="0" w:color="auto"/>
            <w:left w:val="none" w:sz="0" w:space="0" w:color="auto"/>
            <w:bottom w:val="none" w:sz="0" w:space="0" w:color="auto"/>
            <w:right w:val="none" w:sz="0" w:space="0" w:color="auto"/>
          </w:divBdr>
        </w:div>
        <w:div w:id="1275862256">
          <w:marLeft w:val="0"/>
          <w:marRight w:val="0"/>
          <w:marTop w:val="0"/>
          <w:marBottom w:val="0"/>
          <w:divBdr>
            <w:top w:val="none" w:sz="0" w:space="0" w:color="auto"/>
            <w:left w:val="none" w:sz="0" w:space="0" w:color="auto"/>
            <w:bottom w:val="none" w:sz="0" w:space="0" w:color="auto"/>
            <w:right w:val="none" w:sz="0" w:space="0" w:color="auto"/>
          </w:divBdr>
        </w:div>
        <w:div w:id="821577374">
          <w:marLeft w:val="0"/>
          <w:marRight w:val="0"/>
          <w:marTop w:val="0"/>
          <w:marBottom w:val="0"/>
          <w:divBdr>
            <w:top w:val="none" w:sz="0" w:space="0" w:color="auto"/>
            <w:left w:val="none" w:sz="0" w:space="0" w:color="auto"/>
            <w:bottom w:val="none" w:sz="0" w:space="0" w:color="auto"/>
            <w:right w:val="none" w:sz="0" w:space="0" w:color="auto"/>
          </w:divBdr>
        </w:div>
        <w:div w:id="773748162">
          <w:marLeft w:val="0"/>
          <w:marRight w:val="0"/>
          <w:marTop w:val="0"/>
          <w:marBottom w:val="0"/>
          <w:divBdr>
            <w:top w:val="none" w:sz="0" w:space="0" w:color="auto"/>
            <w:left w:val="none" w:sz="0" w:space="0" w:color="auto"/>
            <w:bottom w:val="none" w:sz="0" w:space="0" w:color="auto"/>
            <w:right w:val="none" w:sz="0" w:space="0" w:color="auto"/>
          </w:divBdr>
        </w:div>
        <w:div w:id="754744593">
          <w:marLeft w:val="0"/>
          <w:marRight w:val="0"/>
          <w:marTop w:val="0"/>
          <w:marBottom w:val="0"/>
          <w:divBdr>
            <w:top w:val="none" w:sz="0" w:space="0" w:color="auto"/>
            <w:left w:val="none" w:sz="0" w:space="0" w:color="auto"/>
            <w:bottom w:val="none" w:sz="0" w:space="0" w:color="auto"/>
            <w:right w:val="none" w:sz="0" w:space="0" w:color="auto"/>
          </w:divBdr>
        </w:div>
        <w:div w:id="324019983">
          <w:marLeft w:val="0"/>
          <w:marRight w:val="0"/>
          <w:marTop w:val="0"/>
          <w:marBottom w:val="0"/>
          <w:divBdr>
            <w:top w:val="none" w:sz="0" w:space="0" w:color="auto"/>
            <w:left w:val="none" w:sz="0" w:space="0" w:color="auto"/>
            <w:bottom w:val="none" w:sz="0" w:space="0" w:color="auto"/>
            <w:right w:val="none" w:sz="0" w:space="0" w:color="auto"/>
          </w:divBdr>
        </w:div>
        <w:div w:id="2017269685">
          <w:marLeft w:val="0"/>
          <w:marRight w:val="0"/>
          <w:marTop w:val="0"/>
          <w:marBottom w:val="0"/>
          <w:divBdr>
            <w:top w:val="none" w:sz="0" w:space="0" w:color="auto"/>
            <w:left w:val="none" w:sz="0" w:space="0" w:color="auto"/>
            <w:bottom w:val="none" w:sz="0" w:space="0" w:color="auto"/>
            <w:right w:val="none" w:sz="0" w:space="0" w:color="auto"/>
          </w:divBdr>
        </w:div>
        <w:div w:id="102116973">
          <w:marLeft w:val="0"/>
          <w:marRight w:val="0"/>
          <w:marTop w:val="0"/>
          <w:marBottom w:val="0"/>
          <w:divBdr>
            <w:top w:val="none" w:sz="0" w:space="0" w:color="auto"/>
            <w:left w:val="none" w:sz="0" w:space="0" w:color="auto"/>
            <w:bottom w:val="none" w:sz="0" w:space="0" w:color="auto"/>
            <w:right w:val="none" w:sz="0" w:space="0" w:color="auto"/>
          </w:divBdr>
        </w:div>
        <w:div w:id="407701459">
          <w:marLeft w:val="0"/>
          <w:marRight w:val="0"/>
          <w:marTop w:val="0"/>
          <w:marBottom w:val="0"/>
          <w:divBdr>
            <w:top w:val="none" w:sz="0" w:space="0" w:color="auto"/>
            <w:left w:val="none" w:sz="0" w:space="0" w:color="auto"/>
            <w:bottom w:val="none" w:sz="0" w:space="0" w:color="auto"/>
            <w:right w:val="none" w:sz="0" w:space="0" w:color="auto"/>
          </w:divBdr>
        </w:div>
        <w:div w:id="1003321477">
          <w:marLeft w:val="0"/>
          <w:marRight w:val="0"/>
          <w:marTop w:val="0"/>
          <w:marBottom w:val="0"/>
          <w:divBdr>
            <w:top w:val="none" w:sz="0" w:space="0" w:color="auto"/>
            <w:left w:val="none" w:sz="0" w:space="0" w:color="auto"/>
            <w:bottom w:val="none" w:sz="0" w:space="0" w:color="auto"/>
            <w:right w:val="none" w:sz="0" w:space="0" w:color="auto"/>
          </w:divBdr>
        </w:div>
        <w:div w:id="544877916">
          <w:marLeft w:val="0"/>
          <w:marRight w:val="0"/>
          <w:marTop w:val="0"/>
          <w:marBottom w:val="0"/>
          <w:divBdr>
            <w:top w:val="none" w:sz="0" w:space="0" w:color="auto"/>
            <w:left w:val="none" w:sz="0" w:space="0" w:color="auto"/>
            <w:bottom w:val="none" w:sz="0" w:space="0" w:color="auto"/>
            <w:right w:val="none" w:sz="0" w:space="0" w:color="auto"/>
          </w:divBdr>
        </w:div>
        <w:div w:id="1192839631">
          <w:marLeft w:val="0"/>
          <w:marRight w:val="0"/>
          <w:marTop w:val="0"/>
          <w:marBottom w:val="0"/>
          <w:divBdr>
            <w:top w:val="none" w:sz="0" w:space="0" w:color="auto"/>
            <w:left w:val="none" w:sz="0" w:space="0" w:color="auto"/>
            <w:bottom w:val="none" w:sz="0" w:space="0" w:color="auto"/>
            <w:right w:val="none" w:sz="0" w:space="0" w:color="auto"/>
          </w:divBdr>
        </w:div>
        <w:div w:id="776370219">
          <w:marLeft w:val="0"/>
          <w:marRight w:val="0"/>
          <w:marTop w:val="0"/>
          <w:marBottom w:val="0"/>
          <w:divBdr>
            <w:top w:val="none" w:sz="0" w:space="0" w:color="auto"/>
            <w:left w:val="none" w:sz="0" w:space="0" w:color="auto"/>
            <w:bottom w:val="none" w:sz="0" w:space="0" w:color="auto"/>
            <w:right w:val="none" w:sz="0" w:space="0" w:color="auto"/>
          </w:divBdr>
        </w:div>
        <w:div w:id="977609610">
          <w:marLeft w:val="0"/>
          <w:marRight w:val="0"/>
          <w:marTop w:val="0"/>
          <w:marBottom w:val="0"/>
          <w:divBdr>
            <w:top w:val="none" w:sz="0" w:space="0" w:color="auto"/>
            <w:left w:val="none" w:sz="0" w:space="0" w:color="auto"/>
            <w:bottom w:val="none" w:sz="0" w:space="0" w:color="auto"/>
            <w:right w:val="none" w:sz="0" w:space="0" w:color="auto"/>
          </w:divBdr>
        </w:div>
        <w:div w:id="2019653641">
          <w:marLeft w:val="0"/>
          <w:marRight w:val="0"/>
          <w:marTop w:val="0"/>
          <w:marBottom w:val="0"/>
          <w:divBdr>
            <w:top w:val="none" w:sz="0" w:space="0" w:color="auto"/>
            <w:left w:val="none" w:sz="0" w:space="0" w:color="auto"/>
            <w:bottom w:val="none" w:sz="0" w:space="0" w:color="auto"/>
            <w:right w:val="none" w:sz="0" w:space="0" w:color="auto"/>
          </w:divBdr>
        </w:div>
        <w:div w:id="585383071">
          <w:marLeft w:val="0"/>
          <w:marRight w:val="0"/>
          <w:marTop w:val="0"/>
          <w:marBottom w:val="0"/>
          <w:divBdr>
            <w:top w:val="none" w:sz="0" w:space="0" w:color="auto"/>
            <w:left w:val="none" w:sz="0" w:space="0" w:color="auto"/>
            <w:bottom w:val="none" w:sz="0" w:space="0" w:color="auto"/>
            <w:right w:val="none" w:sz="0" w:space="0" w:color="auto"/>
          </w:divBdr>
        </w:div>
        <w:div w:id="1159813258">
          <w:marLeft w:val="0"/>
          <w:marRight w:val="0"/>
          <w:marTop w:val="0"/>
          <w:marBottom w:val="0"/>
          <w:divBdr>
            <w:top w:val="none" w:sz="0" w:space="0" w:color="auto"/>
            <w:left w:val="none" w:sz="0" w:space="0" w:color="auto"/>
            <w:bottom w:val="none" w:sz="0" w:space="0" w:color="auto"/>
            <w:right w:val="none" w:sz="0" w:space="0" w:color="auto"/>
          </w:divBdr>
        </w:div>
        <w:div w:id="1416782859">
          <w:marLeft w:val="0"/>
          <w:marRight w:val="0"/>
          <w:marTop w:val="0"/>
          <w:marBottom w:val="0"/>
          <w:divBdr>
            <w:top w:val="none" w:sz="0" w:space="0" w:color="auto"/>
            <w:left w:val="none" w:sz="0" w:space="0" w:color="auto"/>
            <w:bottom w:val="none" w:sz="0" w:space="0" w:color="auto"/>
            <w:right w:val="none" w:sz="0" w:space="0" w:color="auto"/>
          </w:divBdr>
        </w:div>
        <w:div w:id="491063632">
          <w:marLeft w:val="0"/>
          <w:marRight w:val="0"/>
          <w:marTop w:val="0"/>
          <w:marBottom w:val="0"/>
          <w:divBdr>
            <w:top w:val="none" w:sz="0" w:space="0" w:color="auto"/>
            <w:left w:val="none" w:sz="0" w:space="0" w:color="auto"/>
            <w:bottom w:val="none" w:sz="0" w:space="0" w:color="auto"/>
            <w:right w:val="none" w:sz="0" w:space="0" w:color="auto"/>
          </w:divBdr>
        </w:div>
        <w:div w:id="1001666352">
          <w:marLeft w:val="0"/>
          <w:marRight w:val="0"/>
          <w:marTop w:val="0"/>
          <w:marBottom w:val="0"/>
          <w:divBdr>
            <w:top w:val="none" w:sz="0" w:space="0" w:color="auto"/>
            <w:left w:val="none" w:sz="0" w:space="0" w:color="auto"/>
            <w:bottom w:val="none" w:sz="0" w:space="0" w:color="auto"/>
            <w:right w:val="none" w:sz="0" w:space="0" w:color="auto"/>
          </w:divBdr>
        </w:div>
        <w:div w:id="1101337396">
          <w:marLeft w:val="0"/>
          <w:marRight w:val="0"/>
          <w:marTop w:val="0"/>
          <w:marBottom w:val="0"/>
          <w:divBdr>
            <w:top w:val="none" w:sz="0" w:space="0" w:color="auto"/>
            <w:left w:val="none" w:sz="0" w:space="0" w:color="auto"/>
            <w:bottom w:val="none" w:sz="0" w:space="0" w:color="auto"/>
            <w:right w:val="none" w:sz="0" w:space="0" w:color="auto"/>
          </w:divBdr>
        </w:div>
        <w:div w:id="1344013776">
          <w:marLeft w:val="0"/>
          <w:marRight w:val="0"/>
          <w:marTop w:val="0"/>
          <w:marBottom w:val="0"/>
          <w:divBdr>
            <w:top w:val="none" w:sz="0" w:space="0" w:color="auto"/>
            <w:left w:val="none" w:sz="0" w:space="0" w:color="auto"/>
            <w:bottom w:val="none" w:sz="0" w:space="0" w:color="auto"/>
            <w:right w:val="none" w:sz="0" w:space="0" w:color="auto"/>
          </w:divBdr>
        </w:div>
        <w:div w:id="157767312">
          <w:marLeft w:val="0"/>
          <w:marRight w:val="0"/>
          <w:marTop w:val="0"/>
          <w:marBottom w:val="0"/>
          <w:divBdr>
            <w:top w:val="none" w:sz="0" w:space="0" w:color="auto"/>
            <w:left w:val="none" w:sz="0" w:space="0" w:color="auto"/>
            <w:bottom w:val="none" w:sz="0" w:space="0" w:color="auto"/>
            <w:right w:val="none" w:sz="0" w:space="0" w:color="auto"/>
          </w:divBdr>
        </w:div>
        <w:div w:id="1731609431">
          <w:marLeft w:val="0"/>
          <w:marRight w:val="0"/>
          <w:marTop w:val="0"/>
          <w:marBottom w:val="0"/>
          <w:divBdr>
            <w:top w:val="none" w:sz="0" w:space="0" w:color="auto"/>
            <w:left w:val="none" w:sz="0" w:space="0" w:color="auto"/>
            <w:bottom w:val="none" w:sz="0" w:space="0" w:color="auto"/>
            <w:right w:val="none" w:sz="0" w:space="0" w:color="auto"/>
          </w:divBdr>
        </w:div>
        <w:div w:id="239603555">
          <w:marLeft w:val="0"/>
          <w:marRight w:val="0"/>
          <w:marTop w:val="0"/>
          <w:marBottom w:val="0"/>
          <w:divBdr>
            <w:top w:val="none" w:sz="0" w:space="0" w:color="auto"/>
            <w:left w:val="none" w:sz="0" w:space="0" w:color="auto"/>
            <w:bottom w:val="none" w:sz="0" w:space="0" w:color="auto"/>
            <w:right w:val="none" w:sz="0" w:space="0" w:color="auto"/>
          </w:divBdr>
        </w:div>
        <w:div w:id="1700006734">
          <w:marLeft w:val="0"/>
          <w:marRight w:val="0"/>
          <w:marTop w:val="0"/>
          <w:marBottom w:val="0"/>
          <w:divBdr>
            <w:top w:val="none" w:sz="0" w:space="0" w:color="auto"/>
            <w:left w:val="none" w:sz="0" w:space="0" w:color="auto"/>
            <w:bottom w:val="none" w:sz="0" w:space="0" w:color="auto"/>
            <w:right w:val="none" w:sz="0" w:space="0" w:color="auto"/>
          </w:divBdr>
        </w:div>
        <w:div w:id="907303358">
          <w:marLeft w:val="0"/>
          <w:marRight w:val="0"/>
          <w:marTop w:val="0"/>
          <w:marBottom w:val="0"/>
          <w:divBdr>
            <w:top w:val="none" w:sz="0" w:space="0" w:color="auto"/>
            <w:left w:val="none" w:sz="0" w:space="0" w:color="auto"/>
            <w:bottom w:val="none" w:sz="0" w:space="0" w:color="auto"/>
            <w:right w:val="none" w:sz="0" w:space="0" w:color="auto"/>
          </w:divBdr>
        </w:div>
        <w:div w:id="1720124944">
          <w:marLeft w:val="0"/>
          <w:marRight w:val="0"/>
          <w:marTop w:val="0"/>
          <w:marBottom w:val="0"/>
          <w:divBdr>
            <w:top w:val="none" w:sz="0" w:space="0" w:color="auto"/>
            <w:left w:val="none" w:sz="0" w:space="0" w:color="auto"/>
            <w:bottom w:val="none" w:sz="0" w:space="0" w:color="auto"/>
            <w:right w:val="none" w:sz="0" w:space="0" w:color="auto"/>
          </w:divBdr>
        </w:div>
        <w:div w:id="502160559">
          <w:marLeft w:val="0"/>
          <w:marRight w:val="0"/>
          <w:marTop w:val="0"/>
          <w:marBottom w:val="0"/>
          <w:divBdr>
            <w:top w:val="none" w:sz="0" w:space="0" w:color="auto"/>
            <w:left w:val="none" w:sz="0" w:space="0" w:color="auto"/>
            <w:bottom w:val="none" w:sz="0" w:space="0" w:color="auto"/>
            <w:right w:val="none" w:sz="0" w:space="0" w:color="auto"/>
          </w:divBdr>
        </w:div>
        <w:div w:id="1109928925">
          <w:marLeft w:val="0"/>
          <w:marRight w:val="0"/>
          <w:marTop w:val="0"/>
          <w:marBottom w:val="0"/>
          <w:divBdr>
            <w:top w:val="none" w:sz="0" w:space="0" w:color="auto"/>
            <w:left w:val="none" w:sz="0" w:space="0" w:color="auto"/>
            <w:bottom w:val="none" w:sz="0" w:space="0" w:color="auto"/>
            <w:right w:val="none" w:sz="0" w:space="0" w:color="auto"/>
          </w:divBdr>
        </w:div>
        <w:div w:id="1195775749">
          <w:marLeft w:val="0"/>
          <w:marRight w:val="0"/>
          <w:marTop w:val="0"/>
          <w:marBottom w:val="0"/>
          <w:divBdr>
            <w:top w:val="none" w:sz="0" w:space="0" w:color="auto"/>
            <w:left w:val="none" w:sz="0" w:space="0" w:color="auto"/>
            <w:bottom w:val="none" w:sz="0" w:space="0" w:color="auto"/>
            <w:right w:val="none" w:sz="0" w:space="0" w:color="auto"/>
          </w:divBdr>
        </w:div>
        <w:div w:id="785732929">
          <w:marLeft w:val="0"/>
          <w:marRight w:val="0"/>
          <w:marTop w:val="0"/>
          <w:marBottom w:val="0"/>
          <w:divBdr>
            <w:top w:val="none" w:sz="0" w:space="0" w:color="auto"/>
            <w:left w:val="none" w:sz="0" w:space="0" w:color="auto"/>
            <w:bottom w:val="none" w:sz="0" w:space="0" w:color="auto"/>
            <w:right w:val="none" w:sz="0" w:space="0" w:color="auto"/>
          </w:divBdr>
        </w:div>
        <w:div w:id="1056586573">
          <w:marLeft w:val="0"/>
          <w:marRight w:val="0"/>
          <w:marTop w:val="0"/>
          <w:marBottom w:val="0"/>
          <w:divBdr>
            <w:top w:val="none" w:sz="0" w:space="0" w:color="auto"/>
            <w:left w:val="none" w:sz="0" w:space="0" w:color="auto"/>
            <w:bottom w:val="none" w:sz="0" w:space="0" w:color="auto"/>
            <w:right w:val="none" w:sz="0" w:space="0" w:color="auto"/>
          </w:divBdr>
        </w:div>
        <w:div w:id="40059683">
          <w:marLeft w:val="0"/>
          <w:marRight w:val="0"/>
          <w:marTop w:val="0"/>
          <w:marBottom w:val="0"/>
          <w:divBdr>
            <w:top w:val="none" w:sz="0" w:space="0" w:color="auto"/>
            <w:left w:val="none" w:sz="0" w:space="0" w:color="auto"/>
            <w:bottom w:val="none" w:sz="0" w:space="0" w:color="auto"/>
            <w:right w:val="none" w:sz="0" w:space="0" w:color="auto"/>
          </w:divBdr>
        </w:div>
        <w:div w:id="831919257">
          <w:marLeft w:val="0"/>
          <w:marRight w:val="0"/>
          <w:marTop w:val="0"/>
          <w:marBottom w:val="0"/>
          <w:divBdr>
            <w:top w:val="none" w:sz="0" w:space="0" w:color="auto"/>
            <w:left w:val="none" w:sz="0" w:space="0" w:color="auto"/>
            <w:bottom w:val="none" w:sz="0" w:space="0" w:color="auto"/>
            <w:right w:val="none" w:sz="0" w:space="0" w:color="auto"/>
          </w:divBdr>
        </w:div>
        <w:div w:id="878128181">
          <w:marLeft w:val="0"/>
          <w:marRight w:val="0"/>
          <w:marTop w:val="0"/>
          <w:marBottom w:val="0"/>
          <w:divBdr>
            <w:top w:val="none" w:sz="0" w:space="0" w:color="auto"/>
            <w:left w:val="none" w:sz="0" w:space="0" w:color="auto"/>
            <w:bottom w:val="none" w:sz="0" w:space="0" w:color="auto"/>
            <w:right w:val="none" w:sz="0" w:space="0" w:color="auto"/>
          </w:divBdr>
        </w:div>
        <w:div w:id="286205592">
          <w:marLeft w:val="0"/>
          <w:marRight w:val="0"/>
          <w:marTop w:val="0"/>
          <w:marBottom w:val="0"/>
          <w:divBdr>
            <w:top w:val="none" w:sz="0" w:space="0" w:color="auto"/>
            <w:left w:val="none" w:sz="0" w:space="0" w:color="auto"/>
            <w:bottom w:val="none" w:sz="0" w:space="0" w:color="auto"/>
            <w:right w:val="none" w:sz="0" w:space="0" w:color="auto"/>
          </w:divBdr>
        </w:div>
        <w:div w:id="976106267">
          <w:marLeft w:val="0"/>
          <w:marRight w:val="0"/>
          <w:marTop w:val="0"/>
          <w:marBottom w:val="0"/>
          <w:divBdr>
            <w:top w:val="none" w:sz="0" w:space="0" w:color="auto"/>
            <w:left w:val="none" w:sz="0" w:space="0" w:color="auto"/>
            <w:bottom w:val="none" w:sz="0" w:space="0" w:color="auto"/>
            <w:right w:val="none" w:sz="0" w:space="0" w:color="auto"/>
          </w:divBdr>
        </w:div>
        <w:div w:id="777485321">
          <w:marLeft w:val="0"/>
          <w:marRight w:val="0"/>
          <w:marTop w:val="0"/>
          <w:marBottom w:val="0"/>
          <w:divBdr>
            <w:top w:val="none" w:sz="0" w:space="0" w:color="auto"/>
            <w:left w:val="none" w:sz="0" w:space="0" w:color="auto"/>
            <w:bottom w:val="none" w:sz="0" w:space="0" w:color="auto"/>
            <w:right w:val="none" w:sz="0" w:space="0" w:color="auto"/>
          </w:divBdr>
        </w:div>
        <w:div w:id="207227259">
          <w:marLeft w:val="0"/>
          <w:marRight w:val="0"/>
          <w:marTop w:val="0"/>
          <w:marBottom w:val="0"/>
          <w:divBdr>
            <w:top w:val="none" w:sz="0" w:space="0" w:color="auto"/>
            <w:left w:val="none" w:sz="0" w:space="0" w:color="auto"/>
            <w:bottom w:val="none" w:sz="0" w:space="0" w:color="auto"/>
            <w:right w:val="none" w:sz="0" w:space="0" w:color="auto"/>
          </w:divBdr>
        </w:div>
        <w:div w:id="1204905828">
          <w:marLeft w:val="0"/>
          <w:marRight w:val="0"/>
          <w:marTop w:val="0"/>
          <w:marBottom w:val="0"/>
          <w:divBdr>
            <w:top w:val="none" w:sz="0" w:space="0" w:color="auto"/>
            <w:left w:val="none" w:sz="0" w:space="0" w:color="auto"/>
            <w:bottom w:val="none" w:sz="0" w:space="0" w:color="auto"/>
            <w:right w:val="none" w:sz="0" w:space="0" w:color="auto"/>
          </w:divBdr>
        </w:div>
        <w:div w:id="421073905">
          <w:marLeft w:val="0"/>
          <w:marRight w:val="0"/>
          <w:marTop w:val="0"/>
          <w:marBottom w:val="0"/>
          <w:divBdr>
            <w:top w:val="none" w:sz="0" w:space="0" w:color="auto"/>
            <w:left w:val="none" w:sz="0" w:space="0" w:color="auto"/>
            <w:bottom w:val="none" w:sz="0" w:space="0" w:color="auto"/>
            <w:right w:val="none" w:sz="0" w:space="0" w:color="auto"/>
          </w:divBdr>
        </w:div>
        <w:div w:id="332682255">
          <w:marLeft w:val="0"/>
          <w:marRight w:val="0"/>
          <w:marTop w:val="0"/>
          <w:marBottom w:val="0"/>
          <w:divBdr>
            <w:top w:val="none" w:sz="0" w:space="0" w:color="auto"/>
            <w:left w:val="none" w:sz="0" w:space="0" w:color="auto"/>
            <w:bottom w:val="none" w:sz="0" w:space="0" w:color="auto"/>
            <w:right w:val="none" w:sz="0" w:space="0" w:color="auto"/>
          </w:divBdr>
        </w:div>
        <w:div w:id="1619675699">
          <w:marLeft w:val="0"/>
          <w:marRight w:val="0"/>
          <w:marTop w:val="0"/>
          <w:marBottom w:val="0"/>
          <w:divBdr>
            <w:top w:val="none" w:sz="0" w:space="0" w:color="auto"/>
            <w:left w:val="none" w:sz="0" w:space="0" w:color="auto"/>
            <w:bottom w:val="none" w:sz="0" w:space="0" w:color="auto"/>
            <w:right w:val="none" w:sz="0" w:space="0" w:color="auto"/>
          </w:divBdr>
        </w:div>
        <w:div w:id="423649095">
          <w:marLeft w:val="0"/>
          <w:marRight w:val="0"/>
          <w:marTop w:val="0"/>
          <w:marBottom w:val="0"/>
          <w:divBdr>
            <w:top w:val="none" w:sz="0" w:space="0" w:color="auto"/>
            <w:left w:val="none" w:sz="0" w:space="0" w:color="auto"/>
            <w:bottom w:val="none" w:sz="0" w:space="0" w:color="auto"/>
            <w:right w:val="none" w:sz="0" w:space="0" w:color="auto"/>
          </w:divBdr>
        </w:div>
        <w:div w:id="1575093007">
          <w:marLeft w:val="0"/>
          <w:marRight w:val="0"/>
          <w:marTop w:val="0"/>
          <w:marBottom w:val="0"/>
          <w:divBdr>
            <w:top w:val="none" w:sz="0" w:space="0" w:color="auto"/>
            <w:left w:val="none" w:sz="0" w:space="0" w:color="auto"/>
            <w:bottom w:val="none" w:sz="0" w:space="0" w:color="auto"/>
            <w:right w:val="none" w:sz="0" w:space="0" w:color="auto"/>
          </w:divBdr>
        </w:div>
        <w:div w:id="1661735719">
          <w:marLeft w:val="0"/>
          <w:marRight w:val="0"/>
          <w:marTop w:val="0"/>
          <w:marBottom w:val="0"/>
          <w:divBdr>
            <w:top w:val="none" w:sz="0" w:space="0" w:color="auto"/>
            <w:left w:val="none" w:sz="0" w:space="0" w:color="auto"/>
            <w:bottom w:val="none" w:sz="0" w:space="0" w:color="auto"/>
            <w:right w:val="none" w:sz="0" w:space="0" w:color="auto"/>
          </w:divBdr>
        </w:div>
        <w:div w:id="1061631494">
          <w:marLeft w:val="0"/>
          <w:marRight w:val="0"/>
          <w:marTop w:val="0"/>
          <w:marBottom w:val="0"/>
          <w:divBdr>
            <w:top w:val="none" w:sz="0" w:space="0" w:color="auto"/>
            <w:left w:val="none" w:sz="0" w:space="0" w:color="auto"/>
            <w:bottom w:val="none" w:sz="0" w:space="0" w:color="auto"/>
            <w:right w:val="none" w:sz="0" w:space="0" w:color="auto"/>
          </w:divBdr>
        </w:div>
        <w:div w:id="617029115">
          <w:marLeft w:val="0"/>
          <w:marRight w:val="0"/>
          <w:marTop w:val="0"/>
          <w:marBottom w:val="0"/>
          <w:divBdr>
            <w:top w:val="none" w:sz="0" w:space="0" w:color="auto"/>
            <w:left w:val="none" w:sz="0" w:space="0" w:color="auto"/>
            <w:bottom w:val="none" w:sz="0" w:space="0" w:color="auto"/>
            <w:right w:val="none" w:sz="0" w:space="0" w:color="auto"/>
          </w:divBdr>
        </w:div>
        <w:div w:id="715472046">
          <w:marLeft w:val="0"/>
          <w:marRight w:val="0"/>
          <w:marTop w:val="0"/>
          <w:marBottom w:val="0"/>
          <w:divBdr>
            <w:top w:val="none" w:sz="0" w:space="0" w:color="auto"/>
            <w:left w:val="none" w:sz="0" w:space="0" w:color="auto"/>
            <w:bottom w:val="none" w:sz="0" w:space="0" w:color="auto"/>
            <w:right w:val="none" w:sz="0" w:space="0" w:color="auto"/>
          </w:divBdr>
        </w:div>
        <w:div w:id="2114354569">
          <w:marLeft w:val="0"/>
          <w:marRight w:val="0"/>
          <w:marTop w:val="0"/>
          <w:marBottom w:val="0"/>
          <w:divBdr>
            <w:top w:val="none" w:sz="0" w:space="0" w:color="auto"/>
            <w:left w:val="none" w:sz="0" w:space="0" w:color="auto"/>
            <w:bottom w:val="none" w:sz="0" w:space="0" w:color="auto"/>
            <w:right w:val="none" w:sz="0" w:space="0" w:color="auto"/>
          </w:divBdr>
        </w:div>
        <w:div w:id="543298055">
          <w:marLeft w:val="0"/>
          <w:marRight w:val="0"/>
          <w:marTop w:val="0"/>
          <w:marBottom w:val="0"/>
          <w:divBdr>
            <w:top w:val="none" w:sz="0" w:space="0" w:color="auto"/>
            <w:left w:val="none" w:sz="0" w:space="0" w:color="auto"/>
            <w:bottom w:val="none" w:sz="0" w:space="0" w:color="auto"/>
            <w:right w:val="none" w:sz="0" w:space="0" w:color="auto"/>
          </w:divBdr>
        </w:div>
        <w:div w:id="318729524">
          <w:marLeft w:val="0"/>
          <w:marRight w:val="0"/>
          <w:marTop w:val="0"/>
          <w:marBottom w:val="0"/>
          <w:divBdr>
            <w:top w:val="none" w:sz="0" w:space="0" w:color="auto"/>
            <w:left w:val="none" w:sz="0" w:space="0" w:color="auto"/>
            <w:bottom w:val="none" w:sz="0" w:space="0" w:color="auto"/>
            <w:right w:val="none" w:sz="0" w:space="0" w:color="auto"/>
          </w:divBdr>
        </w:div>
        <w:div w:id="414128572">
          <w:marLeft w:val="0"/>
          <w:marRight w:val="0"/>
          <w:marTop w:val="0"/>
          <w:marBottom w:val="0"/>
          <w:divBdr>
            <w:top w:val="none" w:sz="0" w:space="0" w:color="auto"/>
            <w:left w:val="none" w:sz="0" w:space="0" w:color="auto"/>
            <w:bottom w:val="none" w:sz="0" w:space="0" w:color="auto"/>
            <w:right w:val="none" w:sz="0" w:space="0" w:color="auto"/>
          </w:divBdr>
        </w:div>
        <w:div w:id="1284769447">
          <w:marLeft w:val="0"/>
          <w:marRight w:val="0"/>
          <w:marTop w:val="0"/>
          <w:marBottom w:val="0"/>
          <w:divBdr>
            <w:top w:val="none" w:sz="0" w:space="0" w:color="auto"/>
            <w:left w:val="none" w:sz="0" w:space="0" w:color="auto"/>
            <w:bottom w:val="none" w:sz="0" w:space="0" w:color="auto"/>
            <w:right w:val="none" w:sz="0" w:space="0" w:color="auto"/>
          </w:divBdr>
        </w:div>
        <w:div w:id="1053457318">
          <w:marLeft w:val="0"/>
          <w:marRight w:val="0"/>
          <w:marTop w:val="0"/>
          <w:marBottom w:val="0"/>
          <w:divBdr>
            <w:top w:val="none" w:sz="0" w:space="0" w:color="auto"/>
            <w:left w:val="none" w:sz="0" w:space="0" w:color="auto"/>
            <w:bottom w:val="none" w:sz="0" w:space="0" w:color="auto"/>
            <w:right w:val="none" w:sz="0" w:space="0" w:color="auto"/>
          </w:divBdr>
        </w:div>
        <w:div w:id="1030422951">
          <w:marLeft w:val="0"/>
          <w:marRight w:val="0"/>
          <w:marTop w:val="0"/>
          <w:marBottom w:val="0"/>
          <w:divBdr>
            <w:top w:val="none" w:sz="0" w:space="0" w:color="auto"/>
            <w:left w:val="none" w:sz="0" w:space="0" w:color="auto"/>
            <w:bottom w:val="none" w:sz="0" w:space="0" w:color="auto"/>
            <w:right w:val="none" w:sz="0" w:space="0" w:color="auto"/>
          </w:divBdr>
        </w:div>
        <w:div w:id="1809932729">
          <w:marLeft w:val="0"/>
          <w:marRight w:val="0"/>
          <w:marTop w:val="0"/>
          <w:marBottom w:val="0"/>
          <w:divBdr>
            <w:top w:val="none" w:sz="0" w:space="0" w:color="auto"/>
            <w:left w:val="none" w:sz="0" w:space="0" w:color="auto"/>
            <w:bottom w:val="none" w:sz="0" w:space="0" w:color="auto"/>
            <w:right w:val="none" w:sz="0" w:space="0" w:color="auto"/>
          </w:divBdr>
        </w:div>
        <w:div w:id="647784151">
          <w:marLeft w:val="0"/>
          <w:marRight w:val="0"/>
          <w:marTop w:val="0"/>
          <w:marBottom w:val="0"/>
          <w:divBdr>
            <w:top w:val="none" w:sz="0" w:space="0" w:color="auto"/>
            <w:left w:val="none" w:sz="0" w:space="0" w:color="auto"/>
            <w:bottom w:val="none" w:sz="0" w:space="0" w:color="auto"/>
            <w:right w:val="none" w:sz="0" w:space="0" w:color="auto"/>
          </w:divBdr>
        </w:div>
        <w:div w:id="1637955516">
          <w:marLeft w:val="0"/>
          <w:marRight w:val="0"/>
          <w:marTop w:val="0"/>
          <w:marBottom w:val="0"/>
          <w:divBdr>
            <w:top w:val="none" w:sz="0" w:space="0" w:color="auto"/>
            <w:left w:val="none" w:sz="0" w:space="0" w:color="auto"/>
            <w:bottom w:val="none" w:sz="0" w:space="0" w:color="auto"/>
            <w:right w:val="none" w:sz="0" w:space="0" w:color="auto"/>
          </w:divBdr>
        </w:div>
        <w:div w:id="903419522">
          <w:marLeft w:val="0"/>
          <w:marRight w:val="0"/>
          <w:marTop w:val="0"/>
          <w:marBottom w:val="0"/>
          <w:divBdr>
            <w:top w:val="none" w:sz="0" w:space="0" w:color="auto"/>
            <w:left w:val="none" w:sz="0" w:space="0" w:color="auto"/>
            <w:bottom w:val="none" w:sz="0" w:space="0" w:color="auto"/>
            <w:right w:val="none" w:sz="0" w:space="0" w:color="auto"/>
          </w:divBdr>
        </w:div>
        <w:div w:id="266350986">
          <w:marLeft w:val="0"/>
          <w:marRight w:val="0"/>
          <w:marTop w:val="0"/>
          <w:marBottom w:val="0"/>
          <w:divBdr>
            <w:top w:val="none" w:sz="0" w:space="0" w:color="auto"/>
            <w:left w:val="none" w:sz="0" w:space="0" w:color="auto"/>
            <w:bottom w:val="none" w:sz="0" w:space="0" w:color="auto"/>
            <w:right w:val="none" w:sz="0" w:space="0" w:color="auto"/>
          </w:divBdr>
        </w:div>
        <w:div w:id="529608888">
          <w:marLeft w:val="0"/>
          <w:marRight w:val="0"/>
          <w:marTop w:val="0"/>
          <w:marBottom w:val="0"/>
          <w:divBdr>
            <w:top w:val="none" w:sz="0" w:space="0" w:color="auto"/>
            <w:left w:val="none" w:sz="0" w:space="0" w:color="auto"/>
            <w:bottom w:val="none" w:sz="0" w:space="0" w:color="auto"/>
            <w:right w:val="none" w:sz="0" w:space="0" w:color="auto"/>
          </w:divBdr>
        </w:div>
        <w:div w:id="303778791">
          <w:marLeft w:val="0"/>
          <w:marRight w:val="0"/>
          <w:marTop w:val="0"/>
          <w:marBottom w:val="0"/>
          <w:divBdr>
            <w:top w:val="none" w:sz="0" w:space="0" w:color="auto"/>
            <w:left w:val="none" w:sz="0" w:space="0" w:color="auto"/>
            <w:bottom w:val="none" w:sz="0" w:space="0" w:color="auto"/>
            <w:right w:val="none" w:sz="0" w:space="0" w:color="auto"/>
          </w:divBdr>
        </w:div>
        <w:div w:id="2141415364">
          <w:marLeft w:val="0"/>
          <w:marRight w:val="0"/>
          <w:marTop w:val="0"/>
          <w:marBottom w:val="0"/>
          <w:divBdr>
            <w:top w:val="none" w:sz="0" w:space="0" w:color="auto"/>
            <w:left w:val="none" w:sz="0" w:space="0" w:color="auto"/>
            <w:bottom w:val="none" w:sz="0" w:space="0" w:color="auto"/>
            <w:right w:val="none" w:sz="0" w:space="0" w:color="auto"/>
          </w:divBdr>
        </w:div>
        <w:div w:id="1867401078">
          <w:marLeft w:val="0"/>
          <w:marRight w:val="0"/>
          <w:marTop w:val="0"/>
          <w:marBottom w:val="0"/>
          <w:divBdr>
            <w:top w:val="none" w:sz="0" w:space="0" w:color="auto"/>
            <w:left w:val="none" w:sz="0" w:space="0" w:color="auto"/>
            <w:bottom w:val="none" w:sz="0" w:space="0" w:color="auto"/>
            <w:right w:val="none" w:sz="0" w:space="0" w:color="auto"/>
          </w:divBdr>
        </w:div>
        <w:div w:id="208690593">
          <w:marLeft w:val="0"/>
          <w:marRight w:val="0"/>
          <w:marTop w:val="0"/>
          <w:marBottom w:val="0"/>
          <w:divBdr>
            <w:top w:val="none" w:sz="0" w:space="0" w:color="auto"/>
            <w:left w:val="none" w:sz="0" w:space="0" w:color="auto"/>
            <w:bottom w:val="none" w:sz="0" w:space="0" w:color="auto"/>
            <w:right w:val="none" w:sz="0" w:space="0" w:color="auto"/>
          </w:divBdr>
        </w:div>
        <w:div w:id="14310601">
          <w:marLeft w:val="0"/>
          <w:marRight w:val="0"/>
          <w:marTop w:val="0"/>
          <w:marBottom w:val="0"/>
          <w:divBdr>
            <w:top w:val="none" w:sz="0" w:space="0" w:color="auto"/>
            <w:left w:val="none" w:sz="0" w:space="0" w:color="auto"/>
            <w:bottom w:val="none" w:sz="0" w:space="0" w:color="auto"/>
            <w:right w:val="none" w:sz="0" w:space="0" w:color="auto"/>
          </w:divBdr>
        </w:div>
        <w:div w:id="759914028">
          <w:marLeft w:val="0"/>
          <w:marRight w:val="0"/>
          <w:marTop w:val="0"/>
          <w:marBottom w:val="0"/>
          <w:divBdr>
            <w:top w:val="none" w:sz="0" w:space="0" w:color="auto"/>
            <w:left w:val="none" w:sz="0" w:space="0" w:color="auto"/>
            <w:bottom w:val="none" w:sz="0" w:space="0" w:color="auto"/>
            <w:right w:val="none" w:sz="0" w:space="0" w:color="auto"/>
          </w:divBdr>
        </w:div>
        <w:div w:id="1669599227">
          <w:marLeft w:val="0"/>
          <w:marRight w:val="0"/>
          <w:marTop w:val="0"/>
          <w:marBottom w:val="0"/>
          <w:divBdr>
            <w:top w:val="none" w:sz="0" w:space="0" w:color="auto"/>
            <w:left w:val="none" w:sz="0" w:space="0" w:color="auto"/>
            <w:bottom w:val="none" w:sz="0" w:space="0" w:color="auto"/>
            <w:right w:val="none" w:sz="0" w:space="0" w:color="auto"/>
          </w:divBdr>
        </w:div>
        <w:div w:id="380372303">
          <w:marLeft w:val="0"/>
          <w:marRight w:val="0"/>
          <w:marTop w:val="0"/>
          <w:marBottom w:val="0"/>
          <w:divBdr>
            <w:top w:val="none" w:sz="0" w:space="0" w:color="auto"/>
            <w:left w:val="none" w:sz="0" w:space="0" w:color="auto"/>
            <w:bottom w:val="none" w:sz="0" w:space="0" w:color="auto"/>
            <w:right w:val="none" w:sz="0" w:space="0" w:color="auto"/>
          </w:divBdr>
        </w:div>
        <w:div w:id="751589422">
          <w:marLeft w:val="0"/>
          <w:marRight w:val="0"/>
          <w:marTop w:val="0"/>
          <w:marBottom w:val="0"/>
          <w:divBdr>
            <w:top w:val="none" w:sz="0" w:space="0" w:color="auto"/>
            <w:left w:val="none" w:sz="0" w:space="0" w:color="auto"/>
            <w:bottom w:val="none" w:sz="0" w:space="0" w:color="auto"/>
            <w:right w:val="none" w:sz="0" w:space="0" w:color="auto"/>
          </w:divBdr>
        </w:div>
        <w:div w:id="857304">
          <w:marLeft w:val="0"/>
          <w:marRight w:val="0"/>
          <w:marTop w:val="0"/>
          <w:marBottom w:val="0"/>
          <w:divBdr>
            <w:top w:val="none" w:sz="0" w:space="0" w:color="auto"/>
            <w:left w:val="none" w:sz="0" w:space="0" w:color="auto"/>
            <w:bottom w:val="none" w:sz="0" w:space="0" w:color="auto"/>
            <w:right w:val="none" w:sz="0" w:space="0" w:color="auto"/>
          </w:divBdr>
        </w:div>
        <w:div w:id="1101412849">
          <w:marLeft w:val="0"/>
          <w:marRight w:val="0"/>
          <w:marTop w:val="0"/>
          <w:marBottom w:val="0"/>
          <w:divBdr>
            <w:top w:val="none" w:sz="0" w:space="0" w:color="auto"/>
            <w:left w:val="none" w:sz="0" w:space="0" w:color="auto"/>
            <w:bottom w:val="none" w:sz="0" w:space="0" w:color="auto"/>
            <w:right w:val="none" w:sz="0" w:space="0" w:color="auto"/>
          </w:divBdr>
        </w:div>
        <w:div w:id="1776435285">
          <w:marLeft w:val="0"/>
          <w:marRight w:val="0"/>
          <w:marTop w:val="0"/>
          <w:marBottom w:val="0"/>
          <w:divBdr>
            <w:top w:val="none" w:sz="0" w:space="0" w:color="auto"/>
            <w:left w:val="none" w:sz="0" w:space="0" w:color="auto"/>
            <w:bottom w:val="none" w:sz="0" w:space="0" w:color="auto"/>
            <w:right w:val="none" w:sz="0" w:space="0" w:color="auto"/>
          </w:divBdr>
        </w:div>
        <w:div w:id="705569966">
          <w:marLeft w:val="0"/>
          <w:marRight w:val="0"/>
          <w:marTop w:val="0"/>
          <w:marBottom w:val="0"/>
          <w:divBdr>
            <w:top w:val="none" w:sz="0" w:space="0" w:color="auto"/>
            <w:left w:val="none" w:sz="0" w:space="0" w:color="auto"/>
            <w:bottom w:val="none" w:sz="0" w:space="0" w:color="auto"/>
            <w:right w:val="none" w:sz="0" w:space="0" w:color="auto"/>
          </w:divBdr>
        </w:div>
        <w:div w:id="1047683980">
          <w:marLeft w:val="0"/>
          <w:marRight w:val="0"/>
          <w:marTop w:val="0"/>
          <w:marBottom w:val="0"/>
          <w:divBdr>
            <w:top w:val="none" w:sz="0" w:space="0" w:color="auto"/>
            <w:left w:val="none" w:sz="0" w:space="0" w:color="auto"/>
            <w:bottom w:val="none" w:sz="0" w:space="0" w:color="auto"/>
            <w:right w:val="none" w:sz="0" w:space="0" w:color="auto"/>
          </w:divBdr>
        </w:div>
        <w:div w:id="623274835">
          <w:marLeft w:val="0"/>
          <w:marRight w:val="0"/>
          <w:marTop w:val="0"/>
          <w:marBottom w:val="0"/>
          <w:divBdr>
            <w:top w:val="none" w:sz="0" w:space="0" w:color="auto"/>
            <w:left w:val="none" w:sz="0" w:space="0" w:color="auto"/>
            <w:bottom w:val="none" w:sz="0" w:space="0" w:color="auto"/>
            <w:right w:val="none" w:sz="0" w:space="0" w:color="auto"/>
          </w:divBdr>
        </w:div>
        <w:div w:id="1953053732">
          <w:marLeft w:val="0"/>
          <w:marRight w:val="0"/>
          <w:marTop w:val="0"/>
          <w:marBottom w:val="0"/>
          <w:divBdr>
            <w:top w:val="none" w:sz="0" w:space="0" w:color="auto"/>
            <w:left w:val="none" w:sz="0" w:space="0" w:color="auto"/>
            <w:bottom w:val="none" w:sz="0" w:space="0" w:color="auto"/>
            <w:right w:val="none" w:sz="0" w:space="0" w:color="auto"/>
          </w:divBdr>
        </w:div>
        <w:div w:id="1222790085">
          <w:marLeft w:val="0"/>
          <w:marRight w:val="0"/>
          <w:marTop w:val="0"/>
          <w:marBottom w:val="0"/>
          <w:divBdr>
            <w:top w:val="none" w:sz="0" w:space="0" w:color="auto"/>
            <w:left w:val="none" w:sz="0" w:space="0" w:color="auto"/>
            <w:bottom w:val="none" w:sz="0" w:space="0" w:color="auto"/>
            <w:right w:val="none" w:sz="0" w:space="0" w:color="auto"/>
          </w:divBdr>
        </w:div>
        <w:div w:id="1763453418">
          <w:marLeft w:val="0"/>
          <w:marRight w:val="0"/>
          <w:marTop w:val="0"/>
          <w:marBottom w:val="0"/>
          <w:divBdr>
            <w:top w:val="none" w:sz="0" w:space="0" w:color="auto"/>
            <w:left w:val="none" w:sz="0" w:space="0" w:color="auto"/>
            <w:bottom w:val="none" w:sz="0" w:space="0" w:color="auto"/>
            <w:right w:val="none" w:sz="0" w:space="0" w:color="auto"/>
          </w:divBdr>
        </w:div>
        <w:div w:id="246696506">
          <w:marLeft w:val="0"/>
          <w:marRight w:val="0"/>
          <w:marTop w:val="0"/>
          <w:marBottom w:val="0"/>
          <w:divBdr>
            <w:top w:val="none" w:sz="0" w:space="0" w:color="auto"/>
            <w:left w:val="none" w:sz="0" w:space="0" w:color="auto"/>
            <w:bottom w:val="none" w:sz="0" w:space="0" w:color="auto"/>
            <w:right w:val="none" w:sz="0" w:space="0" w:color="auto"/>
          </w:divBdr>
        </w:div>
        <w:div w:id="585848163">
          <w:marLeft w:val="0"/>
          <w:marRight w:val="0"/>
          <w:marTop w:val="0"/>
          <w:marBottom w:val="0"/>
          <w:divBdr>
            <w:top w:val="none" w:sz="0" w:space="0" w:color="auto"/>
            <w:left w:val="none" w:sz="0" w:space="0" w:color="auto"/>
            <w:bottom w:val="none" w:sz="0" w:space="0" w:color="auto"/>
            <w:right w:val="none" w:sz="0" w:space="0" w:color="auto"/>
          </w:divBdr>
        </w:div>
        <w:div w:id="1649018162">
          <w:marLeft w:val="0"/>
          <w:marRight w:val="0"/>
          <w:marTop w:val="0"/>
          <w:marBottom w:val="0"/>
          <w:divBdr>
            <w:top w:val="none" w:sz="0" w:space="0" w:color="auto"/>
            <w:left w:val="none" w:sz="0" w:space="0" w:color="auto"/>
            <w:bottom w:val="none" w:sz="0" w:space="0" w:color="auto"/>
            <w:right w:val="none" w:sz="0" w:space="0" w:color="auto"/>
          </w:divBdr>
        </w:div>
        <w:div w:id="1646858983">
          <w:marLeft w:val="0"/>
          <w:marRight w:val="0"/>
          <w:marTop w:val="0"/>
          <w:marBottom w:val="0"/>
          <w:divBdr>
            <w:top w:val="none" w:sz="0" w:space="0" w:color="auto"/>
            <w:left w:val="none" w:sz="0" w:space="0" w:color="auto"/>
            <w:bottom w:val="none" w:sz="0" w:space="0" w:color="auto"/>
            <w:right w:val="none" w:sz="0" w:space="0" w:color="auto"/>
          </w:divBdr>
        </w:div>
        <w:div w:id="1157384361">
          <w:marLeft w:val="0"/>
          <w:marRight w:val="0"/>
          <w:marTop w:val="0"/>
          <w:marBottom w:val="0"/>
          <w:divBdr>
            <w:top w:val="none" w:sz="0" w:space="0" w:color="auto"/>
            <w:left w:val="none" w:sz="0" w:space="0" w:color="auto"/>
            <w:bottom w:val="none" w:sz="0" w:space="0" w:color="auto"/>
            <w:right w:val="none" w:sz="0" w:space="0" w:color="auto"/>
          </w:divBdr>
        </w:div>
        <w:div w:id="580526729">
          <w:marLeft w:val="0"/>
          <w:marRight w:val="0"/>
          <w:marTop w:val="0"/>
          <w:marBottom w:val="0"/>
          <w:divBdr>
            <w:top w:val="none" w:sz="0" w:space="0" w:color="auto"/>
            <w:left w:val="none" w:sz="0" w:space="0" w:color="auto"/>
            <w:bottom w:val="none" w:sz="0" w:space="0" w:color="auto"/>
            <w:right w:val="none" w:sz="0" w:space="0" w:color="auto"/>
          </w:divBdr>
        </w:div>
        <w:div w:id="1879395901">
          <w:marLeft w:val="0"/>
          <w:marRight w:val="0"/>
          <w:marTop w:val="0"/>
          <w:marBottom w:val="0"/>
          <w:divBdr>
            <w:top w:val="none" w:sz="0" w:space="0" w:color="auto"/>
            <w:left w:val="none" w:sz="0" w:space="0" w:color="auto"/>
            <w:bottom w:val="none" w:sz="0" w:space="0" w:color="auto"/>
            <w:right w:val="none" w:sz="0" w:space="0" w:color="auto"/>
          </w:divBdr>
        </w:div>
        <w:div w:id="303389066">
          <w:marLeft w:val="0"/>
          <w:marRight w:val="0"/>
          <w:marTop w:val="0"/>
          <w:marBottom w:val="0"/>
          <w:divBdr>
            <w:top w:val="none" w:sz="0" w:space="0" w:color="auto"/>
            <w:left w:val="none" w:sz="0" w:space="0" w:color="auto"/>
            <w:bottom w:val="none" w:sz="0" w:space="0" w:color="auto"/>
            <w:right w:val="none" w:sz="0" w:space="0" w:color="auto"/>
          </w:divBdr>
        </w:div>
        <w:div w:id="806627060">
          <w:marLeft w:val="0"/>
          <w:marRight w:val="0"/>
          <w:marTop w:val="0"/>
          <w:marBottom w:val="0"/>
          <w:divBdr>
            <w:top w:val="none" w:sz="0" w:space="0" w:color="auto"/>
            <w:left w:val="none" w:sz="0" w:space="0" w:color="auto"/>
            <w:bottom w:val="none" w:sz="0" w:space="0" w:color="auto"/>
            <w:right w:val="none" w:sz="0" w:space="0" w:color="auto"/>
          </w:divBdr>
        </w:div>
        <w:div w:id="80757477">
          <w:marLeft w:val="0"/>
          <w:marRight w:val="0"/>
          <w:marTop w:val="0"/>
          <w:marBottom w:val="0"/>
          <w:divBdr>
            <w:top w:val="none" w:sz="0" w:space="0" w:color="auto"/>
            <w:left w:val="none" w:sz="0" w:space="0" w:color="auto"/>
            <w:bottom w:val="none" w:sz="0" w:space="0" w:color="auto"/>
            <w:right w:val="none" w:sz="0" w:space="0" w:color="auto"/>
          </w:divBdr>
        </w:div>
        <w:div w:id="1606957552">
          <w:marLeft w:val="0"/>
          <w:marRight w:val="0"/>
          <w:marTop w:val="0"/>
          <w:marBottom w:val="0"/>
          <w:divBdr>
            <w:top w:val="none" w:sz="0" w:space="0" w:color="auto"/>
            <w:left w:val="none" w:sz="0" w:space="0" w:color="auto"/>
            <w:bottom w:val="none" w:sz="0" w:space="0" w:color="auto"/>
            <w:right w:val="none" w:sz="0" w:space="0" w:color="auto"/>
          </w:divBdr>
        </w:div>
        <w:div w:id="1242829735">
          <w:marLeft w:val="0"/>
          <w:marRight w:val="0"/>
          <w:marTop w:val="0"/>
          <w:marBottom w:val="0"/>
          <w:divBdr>
            <w:top w:val="none" w:sz="0" w:space="0" w:color="auto"/>
            <w:left w:val="none" w:sz="0" w:space="0" w:color="auto"/>
            <w:bottom w:val="none" w:sz="0" w:space="0" w:color="auto"/>
            <w:right w:val="none" w:sz="0" w:space="0" w:color="auto"/>
          </w:divBdr>
        </w:div>
        <w:div w:id="2142070349">
          <w:marLeft w:val="0"/>
          <w:marRight w:val="0"/>
          <w:marTop w:val="0"/>
          <w:marBottom w:val="0"/>
          <w:divBdr>
            <w:top w:val="none" w:sz="0" w:space="0" w:color="auto"/>
            <w:left w:val="none" w:sz="0" w:space="0" w:color="auto"/>
            <w:bottom w:val="none" w:sz="0" w:space="0" w:color="auto"/>
            <w:right w:val="none" w:sz="0" w:space="0" w:color="auto"/>
          </w:divBdr>
        </w:div>
        <w:div w:id="1093745553">
          <w:marLeft w:val="0"/>
          <w:marRight w:val="0"/>
          <w:marTop w:val="0"/>
          <w:marBottom w:val="0"/>
          <w:divBdr>
            <w:top w:val="none" w:sz="0" w:space="0" w:color="auto"/>
            <w:left w:val="none" w:sz="0" w:space="0" w:color="auto"/>
            <w:bottom w:val="none" w:sz="0" w:space="0" w:color="auto"/>
            <w:right w:val="none" w:sz="0" w:space="0" w:color="auto"/>
          </w:divBdr>
        </w:div>
        <w:div w:id="1127970608">
          <w:marLeft w:val="0"/>
          <w:marRight w:val="0"/>
          <w:marTop w:val="0"/>
          <w:marBottom w:val="0"/>
          <w:divBdr>
            <w:top w:val="none" w:sz="0" w:space="0" w:color="auto"/>
            <w:left w:val="none" w:sz="0" w:space="0" w:color="auto"/>
            <w:bottom w:val="none" w:sz="0" w:space="0" w:color="auto"/>
            <w:right w:val="none" w:sz="0" w:space="0" w:color="auto"/>
          </w:divBdr>
        </w:div>
        <w:div w:id="680859630">
          <w:marLeft w:val="0"/>
          <w:marRight w:val="0"/>
          <w:marTop w:val="0"/>
          <w:marBottom w:val="0"/>
          <w:divBdr>
            <w:top w:val="none" w:sz="0" w:space="0" w:color="auto"/>
            <w:left w:val="none" w:sz="0" w:space="0" w:color="auto"/>
            <w:bottom w:val="none" w:sz="0" w:space="0" w:color="auto"/>
            <w:right w:val="none" w:sz="0" w:space="0" w:color="auto"/>
          </w:divBdr>
        </w:div>
        <w:div w:id="228461010">
          <w:marLeft w:val="0"/>
          <w:marRight w:val="0"/>
          <w:marTop w:val="0"/>
          <w:marBottom w:val="0"/>
          <w:divBdr>
            <w:top w:val="none" w:sz="0" w:space="0" w:color="auto"/>
            <w:left w:val="none" w:sz="0" w:space="0" w:color="auto"/>
            <w:bottom w:val="none" w:sz="0" w:space="0" w:color="auto"/>
            <w:right w:val="none" w:sz="0" w:space="0" w:color="auto"/>
          </w:divBdr>
        </w:div>
        <w:div w:id="1482425576">
          <w:marLeft w:val="0"/>
          <w:marRight w:val="0"/>
          <w:marTop w:val="0"/>
          <w:marBottom w:val="0"/>
          <w:divBdr>
            <w:top w:val="none" w:sz="0" w:space="0" w:color="auto"/>
            <w:left w:val="none" w:sz="0" w:space="0" w:color="auto"/>
            <w:bottom w:val="none" w:sz="0" w:space="0" w:color="auto"/>
            <w:right w:val="none" w:sz="0" w:space="0" w:color="auto"/>
          </w:divBdr>
        </w:div>
        <w:div w:id="779490016">
          <w:marLeft w:val="0"/>
          <w:marRight w:val="0"/>
          <w:marTop w:val="0"/>
          <w:marBottom w:val="0"/>
          <w:divBdr>
            <w:top w:val="none" w:sz="0" w:space="0" w:color="auto"/>
            <w:left w:val="none" w:sz="0" w:space="0" w:color="auto"/>
            <w:bottom w:val="none" w:sz="0" w:space="0" w:color="auto"/>
            <w:right w:val="none" w:sz="0" w:space="0" w:color="auto"/>
          </w:divBdr>
        </w:div>
        <w:div w:id="948317849">
          <w:marLeft w:val="0"/>
          <w:marRight w:val="0"/>
          <w:marTop w:val="0"/>
          <w:marBottom w:val="0"/>
          <w:divBdr>
            <w:top w:val="none" w:sz="0" w:space="0" w:color="auto"/>
            <w:left w:val="none" w:sz="0" w:space="0" w:color="auto"/>
            <w:bottom w:val="none" w:sz="0" w:space="0" w:color="auto"/>
            <w:right w:val="none" w:sz="0" w:space="0" w:color="auto"/>
          </w:divBdr>
        </w:div>
        <w:div w:id="651638140">
          <w:marLeft w:val="0"/>
          <w:marRight w:val="0"/>
          <w:marTop w:val="0"/>
          <w:marBottom w:val="0"/>
          <w:divBdr>
            <w:top w:val="none" w:sz="0" w:space="0" w:color="auto"/>
            <w:left w:val="none" w:sz="0" w:space="0" w:color="auto"/>
            <w:bottom w:val="none" w:sz="0" w:space="0" w:color="auto"/>
            <w:right w:val="none" w:sz="0" w:space="0" w:color="auto"/>
          </w:divBdr>
        </w:div>
        <w:div w:id="1807813998">
          <w:marLeft w:val="0"/>
          <w:marRight w:val="0"/>
          <w:marTop w:val="0"/>
          <w:marBottom w:val="0"/>
          <w:divBdr>
            <w:top w:val="none" w:sz="0" w:space="0" w:color="auto"/>
            <w:left w:val="none" w:sz="0" w:space="0" w:color="auto"/>
            <w:bottom w:val="none" w:sz="0" w:space="0" w:color="auto"/>
            <w:right w:val="none" w:sz="0" w:space="0" w:color="auto"/>
          </w:divBdr>
        </w:div>
        <w:div w:id="1266961562">
          <w:marLeft w:val="0"/>
          <w:marRight w:val="0"/>
          <w:marTop w:val="0"/>
          <w:marBottom w:val="0"/>
          <w:divBdr>
            <w:top w:val="none" w:sz="0" w:space="0" w:color="auto"/>
            <w:left w:val="none" w:sz="0" w:space="0" w:color="auto"/>
            <w:bottom w:val="none" w:sz="0" w:space="0" w:color="auto"/>
            <w:right w:val="none" w:sz="0" w:space="0" w:color="auto"/>
          </w:divBdr>
        </w:div>
        <w:div w:id="1140419517">
          <w:marLeft w:val="0"/>
          <w:marRight w:val="0"/>
          <w:marTop w:val="0"/>
          <w:marBottom w:val="0"/>
          <w:divBdr>
            <w:top w:val="none" w:sz="0" w:space="0" w:color="auto"/>
            <w:left w:val="none" w:sz="0" w:space="0" w:color="auto"/>
            <w:bottom w:val="none" w:sz="0" w:space="0" w:color="auto"/>
            <w:right w:val="none" w:sz="0" w:space="0" w:color="auto"/>
          </w:divBdr>
        </w:div>
        <w:div w:id="1510558970">
          <w:marLeft w:val="0"/>
          <w:marRight w:val="0"/>
          <w:marTop w:val="0"/>
          <w:marBottom w:val="0"/>
          <w:divBdr>
            <w:top w:val="none" w:sz="0" w:space="0" w:color="auto"/>
            <w:left w:val="none" w:sz="0" w:space="0" w:color="auto"/>
            <w:bottom w:val="none" w:sz="0" w:space="0" w:color="auto"/>
            <w:right w:val="none" w:sz="0" w:space="0" w:color="auto"/>
          </w:divBdr>
        </w:div>
        <w:div w:id="1093892869">
          <w:marLeft w:val="0"/>
          <w:marRight w:val="0"/>
          <w:marTop w:val="0"/>
          <w:marBottom w:val="0"/>
          <w:divBdr>
            <w:top w:val="none" w:sz="0" w:space="0" w:color="auto"/>
            <w:left w:val="none" w:sz="0" w:space="0" w:color="auto"/>
            <w:bottom w:val="none" w:sz="0" w:space="0" w:color="auto"/>
            <w:right w:val="none" w:sz="0" w:space="0" w:color="auto"/>
          </w:divBdr>
        </w:div>
        <w:div w:id="257837062">
          <w:marLeft w:val="0"/>
          <w:marRight w:val="0"/>
          <w:marTop w:val="0"/>
          <w:marBottom w:val="0"/>
          <w:divBdr>
            <w:top w:val="none" w:sz="0" w:space="0" w:color="auto"/>
            <w:left w:val="none" w:sz="0" w:space="0" w:color="auto"/>
            <w:bottom w:val="none" w:sz="0" w:space="0" w:color="auto"/>
            <w:right w:val="none" w:sz="0" w:space="0" w:color="auto"/>
          </w:divBdr>
        </w:div>
        <w:div w:id="482358757">
          <w:marLeft w:val="0"/>
          <w:marRight w:val="0"/>
          <w:marTop w:val="0"/>
          <w:marBottom w:val="0"/>
          <w:divBdr>
            <w:top w:val="none" w:sz="0" w:space="0" w:color="auto"/>
            <w:left w:val="none" w:sz="0" w:space="0" w:color="auto"/>
            <w:bottom w:val="none" w:sz="0" w:space="0" w:color="auto"/>
            <w:right w:val="none" w:sz="0" w:space="0" w:color="auto"/>
          </w:divBdr>
        </w:div>
        <w:div w:id="723024050">
          <w:marLeft w:val="0"/>
          <w:marRight w:val="0"/>
          <w:marTop w:val="0"/>
          <w:marBottom w:val="0"/>
          <w:divBdr>
            <w:top w:val="none" w:sz="0" w:space="0" w:color="auto"/>
            <w:left w:val="none" w:sz="0" w:space="0" w:color="auto"/>
            <w:bottom w:val="none" w:sz="0" w:space="0" w:color="auto"/>
            <w:right w:val="none" w:sz="0" w:space="0" w:color="auto"/>
          </w:divBdr>
        </w:div>
        <w:div w:id="1978337817">
          <w:marLeft w:val="0"/>
          <w:marRight w:val="0"/>
          <w:marTop w:val="0"/>
          <w:marBottom w:val="0"/>
          <w:divBdr>
            <w:top w:val="none" w:sz="0" w:space="0" w:color="auto"/>
            <w:left w:val="none" w:sz="0" w:space="0" w:color="auto"/>
            <w:bottom w:val="none" w:sz="0" w:space="0" w:color="auto"/>
            <w:right w:val="none" w:sz="0" w:space="0" w:color="auto"/>
          </w:divBdr>
        </w:div>
        <w:div w:id="1903132083">
          <w:marLeft w:val="0"/>
          <w:marRight w:val="0"/>
          <w:marTop w:val="0"/>
          <w:marBottom w:val="0"/>
          <w:divBdr>
            <w:top w:val="none" w:sz="0" w:space="0" w:color="auto"/>
            <w:left w:val="none" w:sz="0" w:space="0" w:color="auto"/>
            <w:bottom w:val="none" w:sz="0" w:space="0" w:color="auto"/>
            <w:right w:val="none" w:sz="0" w:space="0" w:color="auto"/>
          </w:divBdr>
        </w:div>
        <w:div w:id="1657106120">
          <w:marLeft w:val="0"/>
          <w:marRight w:val="0"/>
          <w:marTop w:val="0"/>
          <w:marBottom w:val="0"/>
          <w:divBdr>
            <w:top w:val="none" w:sz="0" w:space="0" w:color="auto"/>
            <w:left w:val="none" w:sz="0" w:space="0" w:color="auto"/>
            <w:bottom w:val="none" w:sz="0" w:space="0" w:color="auto"/>
            <w:right w:val="none" w:sz="0" w:space="0" w:color="auto"/>
          </w:divBdr>
        </w:div>
        <w:div w:id="395976436">
          <w:marLeft w:val="0"/>
          <w:marRight w:val="0"/>
          <w:marTop w:val="0"/>
          <w:marBottom w:val="0"/>
          <w:divBdr>
            <w:top w:val="none" w:sz="0" w:space="0" w:color="auto"/>
            <w:left w:val="none" w:sz="0" w:space="0" w:color="auto"/>
            <w:bottom w:val="none" w:sz="0" w:space="0" w:color="auto"/>
            <w:right w:val="none" w:sz="0" w:space="0" w:color="auto"/>
          </w:divBdr>
        </w:div>
        <w:div w:id="2077586434">
          <w:marLeft w:val="0"/>
          <w:marRight w:val="0"/>
          <w:marTop w:val="0"/>
          <w:marBottom w:val="0"/>
          <w:divBdr>
            <w:top w:val="none" w:sz="0" w:space="0" w:color="auto"/>
            <w:left w:val="none" w:sz="0" w:space="0" w:color="auto"/>
            <w:bottom w:val="none" w:sz="0" w:space="0" w:color="auto"/>
            <w:right w:val="none" w:sz="0" w:space="0" w:color="auto"/>
          </w:divBdr>
        </w:div>
        <w:div w:id="256911420">
          <w:marLeft w:val="0"/>
          <w:marRight w:val="0"/>
          <w:marTop w:val="0"/>
          <w:marBottom w:val="0"/>
          <w:divBdr>
            <w:top w:val="none" w:sz="0" w:space="0" w:color="auto"/>
            <w:left w:val="none" w:sz="0" w:space="0" w:color="auto"/>
            <w:bottom w:val="none" w:sz="0" w:space="0" w:color="auto"/>
            <w:right w:val="none" w:sz="0" w:space="0" w:color="auto"/>
          </w:divBdr>
        </w:div>
        <w:div w:id="246814994">
          <w:marLeft w:val="0"/>
          <w:marRight w:val="0"/>
          <w:marTop w:val="0"/>
          <w:marBottom w:val="0"/>
          <w:divBdr>
            <w:top w:val="none" w:sz="0" w:space="0" w:color="auto"/>
            <w:left w:val="none" w:sz="0" w:space="0" w:color="auto"/>
            <w:bottom w:val="none" w:sz="0" w:space="0" w:color="auto"/>
            <w:right w:val="none" w:sz="0" w:space="0" w:color="auto"/>
          </w:divBdr>
        </w:div>
        <w:div w:id="1177043022">
          <w:marLeft w:val="0"/>
          <w:marRight w:val="0"/>
          <w:marTop w:val="0"/>
          <w:marBottom w:val="0"/>
          <w:divBdr>
            <w:top w:val="none" w:sz="0" w:space="0" w:color="auto"/>
            <w:left w:val="none" w:sz="0" w:space="0" w:color="auto"/>
            <w:bottom w:val="none" w:sz="0" w:space="0" w:color="auto"/>
            <w:right w:val="none" w:sz="0" w:space="0" w:color="auto"/>
          </w:divBdr>
        </w:div>
        <w:div w:id="1705955">
          <w:marLeft w:val="0"/>
          <w:marRight w:val="0"/>
          <w:marTop w:val="0"/>
          <w:marBottom w:val="0"/>
          <w:divBdr>
            <w:top w:val="none" w:sz="0" w:space="0" w:color="auto"/>
            <w:left w:val="none" w:sz="0" w:space="0" w:color="auto"/>
            <w:bottom w:val="none" w:sz="0" w:space="0" w:color="auto"/>
            <w:right w:val="none" w:sz="0" w:space="0" w:color="auto"/>
          </w:divBdr>
        </w:div>
        <w:div w:id="427431659">
          <w:marLeft w:val="0"/>
          <w:marRight w:val="0"/>
          <w:marTop w:val="0"/>
          <w:marBottom w:val="0"/>
          <w:divBdr>
            <w:top w:val="none" w:sz="0" w:space="0" w:color="auto"/>
            <w:left w:val="none" w:sz="0" w:space="0" w:color="auto"/>
            <w:bottom w:val="none" w:sz="0" w:space="0" w:color="auto"/>
            <w:right w:val="none" w:sz="0" w:space="0" w:color="auto"/>
          </w:divBdr>
        </w:div>
        <w:div w:id="1163397827">
          <w:marLeft w:val="0"/>
          <w:marRight w:val="0"/>
          <w:marTop w:val="0"/>
          <w:marBottom w:val="0"/>
          <w:divBdr>
            <w:top w:val="none" w:sz="0" w:space="0" w:color="auto"/>
            <w:left w:val="none" w:sz="0" w:space="0" w:color="auto"/>
            <w:bottom w:val="none" w:sz="0" w:space="0" w:color="auto"/>
            <w:right w:val="none" w:sz="0" w:space="0" w:color="auto"/>
          </w:divBdr>
        </w:div>
        <w:div w:id="1813791233">
          <w:marLeft w:val="0"/>
          <w:marRight w:val="0"/>
          <w:marTop w:val="0"/>
          <w:marBottom w:val="0"/>
          <w:divBdr>
            <w:top w:val="none" w:sz="0" w:space="0" w:color="auto"/>
            <w:left w:val="none" w:sz="0" w:space="0" w:color="auto"/>
            <w:bottom w:val="none" w:sz="0" w:space="0" w:color="auto"/>
            <w:right w:val="none" w:sz="0" w:space="0" w:color="auto"/>
          </w:divBdr>
        </w:div>
        <w:div w:id="1045369155">
          <w:marLeft w:val="0"/>
          <w:marRight w:val="0"/>
          <w:marTop w:val="0"/>
          <w:marBottom w:val="0"/>
          <w:divBdr>
            <w:top w:val="none" w:sz="0" w:space="0" w:color="auto"/>
            <w:left w:val="none" w:sz="0" w:space="0" w:color="auto"/>
            <w:bottom w:val="none" w:sz="0" w:space="0" w:color="auto"/>
            <w:right w:val="none" w:sz="0" w:space="0" w:color="auto"/>
          </w:divBdr>
        </w:div>
        <w:div w:id="901254573">
          <w:marLeft w:val="0"/>
          <w:marRight w:val="0"/>
          <w:marTop w:val="0"/>
          <w:marBottom w:val="0"/>
          <w:divBdr>
            <w:top w:val="none" w:sz="0" w:space="0" w:color="auto"/>
            <w:left w:val="none" w:sz="0" w:space="0" w:color="auto"/>
            <w:bottom w:val="none" w:sz="0" w:space="0" w:color="auto"/>
            <w:right w:val="none" w:sz="0" w:space="0" w:color="auto"/>
          </w:divBdr>
        </w:div>
        <w:div w:id="788665758">
          <w:marLeft w:val="0"/>
          <w:marRight w:val="0"/>
          <w:marTop w:val="0"/>
          <w:marBottom w:val="0"/>
          <w:divBdr>
            <w:top w:val="none" w:sz="0" w:space="0" w:color="auto"/>
            <w:left w:val="none" w:sz="0" w:space="0" w:color="auto"/>
            <w:bottom w:val="none" w:sz="0" w:space="0" w:color="auto"/>
            <w:right w:val="none" w:sz="0" w:space="0" w:color="auto"/>
          </w:divBdr>
        </w:div>
        <w:div w:id="1584954528">
          <w:marLeft w:val="0"/>
          <w:marRight w:val="0"/>
          <w:marTop w:val="0"/>
          <w:marBottom w:val="0"/>
          <w:divBdr>
            <w:top w:val="none" w:sz="0" w:space="0" w:color="auto"/>
            <w:left w:val="none" w:sz="0" w:space="0" w:color="auto"/>
            <w:bottom w:val="none" w:sz="0" w:space="0" w:color="auto"/>
            <w:right w:val="none" w:sz="0" w:space="0" w:color="auto"/>
          </w:divBdr>
        </w:div>
        <w:div w:id="882911869">
          <w:marLeft w:val="0"/>
          <w:marRight w:val="0"/>
          <w:marTop w:val="0"/>
          <w:marBottom w:val="0"/>
          <w:divBdr>
            <w:top w:val="none" w:sz="0" w:space="0" w:color="auto"/>
            <w:left w:val="none" w:sz="0" w:space="0" w:color="auto"/>
            <w:bottom w:val="none" w:sz="0" w:space="0" w:color="auto"/>
            <w:right w:val="none" w:sz="0" w:space="0" w:color="auto"/>
          </w:divBdr>
        </w:div>
        <w:div w:id="33165763">
          <w:marLeft w:val="0"/>
          <w:marRight w:val="0"/>
          <w:marTop w:val="0"/>
          <w:marBottom w:val="0"/>
          <w:divBdr>
            <w:top w:val="none" w:sz="0" w:space="0" w:color="auto"/>
            <w:left w:val="none" w:sz="0" w:space="0" w:color="auto"/>
            <w:bottom w:val="none" w:sz="0" w:space="0" w:color="auto"/>
            <w:right w:val="none" w:sz="0" w:space="0" w:color="auto"/>
          </w:divBdr>
        </w:div>
        <w:div w:id="1999650678">
          <w:marLeft w:val="0"/>
          <w:marRight w:val="0"/>
          <w:marTop w:val="0"/>
          <w:marBottom w:val="0"/>
          <w:divBdr>
            <w:top w:val="none" w:sz="0" w:space="0" w:color="auto"/>
            <w:left w:val="none" w:sz="0" w:space="0" w:color="auto"/>
            <w:bottom w:val="none" w:sz="0" w:space="0" w:color="auto"/>
            <w:right w:val="none" w:sz="0" w:space="0" w:color="auto"/>
          </w:divBdr>
        </w:div>
        <w:div w:id="870608617">
          <w:marLeft w:val="0"/>
          <w:marRight w:val="0"/>
          <w:marTop w:val="0"/>
          <w:marBottom w:val="0"/>
          <w:divBdr>
            <w:top w:val="none" w:sz="0" w:space="0" w:color="auto"/>
            <w:left w:val="none" w:sz="0" w:space="0" w:color="auto"/>
            <w:bottom w:val="none" w:sz="0" w:space="0" w:color="auto"/>
            <w:right w:val="none" w:sz="0" w:space="0" w:color="auto"/>
          </w:divBdr>
        </w:div>
        <w:div w:id="365449034">
          <w:marLeft w:val="0"/>
          <w:marRight w:val="0"/>
          <w:marTop w:val="0"/>
          <w:marBottom w:val="0"/>
          <w:divBdr>
            <w:top w:val="none" w:sz="0" w:space="0" w:color="auto"/>
            <w:left w:val="none" w:sz="0" w:space="0" w:color="auto"/>
            <w:bottom w:val="none" w:sz="0" w:space="0" w:color="auto"/>
            <w:right w:val="none" w:sz="0" w:space="0" w:color="auto"/>
          </w:divBdr>
        </w:div>
        <w:div w:id="1996102681">
          <w:marLeft w:val="0"/>
          <w:marRight w:val="0"/>
          <w:marTop w:val="0"/>
          <w:marBottom w:val="0"/>
          <w:divBdr>
            <w:top w:val="none" w:sz="0" w:space="0" w:color="auto"/>
            <w:left w:val="none" w:sz="0" w:space="0" w:color="auto"/>
            <w:bottom w:val="none" w:sz="0" w:space="0" w:color="auto"/>
            <w:right w:val="none" w:sz="0" w:space="0" w:color="auto"/>
          </w:divBdr>
        </w:div>
        <w:div w:id="2009475554">
          <w:marLeft w:val="0"/>
          <w:marRight w:val="0"/>
          <w:marTop w:val="0"/>
          <w:marBottom w:val="0"/>
          <w:divBdr>
            <w:top w:val="none" w:sz="0" w:space="0" w:color="auto"/>
            <w:left w:val="none" w:sz="0" w:space="0" w:color="auto"/>
            <w:bottom w:val="none" w:sz="0" w:space="0" w:color="auto"/>
            <w:right w:val="none" w:sz="0" w:space="0" w:color="auto"/>
          </w:divBdr>
        </w:div>
        <w:div w:id="1307006346">
          <w:marLeft w:val="0"/>
          <w:marRight w:val="0"/>
          <w:marTop w:val="0"/>
          <w:marBottom w:val="0"/>
          <w:divBdr>
            <w:top w:val="none" w:sz="0" w:space="0" w:color="auto"/>
            <w:left w:val="none" w:sz="0" w:space="0" w:color="auto"/>
            <w:bottom w:val="none" w:sz="0" w:space="0" w:color="auto"/>
            <w:right w:val="none" w:sz="0" w:space="0" w:color="auto"/>
          </w:divBdr>
        </w:div>
        <w:div w:id="1127965758">
          <w:marLeft w:val="0"/>
          <w:marRight w:val="0"/>
          <w:marTop w:val="0"/>
          <w:marBottom w:val="0"/>
          <w:divBdr>
            <w:top w:val="none" w:sz="0" w:space="0" w:color="auto"/>
            <w:left w:val="none" w:sz="0" w:space="0" w:color="auto"/>
            <w:bottom w:val="none" w:sz="0" w:space="0" w:color="auto"/>
            <w:right w:val="none" w:sz="0" w:space="0" w:color="auto"/>
          </w:divBdr>
        </w:div>
        <w:div w:id="1337228819">
          <w:marLeft w:val="0"/>
          <w:marRight w:val="0"/>
          <w:marTop w:val="0"/>
          <w:marBottom w:val="0"/>
          <w:divBdr>
            <w:top w:val="none" w:sz="0" w:space="0" w:color="auto"/>
            <w:left w:val="none" w:sz="0" w:space="0" w:color="auto"/>
            <w:bottom w:val="none" w:sz="0" w:space="0" w:color="auto"/>
            <w:right w:val="none" w:sz="0" w:space="0" w:color="auto"/>
          </w:divBdr>
        </w:div>
        <w:div w:id="1224172841">
          <w:marLeft w:val="0"/>
          <w:marRight w:val="0"/>
          <w:marTop w:val="0"/>
          <w:marBottom w:val="0"/>
          <w:divBdr>
            <w:top w:val="none" w:sz="0" w:space="0" w:color="auto"/>
            <w:left w:val="none" w:sz="0" w:space="0" w:color="auto"/>
            <w:bottom w:val="none" w:sz="0" w:space="0" w:color="auto"/>
            <w:right w:val="none" w:sz="0" w:space="0" w:color="auto"/>
          </w:divBdr>
        </w:div>
        <w:div w:id="1892501686">
          <w:marLeft w:val="0"/>
          <w:marRight w:val="0"/>
          <w:marTop w:val="0"/>
          <w:marBottom w:val="0"/>
          <w:divBdr>
            <w:top w:val="none" w:sz="0" w:space="0" w:color="auto"/>
            <w:left w:val="none" w:sz="0" w:space="0" w:color="auto"/>
            <w:bottom w:val="none" w:sz="0" w:space="0" w:color="auto"/>
            <w:right w:val="none" w:sz="0" w:space="0" w:color="auto"/>
          </w:divBdr>
        </w:div>
        <w:div w:id="306278671">
          <w:marLeft w:val="0"/>
          <w:marRight w:val="0"/>
          <w:marTop w:val="0"/>
          <w:marBottom w:val="0"/>
          <w:divBdr>
            <w:top w:val="none" w:sz="0" w:space="0" w:color="auto"/>
            <w:left w:val="none" w:sz="0" w:space="0" w:color="auto"/>
            <w:bottom w:val="none" w:sz="0" w:space="0" w:color="auto"/>
            <w:right w:val="none" w:sz="0" w:space="0" w:color="auto"/>
          </w:divBdr>
        </w:div>
        <w:div w:id="103883602">
          <w:marLeft w:val="0"/>
          <w:marRight w:val="0"/>
          <w:marTop w:val="0"/>
          <w:marBottom w:val="0"/>
          <w:divBdr>
            <w:top w:val="none" w:sz="0" w:space="0" w:color="auto"/>
            <w:left w:val="none" w:sz="0" w:space="0" w:color="auto"/>
            <w:bottom w:val="none" w:sz="0" w:space="0" w:color="auto"/>
            <w:right w:val="none" w:sz="0" w:space="0" w:color="auto"/>
          </w:divBdr>
        </w:div>
        <w:div w:id="214120456">
          <w:marLeft w:val="0"/>
          <w:marRight w:val="0"/>
          <w:marTop w:val="0"/>
          <w:marBottom w:val="0"/>
          <w:divBdr>
            <w:top w:val="none" w:sz="0" w:space="0" w:color="auto"/>
            <w:left w:val="none" w:sz="0" w:space="0" w:color="auto"/>
            <w:bottom w:val="none" w:sz="0" w:space="0" w:color="auto"/>
            <w:right w:val="none" w:sz="0" w:space="0" w:color="auto"/>
          </w:divBdr>
        </w:div>
        <w:div w:id="613295292">
          <w:marLeft w:val="0"/>
          <w:marRight w:val="0"/>
          <w:marTop w:val="0"/>
          <w:marBottom w:val="0"/>
          <w:divBdr>
            <w:top w:val="none" w:sz="0" w:space="0" w:color="auto"/>
            <w:left w:val="none" w:sz="0" w:space="0" w:color="auto"/>
            <w:bottom w:val="none" w:sz="0" w:space="0" w:color="auto"/>
            <w:right w:val="none" w:sz="0" w:space="0" w:color="auto"/>
          </w:divBdr>
        </w:div>
        <w:div w:id="1079668484">
          <w:marLeft w:val="0"/>
          <w:marRight w:val="0"/>
          <w:marTop w:val="0"/>
          <w:marBottom w:val="0"/>
          <w:divBdr>
            <w:top w:val="none" w:sz="0" w:space="0" w:color="auto"/>
            <w:left w:val="none" w:sz="0" w:space="0" w:color="auto"/>
            <w:bottom w:val="none" w:sz="0" w:space="0" w:color="auto"/>
            <w:right w:val="none" w:sz="0" w:space="0" w:color="auto"/>
          </w:divBdr>
        </w:div>
        <w:div w:id="637221872">
          <w:marLeft w:val="0"/>
          <w:marRight w:val="0"/>
          <w:marTop w:val="0"/>
          <w:marBottom w:val="0"/>
          <w:divBdr>
            <w:top w:val="none" w:sz="0" w:space="0" w:color="auto"/>
            <w:left w:val="none" w:sz="0" w:space="0" w:color="auto"/>
            <w:bottom w:val="none" w:sz="0" w:space="0" w:color="auto"/>
            <w:right w:val="none" w:sz="0" w:space="0" w:color="auto"/>
          </w:divBdr>
        </w:div>
        <w:div w:id="137577405">
          <w:marLeft w:val="0"/>
          <w:marRight w:val="0"/>
          <w:marTop w:val="0"/>
          <w:marBottom w:val="0"/>
          <w:divBdr>
            <w:top w:val="none" w:sz="0" w:space="0" w:color="auto"/>
            <w:left w:val="none" w:sz="0" w:space="0" w:color="auto"/>
            <w:bottom w:val="none" w:sz="0" w:space="0" w:color="auto"/>
            <w:right w:val="none" w:sz="0" w:space="0" w:color="auto"/>
          </w:divBdr>
        </w:div>
        <w:div w:id="990132857">
          <w:marLeft w:val="0"/>
          <w:marRight w:val="0"/>
          <w:marTop w:val="0"/>
          <w:marBottom w:val="0"/>
          <w:divBdr>
            <w:top w:val="none" w:sz="0" w:space="0" w:color="auto"/>
            <w:left w:val="none" w:sz="0" w:space="0" w:color="auto"/>
            <w:bottom w:val="none" w:sz="0" w:space="0" w:color="auto"/>
            <w:right w:val="none" w:sz="0" w:space="0" w:color="auto"/>
          </w:divBdr>
        </w:div>
        <w:div w:id="1566719583">
          <w:marLeft w:val="0"/>
          <w:marRight w:val="0"/>
          <w:marTop w:val="0"/>
          <w:marBottom w:val="0"/>
          <w:divBdr>
            <w:top w:val="none" w:sz="0" w:space="0" w:color="auto"/>
            <w:left w:val="none" w:sz="0" w:space="0" w:color="auto"/>
            <w:bottom w:val="none" w:sz="0" w:space="0" w:color="auto"/>
            <w:right w:val="none" w:sz="0" w:space="0" w:color="auto"/>
          </w:divBdr>
        </w:div>
        <w:div w:id="1346445648">
          <w:marLeft w:val="0"/>
          <w:marRight w:val="0"/>
          <w:marTop w:val="0"/>
          <w:marBottom w:val="0"/>
          <w:divBdr>
            <w:top w:val="none" w:sz="0" w:space="0" w:color="auto"/>
            <w:left w:val="none" w:sz="0" w:space="0" w:color="auto"/>
            <w:bottom w:val="none" w:sz="0" w:space="0" w:color="auto"/>
            <w:right w:val="none" w:sz="0" w:space="0" w:color="auto"/>
          </w:divBdr>
        </w:div>
        <w:div w:id="293221018">
          <w:marLeft w:val="0"/>
          <w:marRight w:val="0"/>
          <w:marTop w:val="0"/>
          <w:marBottom w:val="0"/>
          <w:divBdr>
            <w:top w:val="none" w:sz="0" w:space="0" w:color="auto"/>
            <w:left w:val="none" w:sz="0" w:space="0" w:color="auto"/>
            <w:bottom w:val="none" w:sz="0" w:space="0" w:color="auto"/>
            <w:right w:val="none" w:sz="0" w:space="0" w:color="auto"/>
          </w:divBdr>
        </w:div>
        <w:div w:id="1557080761">
          <w:marLeft w:val="0"/>
          <w:marRight w:val="0"/>
          <w:marTop w:val="0"/>
          <w:marBottom w:val="0"/>
          <w:divBdr>
            <w:top w:val="none" w:sz="0" w:space="0" w:color="auto"/>
            <w:left w:val="none" w:sz="0" w:space="0" w:color="auto"/>
            <w:bottom w:val="none" w:sz="0" w:space="0" w:color="auto"/>
            <w:right w:val="none" w:sz="0" w:space="0" w:color="auto"/>
          </w:divBdr>
        </w:div>
        <w:div w:id="80882219">
          <w:marLeft w:val="0"/>
          <w:marRight w:val="0"/>
          <w:marTop w:val="0"/>
          <w:marBottom w:val="0"/>
          <w:divBdr>
            <w:top w:val="none" w:sz="0" w:space="0" w:color="auto"/>
            <w:left w:val="none" w:sz="0" w:space="0" w:color="auto"/>
            <w:bottom w:val="none" w:sz="0" w:space="0" w:color="auto"/>
            <w:right w:val="none" w:sz="0" w:space="0" w:color="auto"/>
          </w:divBdr>
        </w:div>
        <w:div w:id="1007100589">
          <w:marLeft w:val="0"/>
          <w:marRight w:val="0"/>
          <w:marTop w:val="0"/>
          <w:marBottom w:val="0"/>
          <w:divBdr>
            <w:top w:val="none" w:sz="0" w:space="0" w:color="auto"/>
            <w:left w:val="none" w:sz="0" w:space="0" w:color="auto"/>
            <w:bottom w:val="none" w:sz="0" w:space="0" w:color="auto"/>
            <w:right w:val="none" w:sz="0" w:space="0" w:color="auto"/>
          </w:divBdr>
        </w:div>
        <w:div w:id="1671524461">
          <w:marLeft w:val="0"/>
          <w:marRight w:val="0"/>
          <w:marTop w:val="0"/>
          <w:marBottom w:val="0"/>
          <w:divBdr>
            <w:top w:val="none" w:sz="0" w:space="0" w:color="auto"/>
            <w:left w:val="none" w:sz="0" w:space="0" w:color="auto"/>
            <w:bottom w:val="none" w:sz="0" w:space="0" w:color="auto"/>
            <w:right w:val="none" w:sz="0" w:space="0" w:color="auto"/>
          </w:divBdr>
        </w:div>
        <w:div w:id="764964490">
          <w:marLeft w:val="0"/>
          <w:marRight w:val="0"/>
          <w:marTop w:val="0"/>
          <w:marBottom w:val="0"/>
          <w:divBdr>
            <w:top w:val="none" w:sz="0" w:space="0" w:color="auto"/>
            <w:left w:val="none" w:sz="0" w:space="0" w:color="auto"/>
            <w:bottom w:val="none" w:sz="0" w:space="0" w:color="auto"/>
            <w:right w:val="none" w:sz="0" w:space="0" w:color="auto"/>
          </w:divBdr>
        </w:div>
        <w:div w:id="1209731399">
          <w:marLeft w:val="0"/>
          <w:marRight w:val="0"/>
          <w:marTop w:val="0"/>
          <w:marBottom w:val="0"/>
          <w:divBdr>
            <w:top w:val="none" w:sz="0" w:space="0" w:color="auto"/>
            <w:left w:val="none" w:sz="0" w:space="0" w:color="auto"/>
            <w:bottom w:val="none" w:sz="0" w:space="0" w:color="auto"/>
            <w:right w:val="none" w:sz="0" w:space="0" w:color="auto"/>
          </w:divBdr>
        </w:div>
        <w:div w:id="1849522998">
          <w:marLeft w:val="0"/>
          <w:marRight w:val="0"/>
          <w:marTop w:val="0"/>
          <w:marBottom w:val="0"/>
          <w:divBdr>
            <w:top w:val="none" w:sz="0" w:space="0" w:color="auto"/>
            <w:left w:val="none" w:sz="0" w:space="0" w:color="auto"/>
            <w:bottom w:val="none" w:sz="0" w:space="0" w:color="auto"/>
            <w:right w:val="none" w:sz="0" w:space="0" w:color="auto"/>
          </w:divBdr>
        </w:div>
        <w:div w:id="1682732421">
          <w:marLeft w:val="0"/>
          <w:marRight w:val="0"/>
          <w:marTop w:val="0"/>
          <w:marBottom w:val="0"/>
          <w:divBdr>
            <w:top w:val="none" w:sz="0" w:space="0" w:color="auto"/>
            <w:left w:val="none" w:sz="0" w:space="0" w:color="auto"/>
            <w:bottom w:val="none" w:sz="0" w:space="0" w:color="auto"/>
            <w:right w:val="none" w:sz="0" w:space="0" w:color="auto"/>
          </w:divBdr>
        </w:div>
        <w:div w:id="302586506">
          <w:marLeft w:val="0"/>
          <w:marRight w:val="0"/>
          <w:marTop w:val="0"/>
          <w:marBottom w:val="0"/>
          <w:divBdr>
            <w:top w:val="none" w:sz="0" w:space="0" w:color="auto"/>
            <w:left w:val="none" w:sz="0" w:space="0" w:color="auto"/>
            <w:bottom w:val="none" w:sz="0" w:space="0" w:color="auto"/>
            <w:right w:val="none" w:sz="0" w:space="0" w:color="auto"/>
          </w:divBdr>
        </w:div>
        <w:div w:id="1050495333">
          <w:marLeft w:val="0"/>
          <w:marRight w:val="0"/>
          <w:marTop w:val="0"/>
          <w:marBottom w:val="0"/>
          <w:divBdr>
            <w:top w:val="none" w:sz="0" w:space="0" w:color="auto"/>
            <w:left w:val="none" w:sz="0" w:space="0" w:color="auto"/>
            <w:bottom w:val="none" w:sz="0" w:space="0" w:color="auto"/>
            <w:right w:val="none" w:sz="0" w:space="0" w:color="auto"/>
          </w:divBdr>
        </w:div>
        <w:div w:id="1322660607">
          <w:marLeft w:val="0"/>
          <w:marRight w:val="0"/>
          <w:marTop w:val="0"/>
          <w:marBottom w:val="0"/>
          <w:divBdr>
            <w:top w:val="none" w:sz="0" w:space="0" w:color="auto"/>
            <w:left w:val="none" w:sz="0" w:space="0" w:color="auto"/>
            <w:bottom w:val="none" w:sz="0" w:space="0" w:color="auto"/>
            <w:right w:val="none" w:sz="0" w:space="0" w:color="auto"/>
          </w:divBdr>
        </w:div>
        <w:div w:id="16271543">
          <w:marLeft w:val="0"/>
          <w:marRight w:val="0"/>
          <w:marTop w:val="0"/>
          <w:marBottom w:val="0"/>
          <w:divBdr>
            <w:top w:val="none" w:sz="0" w:space="0" w:color="auto"/>
            <w:left w:val="none" w:sz="0" w:space="0" w:color="auto"/>
            <w:bottom w:val="none" w:sz="0" w:space="0" w:color="auto"/>
            <w:right w:val="none" w:sz="0" w:space="0" w:color="auto"/>
          </w:divBdr>
        </w:div>
        <w:div w:id="817696157">
          <w:marLeft w:val="0"/>
          <w:marRight w:val="0"/>
          <w:marTop w:val="0"/>
          <w:marBottom w:val="0"/>
          <w:divBdr>
            <w:top w:val="none" w:sz="0" w:space="0" w:color="auto"/>
            <w:left w:val="none" w:sz="0" w:space="0" w:color="auto"/>
            <w:bottom w:val="none" w:sz="0" w:space="0" w:color="auto"/>
            <w:right w:val="none" w:sz="0" w:space="0" w:color="auto"/>
          </w:divBdr>
        </w:div>
        <w:div w:id="1557012627">
          <w:marLeft w:val="0"/>
          <w:marRight w:val="0"/>
          <w:marTop w:val="0"/>
          <w:marBottom w:val="0"/>
          <w:divBdr>
            <w:top w:val="none" w:sz="0" w:space="0" w:color="auto"/>
            <w:left w:val="none" w:sz="0" w:space="0" w:color="auto"/>
            <w:bottom w:val="none" w:sz="0" w:space="0" w:color="auto"/>
            <w:right w:val="none" w:sz="0" w:space="0" w:color="auto"/>
          </w:divBdr>
        </w:div>
        <w:div w:id="815338242">
          <w:marLeft w:val="0"/>
          <w:marRight w:val="0"/>
          <w:marTop w:val="0"/>
          <w:marBottom w:val="0"/>
          <w:divBdr>
            <w:top w:val="none" w:sz="0" w:space="0" w:color="auto"/>
            <w:left w:val="none" w:sz="0" w:space="0" w:color="auto"/>
            <w:bottom w:val="none" w:sz="0" w:space="0" w:color="auto"/>
            <w:right w:val="none" w:sz="0" w:space="0" w:color="auto"/>
          </w:divBdr>
        </w:div>
        <w:div w:id="1129124459">
          <w:marLeft w:val="0"/>
          <w:marRight w:val="0"/>
          <w:marTop w:val="0"/>
          <w:marBottom w:val="0"/>
          <w:divBdr>
            <w:top w:val="none" w:sz="0" w:space="0" w:color="auto"/>
            <w:left w:val="none" w:sz="0" w:space="0" w:color="auto"/>
            <w:bottom w:val="none" w:sz="0" w:space="0" w:color="auto"/>
            <w:right w:val="none" w:sz="0" w:space="0" w:color="auto"/>
          </w:divBdr>
        </w:div>
        <w:div w:id="821652868">
          <w:marLeft w:val="0"/>
          <w:marRight w:val="0"/>
          <w:marTop w:val="0"/>
          <w:marBottom w:val="0"/>
          <w:divBdr>
            <w:top w:val="none" w:sz="0" w:space="0" w:color="auto"/>
            <w:left w:val="none" w:sz="0" w:space="0" w:color="auto"/>
            <w:bottom w:val="none" w:sz="0" w:space="0" w:color="auto"/>
            <w:right w:val="none" w:sz="0" w:space="0" w:color="auto"/>
          </w:divBdr>
        </w:div>
        <w:div w:id="2112776821">
          <w:marLeft w:val="0"/>
          <w:marRight w:val="0"/>
          <w:marTop w:val="0"/>
          <w:marBottom w:val="0"/>
          <w:divBdr>
            <w:top w:val="none" w:sz="0" w:space="0" w:color="auto"/>
            <w:left w:val="none" w:sz="0" w:space="0" w:color="auto"/>
            <w:bottom w:val="none" w:sz="0" w:space="0" w:color="auto"/>
            <w:right w:val="none" w:sz="0" w:space="0" w:color="auto"/>
          </w:divBdr>
        </w:div>
        <w:div w:id="630330112">
          <w:marLeft w:val="0"/>
          <w:marRight w:val="0"/>
          <w:marTop w:val="0"/>
          <w:marBottom w:val="0"/>
          <w:divBdr>
            <w:top w:val="none" w:sz="0" w:space="0" w:color="auto"/>
            <w:left w:val="none" w:sz="0" w:space="0" w:color="auto"/>
            <w:bottom w:val="none" w:sz="0" w:space="0" w:color="auto"/>
            <w:right w:val="none" w:sz="0" w:space="0" w:color="auto"/>
          </w:divBdr>
        </w:div>
        <w:div w:id="36512915">
          <w:marLeft w:val="0"/>
          <w:marRight w:val="0"/>
          <w:marTop w:val="0"/>
          <w:marBottom w:val="0"/>
          <w:divBdr>
            <w:top w:val="none" w:sz="0" w:space="0" w:color="auto"/>
            <w:left w:val="none" w:sz="0" w:space="0" w:color="auto"/>
            <w:bottom w:val="none" w:sz="0" w:space="0" w:color="auto"/>
            <w:right w:val="none" w:sz="0" w:space="0" w:color="auto"/>
          </w:divBdr>
        </w:div>
        <w:div w:id="500586518">
          <w:marLeft w:val="0"/>
          <w:marRight w:val="0"/>
          <w:marTop w:val="0"/>
          <w:marBottom w:val="0"/>
          <w:divBdr>
            <w:top w:val="none" w:sz="0" w:space="0" w:color="auto"/>
            <w:left w:val="none" w:sz="0" w:space="0" w:color="auto"/>
            <w:bottom w:val="none" w:sz="0" w:space="0" w:color="auto"/>
            <w:right w:val="none" w:sz="0" w:space="0" w:color="auto"/>
          </w:divBdr>
        </w:div>
        <w:div w:id="1518809214">
          <w:marLeft w:val="0"/>
          <w:marRight w:val="0"/>
          <w:marTop w:val="0"/>
          <w:marBottom w:val="0"/>
          <w:divBdr>
            <w:top w:val="none" w:sz="0" w:space="0" w:color="auto"/>
            <w:left w:val="none" w:sz="0" w:space="0" w:color="auto"/>
            <w:bottom w:val="none" w:sz="0" w:space="0" w:color="auto"/>
            <w:right w:val="none" w:sz="0" w:space="0" w:color="auto"/>
          </w:divBdr>
        </w:div>
        <w:div w:id="1453087500">
          <w:marLeft w:val="0"/>
          <w:marRight w:val="0"/>
          <w:marTop w:val="0"/>
          <w:marBottom w:val="0"/>
          <w:divBdr>
            <w:top w:val="none" w:sz="0" w:space="0" w:color="auto"/>
            <w:left w:val="none" w:sz="0" w:space="0" w:color="auto"/>
            <w:bottom w:val="none" w:sz="0" w:space="0" w:color="auto"/>
            <w:right w:val="none" w:sz="0" w:space="0" w:color="auto"/>
          </w:divBdr>
        </w:div>
        <w:div w:id="1969776932">
          <w:marLeft w:val="0"/>
          <w:marRight w:val="0"/>
          <w:marTop w:val="0"/>
          <w:marBottom w:val="0"/>
          <w:divBdr>
            <w:top w:val="none" w:sz="0" w:space="0" w:color="auto"/>
            <w:left w:val="none" w:sz="0" w:space="0" w:color="auto"/>
            <w:bottom w:val="none" w:sz="0" w:space="0" w:color="auto"/>
            <w:right w:val="none" w:sz="0" w:space="0" w:color="auto"/>
          </w:divBdr>
        </w:div>
        <w:div w:id="996305249">
          <w:marLeft w:val="0"/>
          <w:marRight w:val="0"/>
          <w:marTop w:val="0"/>
          <w:marBottom w:val="0"/>
          <w:divBdr>
            <w:top w:val="none" w:sz="0" w:space="0" w:color="auto"/>
            <w:left w:val="none" w:sz="0" w:space="0" w:color="auto"/>
            <w:bottom w:val="none" w:sz="0" w:space="0" w:color="auto"/>
            <w:right w:val="none" w:sz="0" w:space="0" w:color="auto"/>
          </w:divBdr>
        </w:div>
        <w:div w:id="1210452747">
          <w:marLeft w:val="0"/>
          <w:marRight w:val="0"/>
          <w:marTop w:val="0"/>
          <w:marBottom w:val="0"/>
          <w:divBdr>
            <w:top w:val="none" w:sz="0" w:space="0" w:color="auto"/>
            <w:left w:val="none" w:sz="0" w:space="0" w:color="auto"/>
            <w:bottom w:val="none" w:sz="0" w:space="0" w:color="auto"/>
            <w:right w:val="none" w:sz="0" w:space="0" w:color="auto"/>
          </w:divBdr>
        </w:div>
        <w:div w:id="981350507">
          <w:marLeft w:val="0"/>
          <w:marRight w:val="0"/>
          <w:marTop w:val="0"/>
          <w:marBottom w:val="0"/>
          <w:divBdr>
            <w:top w:val="none" w:sz="0" w:space="0" w:color="auto"/>
            <w:left w:val="none" w:sz="0" w:space="0" w:color="auto"/>
            <w:bottom w:val="none" w:sz="0" w:space="0" w:color="auto"/>
            <w:right w:val="none" w:sz="0" w:space="0" w:color="auto"/>
          </w:divBdr>
        </w:div>
        <w:div w:id="357377">
          <w:marLeft w:val="0"/>
          <w:marRight w:val="0"/>
          <w:marTop w:val="0"/>
          <w:marBottom w:val="0"/>
          <w:divBdr>
            <w:top w:val="none" w:sz="0" w:space="0" w:color="auto"/>
            <w:left w:val="none" w:sz="0" w:space="0" w:color="auto"/>
            <w:bottom w:val="none" w:sz="0" w:space="0" w:color="auto"/>
            <w:right w:val="none" w:sz="0" w:space="0" w:color="auto"/>
          </w:divBdr>
        </w:div>
        <w:div w:id="2127960990">
          <w:marLeft w:val="0"/>
          <w:marRight w:val="0"/>
          <w:marTop w:val="0"/>
          <w:marBottom w:val="0"/>
          <w:divBdr>
            <w:top w:val="none" w:sz="0" w:space="0" w:color="auto"/>
            <w:left w:val="none" w:sz="0" w:space="0" w:color="auto"/>
            <w:bottom w:val="none" w:sz="0" w:space="0" w:color="auto"/>
            <w:right w:val="none" w:sz="0" w:space="0" w:color="auto"/>
          </w:divBdr>
        </w:div>
        <w:div w:id="105590006">
          <w:marLeft w:val="0"/>
          <w:marRight w:val="0"/>
          <w:marTop w:val="0"/>
          <w:marBottom w:val="0"/>
          <w:divBdr>
            <w:top w:val="none" w:sz="0" w:space="0" w:color="auto"/>
            <w:left w:val="none" w:sz="0" w:space="0" w:color="auto"/>
            <w:bottom w:val="none" w:sz="0" w:space="0" w:color="auto"/>
            <w:right w:val="none" w:sz="0" w:space="0" w:color="auto"/>
          </w:divBdr>
        </w:div>
        <w:div w:id="1917586534">
          <w:marLeft w:val="0"/>
          <w:marRight w:val="0"/>
          <w:marTop w:val="0"/>
          <w:marBottom w:val="0"/>
          <w:divBdr>
            <w:top w:val="none" w:sz="0" w:space="0" w:color="auto"/>
            <w:left w:val="none" w:sz="0" w:space="0" w:color="auto"/>
            <w:bottom w:val="none" w:sz="0" w:space="0" w:color="auto"/>
            <w:right w:val="none" w:sz="0" w:space="0" w:color="auto"/>
          </w:divBdr>
        </w:div>
        <w:div w:id="734670893">
          <w:marLeft w:val="0"/>
          <w:marRight w:val="0"/>
          <w:marTop w:val="0"/>
          <w:marBottom w:val="0"/>
          <w:divBdr>
            <w:top w:val="none" w:sz="0" w:space="0" w:color="auto"/>
            <w:left w:val="none" w:sz="0" w:space="0" w:color="auto"/>
            <w:bottom w:val="none" w:sz="0" w:space="0" w:color="auto"/>
            <w:right w:val="none" w:sz="0" w:space="0" w:color="auto"/>
          </w:divBdr>
        </w:div>
        <w:div w:id="1438326106">
          <w:marLeft w:val="0"/>
          <w:marRight w:val="0"/>
          <w:marTop w:val="0"/>
          <w:marBottom w:val="0"/>
          <w:divBdr>
            <w:top w:val="none" w:sz="0" w:space="0" w:color="auto"/>
            <w:left w:val="none" w:sz="0" w:space="0" w:color="auto"/>
            <w:bottom w:val="none" w:sz="0" w:space="0" w:color="auto"/>
            <w:right w:val="none" w:sz="0" w:space="0" w:color="auto"/>
          </w:divBdr>
        </w:div>
        <w:div w:id="655181668">
          <w:marLeft w:val="0"/>
          <w:marRight w:val="0"/>
          <w:marTop w:val="0"/>
          <w:marBottom w:val="0"/>
          <w:divBdr>
            <w:top w:val="none" w:sz="0" w:space="0" w:color="auto"/>
            <w:left w:val="none" w:sz="0" w:space="0" w:color="auto"/>
            <w:bottom w:val="none" w:sz="0" w:space="0" w:color="auto"/>
            <w:right w:val="none" w:sz="0" w:space="0" w:color="auto"/>
          </w:divBdr>
        </w:div>
        <w:div w:id="1456606740">
          <w:marLeft w:val="0"/>
          <w:marRight w:val="0"/>
          <w:marTop w:val="0"/>
          <w:marBottom w:val="0"/>
          <w:divBdr>
            <w:top w:val="none" w:sz="0" w:space="0" w:color="auto"/>
            <w:left w:val="none" w:sz="0" w:space="0" w:color="auto"/>
            <w:bottom w:val="none" w:sz="0" w:space="0" w:color="auto"/>
            <w:right w:val="none" w:sz="0" w:space="0" w:color="auto"/>
          </w:divBdr>
        </w:div>
        <w:div w:id="392512318">
          <w:marLeft w:val="0"/>
          <w:marRight w:val="0"/>
          <w:marTop w:val="0"/>
          <w:marBottom w:val="0"/>
          <w:divBdr>
            <w:top w:val="none" w:sz="0" w:space="0" w:color="auto"/>
            <w:left w:val="none" w:sz="0" w:space="0" w:color="auto"/>
            <w:bottom w:val="none" w:sz="0" w:space="0" w:color="auto"/>
            <w:right w:val="none" w:sz="0" w:space="0" w:color="auto"/>
          </w:divBdr>
        </w:div>
        <w:div w:id="727193456">
          <w:marLeft w:val="0"/>
          <w:marRight w:val="0"/>
          <w:marTop w:val="0"/>
          <w:marBottom w:val="0"/>
          <w:divBdr>
            <w:top w:val="none" w:sz="0" w:space="0" w:color="auto"/>
            <w:left w:val="none" w:sz="0" w:space="0" w:color="auto"/>
            <w:bottom w:val="none" w:sz="0" w:space="0" w:color="auto"/>
            <w:right w:val="none" w:sz="0" w:space="0" w:color="auto"/>
          </w:divBdr>
        </w:div>
        <w:div w:id="849687576">
          <w:marLeft w:val="0"/>
          <w:marRight w:val="0"/>
          <w:marTop w:val="0"/>
          <w:marBottom w:val="0"/>
          <w:divBdr>
            <w:top w:val="none" w:sz="0" w:space="0" w:color="auto"/>
            <w:left w:val="none" w:sz="0" w:space="0" w:color="auto"/>
            <w:bottom w:val="none" w:sz="0" w:space="0" w:color="auto"/>
            <w:right w:val="none" w:sz="0" w:space="0" w:color="auto"/>
          </w:divBdr>
        </w:div>
        <w:div w:id="659579912">
          <w:marLeft w:val="0"/>
          <w:marRight w:val="0"/>
          <w:marTop w:val="0"/>
          <w:marBottom w:val="0"/>
          <w:divBdr>
            <w:top w:val="none" w:sz="0" w:space="0" w:color="auto"/>
            <w:left w:val="none" w:sz="0" w:space="0" w:color="auto"/>
            <w:bottom w:val="none" w:sz="0" w:space="0" w:color="auto"/>
            <w:right w:val="none" w:sz="0" w:space="0" w:color="auto"/>
          </w:divBdr>
        </w:div>
        <w:div w:id="985671905">
          <w:marLeft w:val="0"/>
          <w:marRight w:val="0"/>
          <w:marTop w:val="0"/>
          <w:marBottom w:val="0"/>
          <w:divBdr>
            <w:top w:val="none" w:sz="0" w:space="0" w:color="auto"/>
            <w:left w:val="none" w:sz="0" w:space="0" w:color="auto"/>
            <w:bottom w:val="none" w:sz="0" w:space="0" w:color="auto"/>
            <w:right w:val="none" w:sz="0" w:space="0" w:color="auto"/>
          </w:divBdr>
        </w:div>
        <w:div w:id="1708213948">
          <w:marLeft w:val="0"/>
          <w:marRight w:val="0"/>
          <w:marTop w:val="0"/>
          <w:marBottom w:val="0"/>
          <w:divBdr>
            <w:top w:val="none" w:sz="0" w:space="0" w:color="auto"/>
            <w:left w:val="none" w:sz="0" w:space="0" w:color="auto"/>
            <w:bottom w:val="none" w:sz="0" w:space="0" w:color="auto"/>
            <w:right w:val="none" w:sz="0" w:space="0" w:color="auto"/>
          </w:divBdr>
        </w:div>
        <w:div w:id="923534342">
          <w:marLeft w:val="0"/>
          <w:marRight w:val="0"/>
          <w:marTop w:val="0"/>
          <w:marBottom w:val="0"/>
          <w:divBdr>
            <w:top w:val="none" w:sz="0" w:space="0" w:color="auto"/>
            <w:left w:val="none" w:sz="0" w:space="0" w:color="auto"/>
            <w:bottom w:val="none" w:sz="0" w:space="0" w:color="auto"/>
            <w:right w:val="none" w:sz="0" w:space="0" w:color="auto"/>
          </w:divBdr>
        </w:div>
        <w:div w:id="1833325629">
          <w:marLeft w:val="0"/>
          <w:marRight w:val="0"/>
          <w:marTop w:val="0"/>
          <w:marBottom w:val="0"/>
          <w:divBdr>
            <w:top w:val="none" w:sz="0" w:space="0" w:color="auto"/>
            <w:left w:val="none" w:sz="0" w:space="0" w:color="auto"/>
            <w:bottom w:val="none" w:sz="0" w:space="0" w:color="auto"/>
            <w:right w:val="none" w:sz="0" w:space="0" w:color="auto"/>
          </w:divBdr>
        </w:div>
        <w:div w:id="1225069186">
          <w:marLeft w:val="0"/>
          <w:marRight w:val="0"/>
          <w:marTop w:val="0"/>
          <w:marBottom w:val="0"/>
          <w:divBdr>
            <w:top w:val="none" w:sz="0" w:space="0" w:color="auto"/>
            <w:left w:val="none" w:sz="0" w:space="0" w:color="auto"/>
            <w:bottom w:val="none" w:sz="0" w:space="0" w:color="auto"/>
            <w:right w:val="none" w:sz="0" w:space="0" w:color="auto"/>
          </w:divBdr>
        </w:div>
        <w:div w:id="399599423">
          <w:marLeft w:val="0"/>
          <w:marRight w:val="0"/>
          <w:marTop w:val="0"/>
          <w:marBottom w:val="0"/>
          <w:divBdr>
            <w:top w:val="none" w:sz="0" w:space="0" w:color="auto"/>
            <w:left w:val="none" w:sz="0" w:space="0" w:color="auto"/>
            <w:bottom w:val="none" w:sz="0" w:space="0" w:color="auto"/>
            <w:right w:val="none" w:sz="0" w:space="0" w:color="auto"/>
          </w:divBdr>
        </w:div>
        <w:div w:id="145170604">
          <w:marLeft w:val="0"/>
          <w:marRight w:val="0"/>
          <w:marTop w:val="0"/>
          <w:marBottom w:val="0"/>
          <w:divBdr>
            <w:top w:val="none" w:sz="0" w:space="0" w:color="auto"/>
            <w:left w:val="none" w:sz="0" w:space="0" w:color="auto"/>
            <w:bottom w:val="none" w:sz="0" w:space="0" w:color="auto"/>
            <w:right w:val="none" w:sz="0" w:space="0" w:color="auto"/>
          </w:divBdr>
        </w:div>
        <w:div w:id="1974631277">
          <w:marLeft w:val="0"/>
          <w:marRight w:val="0"/>
          <w:marTop w:val="0"/>
          <w:marBottom w:val="0"/>
          <w:divBdr>
            <w:top w:val="none" w:sz="0" w:space="0" w:color="auto"/>
            <w:left w:val="none" w:sz="0" w:space="0" w:color="auto"/>
            <w:bottom w:val="none" w:sz="0" w:space="0" w:color="auto"/>
            <w:right w:val="none" w:sz="0" w:space="0" w:color="auto"/>
          </w:divBdr>
        </w:div>
        <w:div w:id="578054657">
          <w:marLeft w:val="0"/>
          <w:marRight w:val="0"/>
          <w:marTop w:val="0"/>
          <w:marBottom w:val="0"/>
          <w:divBdr>
            <w:top w:val="none" w:sz="0" w:space="0" w:color="auto"/>
            <w:left w:val="none" w:sz="0" w:space="0" w:color="auto"/>
            <w:bottom w:val="none" w:sz="0" w:space="0" w:color="auto"/>
            <w:right w:val="none" w:sz="0" w:space="0" w:color="auto"/>
          </w:divBdr>
        </w:div>
        <w:div w:id="1454129217">
          <w:marLeft w:val="0"/>
          <w:marRight w:val="0"/>
          <w:marTop w:val="0"/>
          <w:marBottom w:val="0"/>
          <w:divBdr>
            <w:top w:val="none" w:sz="0" w:space="0" w:color="auto"/>
            <w:left w:val="none" w:sz="0" w:space="0" w:color="auto"/>
            <w:bottom w:val="none" w:sz="0" w:space="0" w:color="auto"/>
            <w:right w:val="none" w:sz="0" w:space="0" w:color="auto"/>
          </w:divBdr>
        </w:div>
        <w:div w:id="483859321">
          <w:marLeft w:val="0"/>
          <w:marRight w:val="0"/>
          <w:marTop w:val="0"/>
          <w:marBottom w:val="0"/>
          <w:divBdr>
            <w:top w:val="none" w:sz="0" w:space="0" w:color="auto"/>
            <w:left w:val="none" w:sz="0" w:space="0" w:color="auto"/>
            <w:bottom w:val="none" w:sz="0" w:space="0" w:color="auto"/>
            <w:right w:val="none" w:sz="0" w:space="0" w:color="auto"/>
          </w:divBdr>
        </w:div>
        <w:div w:id="281810528">
          <w:marLeft w:val="0"/>
          <w:marRight w:val="0"/>
          <w:marTop w:val="0"/>
          <w:marBottom w:val="0"/>
          <w:divBdr>
            <w:top w:val="none" w:sz="0" w:space="0" w:color="auto"/>
            <w:left w:val="none" w:sz="0" w:space="0" w:color="auto"/>
            <w:bottom w:val="none" w:sz="0" w:space="0" w:color="auto"/>
            <w:right w:val="none" w:sz="0" w:space="0" w:color="auto"/>
          </w:divBdr>
        </w:div>
        <w:div w:id="2100439245">
          <w:marLeft w:val="0"/>
          <w:marRight w:val="0"/>
          <w:marTop w:val="0"/>
          <w:marBottom w:val="0"/>
          <w:divBdr>
            <w:top w:val="none" w:sz="0" w:space="0" w:color="auto"/>
            <w:left w:val="none" w:sz="0" w:space="0" w:color="auto"/>
            <w:bottom w:val="none" w:sz="0" w:space="0" w:color="auto"/>
            <w:right w:val="none" w:sz="0" w:space="0" w:color="auto"/>
          </w:divBdr>
        </w:div>
        <w:div w:id="1730687724">
          <w:marLeft w:val="0"/>
          <w:marRight w:val="0"/>
          <w:marTop w:val="0"/>
          <w:marBottom w:val="0"/>
          <w:divBdr>
            <w:top w:val="none" w:sz="0" w:space="0" w:color="auto"/>
            <w:left w:val="none" w:sz="0" w:space="0" w:color="auto"/>
            <w:bottom w:val="none" w:sz="0" w:space="0" w:color="auto"/>
            <w:right w:val="none" w:sz="0" w:space="0" w:color="auto"/>
          </w:divBdr>
        </w:div>
        <w:div w:id="270821100">
          <w:marLeft w:val="0"/>
          <w:marRight w:val="0"/>
          <w:marTop w:val="0"/>
          <w:marBottom w:val="0"/>
          <w:divBdr>
            <w:top w:val="none" w:sz="0" w:space="0" w:color="auto"/>
            <w:left w:val="none" w:sz="0" w:space="0" w:color="auto"/>
            <w:bottom w:val="none" w:sz="0" w:space="0" w:color="auto"/>
            <w:right w:val="none" w:sz="0" w:space="0" w:color="auto"/>
          </w:divBdr>
        </w:div>
        <w:div w:id="443965236">
          <w:marLeft w:val="0"/>
          <w:marRight w:val="0"/>
          <w:marTop w:val="0"/>
          <w:marBottom w:val="0"/>
          <w:divBdr>
            <w:top w:val="none" w:sz="0" w:space="0" w:color="auto"/>
            <w:left w:val="none" w:sz="0" w:space="0" w:color="auto"/>
            <w:bottom w:val="none" w:sz="0" w:space="0" w:color="auto"/>
            <w:right w:val="none" w:sz="0" w:space="0" w:color="auto"/>
          </w:divBdr>
        </w:div>
        <w:div w:id="55206236">
          <w:marLeft w:val="0"/>
          <w:marRight w:val="0"/>
          <w:marTop w:val="0"/>
          <w:marBottom w:val="0"/>
          <w:divBdr>
            <w:top w:val="none" w:sz="0" w:space="0" w:color="auto"/>
            <w:left w:val="none" w:sz="0" w:space="0" w:color="auto"/>
            <w:bottom w:val="none" w:sz="0" w:space="0" w:color="auto"/>
            <w:right w:val="none" w:sz="0" w:space="0" w:color="auto"/>
          </w:divBdr>
        </w:div>
        <w:div w:id="513617206">
          <w:marLeft w:val="0"/>
          <w:marRight w:val="0"/>
          <w:marTop w:val="0"/>
          <w:marBottom w:val="0"/>
          <w:divBdr>
            <w:top w:val="none" w:sz="0" w:space="0" w:color="auto"/>
            <w:left w:val="none" w:sz="0" w:space="0" w:color="auto"/>
            <w:bottom w:val="none" w:sz="0" w:space="0" w:color="auto"/>
            <w:right w:val="none" w:sz="0" w:space="0" w:color="auto"/>
          </w:divBdr>
        </w:div>
        <w:div w:id="1996369187">
          <w:marLeft w:val="0"/>
          <w:marRight w:val="0"/>
          <w:marTop w:val="0"/>
          <w:marBottom w:val="0"/>
          <w:divBdr>
            <w:top w:val="none" w:sz="0" w:space="0" w:color="auto"/>
            <w:left w:val="none" w:sz="0" w:space="0" w:color="auto"/>
            <w:bottom w:val="none" w:sz="0" w:space="0" w:color="auto"/>
            <w:right w:val="none" w:sz="0" w:space="0" w:color="auto"/>
          </w:divBdr>
        </w:div>
        <w:div w:id="574895684">
          <w:marLeft w:val="0"/>
          <w:marRight w:val="0"/>
          <w:marTop w:val="0"/>
          <w:marBottom w:val="0"/>
          <w:divBdr>
            <w:top w:val="none" w:sz="0" w:space="0" w:color="auto"/>
            <w:left w:val="none" w:sz="0" w:space="0" w:color="auto"/>
            <w:bottom w:val="none" w:sz="0" w:space="0" w:color="auto"/>
            <w:right w:val="none" w:sz="0" w:space="0" w:color="auto"/>
          </w:divBdr>
        </w:div>
        <w:div w:id="1757626947">
          <w:marLeft w:val="0"/>
          <w:marRight w:val="0"/>
          <w:marTop w:val="0"/>
          <w:marBottom w:val="0"/>
          <w:divBdr>
            <w:top w:val="none" w:sz="0" w:space="0" w:color="auto"/>
            <w:left w:val="none" w:sz="0" w:space="0" w:color="auto"/>
            <w:bottom w:val="none" w:sz="0" w:space="0" w:color="auto"/>
            <w:right w:val="none" w:sz="0" w:space="0" w:color="auto"/>
          </w:divBdr>
        </w:div>
        <w:div w:id="230164165">
          <w:marLeft w:val="0"/>
          <w:marRight w:val="0"/>
          <w:marTop w:val="0"/>
          <w:marBottom w:val="0"/>
          <w:divBdr>
            <w:top w:val="none" w:sz="0" w:space="0" w:color="auto"/>
            <w:left w:val="none" w:sz="0" w:space="0" w:color="auto"/>
            <w:bottom w:val="none" w:sz="0" w:space="0" w:color="auto"/>
            <w:right w:val="none" w:sz="0" w:space="0" w:color="auto"/>
          </w:divBdr>
        </w:div>
        <w:div w:id="1049721825">
          <w:marLeft w:val="0"/>
          <w:marRight w:val="0"/>
          <w:marTop w:val="0"/>
          <w:marBottom w:val="0"/>
          <w:divBdr>
            <w:top w:val="none" w:sz="0" w:space="0" w:color="auto"/>
            <w:left w:val="none" w:sz="0" w:space="0" w:color="auto"/>
            <w:bottom w:val="none" w:sz="0" w:space="0" w:color="auto"/>
            <w:right w:val="none" w:sz="0" w:space="0" w:color="auto"/>
          </w:divBdr>
        </w:div>
        <w:div w:id="50035832">
          <w:marLeft w:val="0"/>
          <w:marRight w:val="0"/>
          <w:marTop w:val="0"/>
          <w:marBottom w:val="0"/>
          <w:divBdr>
            <w:top w:val="none" w:sz="0" w:space="0" w:color="auto"/>
            <w:left w:val="none" w:sz="0" w:space="0" w:color="auto"/>
            <w:bottom w:val="none" w:sz="0" w:space="0" w:color="auto"/>
            <w:right w:val="none" w:sz="0" w:space="0" w:color="auto"/>
          </w:divBdr>
        </w:div>
        <w:div w:id="725420318">
          <w:marLeft w:val="0"/>
          <w:marRight w:val="0"/>
          <w:marTop w:val="0"/>
          <w:marBottom w:val="0"/>
          <w:divBdr>
            <w:top w:val="none" w:sz="0" w:space="0" w:color="auto"/>
            <w:left w:val="none" w:sz="0" w:space="0" w:color="auto"/>
            <w:bottom w:val="none" w:sz="0" w:space="0" w:color="auto"/>
            <w:right w:val="none" w:sz="0" w:space="0" w:color="auto"/>
          </w:divBdr>
        </w:div>
        <w:div w:id="1083258917">
          <w:marLeft w:val="0"/>
          <w:marRight w:val="0"/>
          <w:marTop w:val="0"/>
          <w:marBottom w:val="0"/>
          <w:divBdr>
            <w:top w:val="none" w:sz="0" w:space="0" w:color="auto"/>
            <w:left w:val="none" w:sz="0" w:space="0" w:color="auto"/>
            <w:bottom w:val="none" w:sz="0" w:space="0" w:color="auto"/>
            <w:right w:val="none" w:sz="0" w:space="0" w:color="auto"/>
          </w:divBdr>
        </w:div>
        <w:div w:id="1949000649">
          <w:marLeft w:val="0"/>
          <w:marRight w:val="0"/>
          <w:marTop w:val="0"/>
          <w:marBottom w:val="0"/>
          <w:divBdr>
            <w:top w:val="none" w:sz="0" w:space="0" w:color="auto"/>
            <w:left w:val="none" w:sz="0" w:space="0" w:color="auto"/>
            <w:bottom w:val="none" w:sz="0" w:space="0" w:color="auto"/>
            <w:right w:val="none" w:sz="0" w:space="0" w:color="auto"/>
          </w:divBdr>
        </w:div>
        <w:div w:id="1301887110">
          <w:marLeft w:val="0"/>
          <w:marRight w:val="0"/>
          <w:marTop w:val="0"/>
          <w:marBottom w:val="0"/>
          <w:divBdr>
            <w:top w:val="none" w:sz="0" w:space="0" w:color="auto"/>
            <w:left w:val="none" w:sz="0" w:space="0" w:color="auto"/>
            <w:bottom w:val="none" w:sz="0" w:space="0" w:color="auto"/>
            <w:right w:val="none" w:sz="0" w:space="0" w:color="auto"/>
          </w:divBdr>
        </w:div>
        <w:div w:id="1922836716">
          <w:marLeft w:val="0"/>
          <w:marRight w:val="0"/>
          <w:marTop w:val="0"/>
          <w:marBottom w:val="0"/>
          <w:divBdr>
            <w:top w:val="none" w:sz="0" w:space="0" w:color="auto"/>
            <w:left w:val="none" w:sz="0" w:space="0" w:color="auto"/>
            <w:bottom w:val="none" w:sz="0" w:space="0" w:color="auto"/>
            <w:right w:val="none" w:sz="0" w:space="0" w:color="auto"/>
          </w:divBdr>
        </w:div>
        <w:div w:id="42876334">
          <w:marLeft w:val="0"/>
          <w:marRight w:val="0"/>
          <w:marTop w:val="0"/>
          <w:marBottom w:val="0"/>
          <w:divBdr>
            <w:top w:val="none" w:sz="0" w:space="0" w:color="auto"/>
            <w:left w:val="none" w:sz="0" w:space="0" w:color="auto"/>
            <w:bottom w:val="none" w:sz="0" w:space="0" w:color="auto"/>
            <w:right w:val="none" w:sz="0" w:space="0" w:color="auto"/>
          </w:divBdr>
        </w:div>
        <w:div w:id="1303343872">
          <w:marLeft w:val="0"/>
          <w:marRight w:val="0"/>
          <w:marTop w:val="0"/>
          <w:marBottom w:val="0"/>
          <w:divBdr>
            <w:top w:val="none" w:sz="0" w:space="0" w:color="auto"/>
            <w:left w:val="none" w:sz="0" w:space="0" w:color="auto"/>
            <w:bottom w:val="none" w:sz="0" w:space="0" w:color="auto"/>
            <w:right w:val="none" w:sz="0" w:space="0" w:color="auto"/>
          </w:divBdr>
        </w:div>
        <w:div w:id="1909918095">
          <w:marLeft w:val="0"/>
          <w:marRight w:val="0"/>
          <w:marTop w:val="0"/>
          <w:marBottom w:val="0"/>
          <w:divBdr>
            <w:top w:val="none" w:sz="0" w:space="0" w:color="auto"/>
            <w:left w:val="none" w:sz="0" w:space="0" w:color="auto"/>
            <w:bottom w:val="none" w:sz="0" w:space="0" w:color="auto"/>
            <w:right w:val="none" w:sz="0" w:space="0" w:color="auto"/>
          </w:divBdr>
        </w:div>
        <w:div w:id="924189053">
          <w:marLeft w:val="0"/>
          <w:marRight w:val="0"/>
          <w:marTop w:val="0"/>
          <w:marBottom w:val="0"/>
          <w:divBdr>
            <w:top w:val="none" w:sz="0" w:space="0" w:color="auto"/>
            <w:left w:val="none" w:sz="0" w:space="0" w:color="auto"/>
            <w:bottom w:val="none" w:sz="0" w:space="0" w:color="auto"/>
            <w:right w:val="none" w:sz="0" w:space="0" w:color="auto"/>
          </w:divBdr>
        </w:div>
        <w:div w:id="468668252">
          <w:marLeft w:val="0"/>
          <w:marRight w:val="0"/>
          <w:marTop w:val="0"/>
          <w:marBottom w:val="0"/>
          <w:divBdr>
            <w:top w:val="none" w:sz="0" w:space="0" w:color="auto"/>
            <w:left w:val="none" w:sz="0" w:space="0" w:color="auto"/>
            <w:bottom w:val="none" w:sz="0" w:space="0" w:color="auto"/>
            <w:right w:val="none" w:sz="0" w:space="0" w:color="auto"/>
          </w:divBdr>
        </w:div>
        <w:div w:id="786975094">
          <w:marLeft w:val="0"/>
          <w:marRight w:val="0"/>
          <w:marTop w:val="0"/>
          <w:marBottom w:val="0"/>
          <w:divBdr>
            <w:top w:val="none" w:sz="0" w:space="0" w:color="auto"/>
            <w:left w:val="none" w:sz="0" w:space="0" w:color="auto"/>
            <w:bottom w:val="none" w:sz="0" w:space="0" w:color="auto"/>
            <w:right w:val="none" w:sz="0" w:space="0" w:color="auto"/>
          </w:divBdr>
        </w:div>
        <w:div w:id="1539119518">
          <w:marLeft w:val="0"/>
          <w:marRight w:val="0"/>
          <w:marTop w:val="0"/>
          <w:marBottom w:val="0"/>
          <w:divBdr>
            <w:top w:val="none" w:sz="0" w:space="0" w:color="auto"/>
            <w:left w:val="none" w:sz="0" w:space="0" w:color="auto"/>
            <w:bottom w:val="none" w:sz="0" w:space="0" w:color="auto"/>
            <w:right w:val="none" w:sz="0" w:space="0" w:color="auto"/>
          </w:divBdr>
        </w:div>
        <w:div w:id="1468474975">
          <w:marLeft w:val="0"/>
          <w:marRight w:val="0"/>
          <w:marTop w:val="0"/>
          <w:marBottom w:val="0"/>
          <w:divBdr>
            <w:top w:val="none" w:sz="0" w:space="0" w:color="auto"/>
            <w:left w:val="none" w:sz="0" w:space="0" w:color="auto"/>
            <w:bottom w:val="none" w:sz="0" w:space="0" w:color="auto"/>
            <w:right w:val="none" w:sz="0" w:space="0" w:color="auto"/>
          </w:divBdr>
        </w:div>
        <w:div w:id="517428129">
          <w:marLeft w:val="0"/>
          <w:marRight w:val="0"/>
          <w:marTop w:val="0"/>
          <w:marBottom w:val="0"/>
          <w:divBdr>
            <w:top w:val="none" w:sz="0" w:space="0" w:color="auto"/>
            <w:left w:val="none" w:sz="0" w:space="0" w:color="auto"/>
            <w:bottom w:val="none" w:sz="0" w:space="0" w:color="auto"/>
            <w:right w:val="none" w:sz="0" w:space="0" w:color="auto"/>
          </w:divBdr>
        </w:div>
        <w:div w:id="2045523288">
          <w:marLeft w:val="0"/>
          <w:marRight w:val="0"/>
          <w:marTop w:val="0"/>
          <w:marBottom w:val="0"/>
          <w:divBdr>
            <w:top w:val="none" w:sz="0" w:space="0" w:color="auto"/>
            <w:left w:val="none" w:sz="0" w:space="0" w:color="auto"/>
            <w:bottom w:val="none" w:sz="0" w:space="0" w:color="auto"/>
            <w:right w:val="none" w:sz="0" w:space="0" w:color="auto"/>
          </w:divBdr>
        </w:div>
        <w:div w:id="256603350">
          <w:marLeft w:val="0"/>
          <w:marRight w:val="0"/>
          <w:marTop w:val="0"/>
          <w:marBottom w:val="0"/>
          <w:divBdr>
            <w:top w:val="none" w:sz="0" w:space="0" w:color="auto"/>
            <w:left w:val="none" w:sz="0" w:space="0" w:color="auto"/>
            <w:bottom w:val="none" w:sz="0" w:space="0" w:color="auto"/>
            <w:right w:val="none" w:sz="0" w:space="0" w:color="auto"/>
          </w:divBdr>
        </w:div>
        <w:div w:id="1587035471">
          <w:marLeft w:val="0"/>
          <w:marRight w:val="0"/>
          <w:marTop w:val="0"/>
          <w:marBottom w:val="0"/>
          <w:divBdr>
            <w:top w:val="none" w:sz="0" w:space="0" w:color="auto"/>
            <w:left w:val="none" w:sz="0" w:space="0" w:color="auto"/>
            <w:bottom w:val="none" w:sz="0" w:space="0" w:color="auto"/>
            <w:right w:val="none" w:sz="0" w:space="0" w:color="auto"/>
          </w:divBdr>
        </w:div>
        <w:div w:id="471597652">
          <w:marLeft w:val="0"/>
          <w:marRight w:val="0"/>
          <w:marTop w:val="0"/>
          <w:marBottom w:val="0"/>
          <w:divBdr>
            <w:top w:val="none" w:sz="0" w:space="0" w:color="auto"/>
            <w:left w:val="none" w:sz="0" w:space="0" w:color="auto"/>
            <w:bottom w:val="none" w:sz="0" w:space="0" w:color="auto"/>
            <w:right w:val="none" w:sz="0" w:space="0" w:color="auto"/>
          </w:divBdr>
        </w:div>
        <w:div w:id="1438987116">
          <w:marLeft w:val="0"/>
          <w:marRight w:val="0"/>
          <w:marTop w:val="0"/>
          <w:marBottom w:val="0"/>
          <w:divBdr>
            <w:top w:val="none" w:sz="0" w:space="0" w:color="auto"/>
            <w:left w:val="none" w:sz="0" w:space="0" w:color="auto"/>
            <w:bottom w:val="none" w:sz="0" w:space="0" w:color="auto"/>
            <w:right w:val="none" w:sz="0" w:space="0" w:color="auto"/>
          </w:divBdr>
        </w:div>
        <w:div w:id="1396509101">
          <w:marLeft w:val="0"/>
          <w:marRight w:val="0"/>
          <w:marTop w:val="0"/>
          <w:marBottom w:val="0"/>
          <w:divBdr>
            <w:top w:val="none" w:sz="0" w:space="0" w:color="auto"/>
            <w:left w:val="none" w:sz="0" w:space="0" w:color="auto"/>
            <w:bottom w:val="none" w:sz="0" w:space="0" w:color="auto"/>
            <w:right w:val="none" w:sz="0" w:space="0" w:color="auto"/>
          </w:divBdr>
        </w:div>
        <w:div w:id="1302730393">
          <w:marLeft w:val="0"/>
          <w:marRight w:val="0"/>
          <w:marTop w:val="0"/>
          <w:marBottom w:val="0"/>
          <w:divBdr>
            <w:top w:val="none" w:sz="0" w:space="0" w:color="auto"/>
            <w:left w:val="none" w:sz="0" w:space="0" w:color="auto"/>
            <w:bottom w:val="none" w:sz="0" w:space="0" w:color="auto"/>
            <w:right w:val="none" w:sz="0" w:space="0" w:color="auto"/>
          </w:divBdr>
        </w:div>
        <w:div w:id="1892686062">
          <w:marLeft w:val="0"/>
          <w:marRight w:val="0"/>
          <w:marTop w:val="0"/>
          <w:marBottom w:val="0"/>
          <w:divBdr>
            <w:top w:val="none" w:sz="0" w:space="0" w:color="auto"/>
            <w:left w:val="none" w:sz="0" w:space="0" w:color="auto"/>
            <w:bottom w:val="none" w:sz="0" w:space="0" w:color="auto"/>
            <w:right w:val="none" w:sz="0" w:space="0" w:color="auto"/>
          </w:divBdr>
        </w:div>
        <w:div w:id="2092004986">
          <w:marLeft w:val="0"/>
          <w:marRight w:val="0"/>
          <w:marTop w:val="0"/>
          <w:marBottom w:val="0"/>
          <w:divBdr>
            <w:top w:val="none" w:sz="0" w:space="0" w:color="auto"/>
            <w:left w:val="none" w:sz="0" w:space="0" w:color="auto"/>
            <w:bottom w:val="none" w:sz="0" w:space="0" w:color="auto"/>
            <w:right w:val="none" w:sz="0" w:space="0" w:color="auto"/>
          </w:divBdr>
        </w:div>
        <w:div w:id="1599870896">
          <w:marLeft w:val="0"/>
          <w:marRight w:val="0"/>
          <w:marTop w:val="0"/>
          <w:marBottom w:val="0"/>
          <w:divBdr>
            <w:top w:val="none" w:sz="0" w:space="0" w:color="auto"/>
            <w:left w:val="none" w:sz="0" w:space="0" w:color="auto"/>
            <w:bottom w:val="none" w:sz="0" w:space="0" w:color="auto"/>
            <w:right w:val="none" w:sz="0" w:space="0" w:color="auto"/>
          </w:divBdr>
        </w:div>
        <w:div w:id="1106651817">
          <w:marLeft w:val="0"/>
          <w:marRight w:val="0"/>
          <w:marTop w:val="0"/>
          <w:marBottom w:val="0"/>
          <w:divBdr>
            <w:top w:val="none" w:sz="0" w:space="0" w:color="auto"/>
            <w:left w:val="none" w:sz="0" w:space="0" w:color="auto"/>
            <w:bottom w:val="none" w:sz="0" w:space="0" w:color="auto"/>
            <w:right w:val="none" w:sz="0" w:space="0" w:color="auto"/>
          </w:divBdr>
        </w:div>
        <w:div w:id="465389938">
          <w:marLeft w:val="0"/>
          <w:marRight w:val="0"/>
          <w:marTop w:val="0"/>
          <w:marBottom w:val="0"/>
          <w:divBdr>
            <w:top w:val="none" w:sz="0" w:space="0" w:color="auto"/>
            <w:left w:val="none" w:sz="0" w:space="0" w:color="auto"/>
            <w:bottom w:val="none" w:sz="0" w:space="0" w:color="auto"/>
            <w:right w:val="none" w:sz="0" w:space="0" w:color="auto"/>
          </w:divBdr>
        </w:div>
        <w:div w:id="843008413">
          <w:marLeft w:val="0"/>
          <w:marRight w:val="0"/>
          <w:marTop w:val="0"/>
          <w:marBottom w:val="0"/>
          <w:divBdr>
            <w:top w:val="none" w:sz="0" w:space="0" w:color="auto"/>
            <w:left w:val="none" w:sz="0" w:space="0" w:color="auto"/>
            <w:bottom w:val="none" w:sz="0" w:space="0" w:color="auto"/>
            <w:right w:val="none" w:sz="0" w:space="0" w:color="auto"/>
          </w:divBdr>
        </w:div>
        <w:div w:id="702559209">
          <w:marLeft w:val="0"/>
          <w:marRight w:val="0"/>
          <w:marTop w:val="0"/>
          <w:marBottom w:val="0"/>
          <w:divBdr>
            <w:top w:val="none" w:sz="0" w:space="0" w:color="auto"/>
            <w:left w:val="none" w:sz="0" w:space="0" w:color="auto"/>
            <w:bottom w:val="none" w:sz="0" w:space="0" w:color="auto"/>
            <w:right w:val="none" w:sz="0" w:space="0" w:color="auto"/>
          </w:divBdr>
        </w:div>
        <w:div w:id="2087411762">
          <w:marLeft w:val="0"/>
          <w:marRight w:val="0"/>
          <w:marTop w:val="0"/>
          <w:marBottom w:val="0"/>
          <w:divBdr>
            <w:top w:val="none" w:sz="0" w:space="0" w:color="auto"/>
            <w:left w:val="none" w:sz="0" w:space="0" w:color="auto"/>
            <w:bottom w:val="none" w:sz="0" w:space="0" w:color="auto"/>
            <w:right w:val="none" w:sz="0" w:space="0" w:color="auto"/>
          </w:divBdr>
        </w:div>
        <w:div w:id="71784906">
          <w:marLeft w:val="0"/>
          <w:marRight w:val="0"/>
          <w:marTop w:val="0"/>
          <w:marBottom w:val="0"/>
          <w:divBdr>
            <w:top w:val="none" w:sz="0" w:space="0" w:color="auto"/>
            <w:left w:val="none" w:sz="0" w:space="0" w:color="auto"/>
            <w:bottom w:val="none" w:sz="0" w:space="0" w:color="auto"/>
            <w:right w:val="none" w:sz="0" w:space="0" w:color="auto"/>
          </w:divBdr>
        </w:div>
        <w:div w:id="955602534">
          <w:marLeft w:val="0"/>
          <w:marRight w:val="0"/>
          <w:marTop w:val="0"/>
          <w:marBottom w:val="0"/>
          <w:divBdr>
            <w:top w:val="none" w:sz="0" w:space="0" w:color="auto"/>
            <w:left w:val="none" w:sz="0" w:space="0" w:color="auto"/>
            <w:bottom w:val="none" w:sz="0" w:space="0" w:color="auto"/>
            <w:right w:val="none" w:sz="0" w:space="0" w:color="auto"/>
          </w:divBdr>
        </w:div>
        <w:div w:id="424158665">
          <w:marLeft w:val="0"/>
          <w:marRight w:val="0"/>
          <w:marTop w:val="0"/>
          <w:marBottom w:val="0"/>
          <w:divBdr>
            <w:top w:val="none" w:sz="0" w:space="0" w:color="auto"/>
            <w:left w:val="none" w:sz="0" w:space="0" w:color="auto"/>
            <w:bottom w:val="none" w:sz="0" w:space="0" w:color="auto"/>
            <w:right w:val="none" w:sz="0" w:space="0" w:color="auto"/>
          </w:divBdr>
        </w:div>
        <w:div w:id="352999788">
          <w:marLeft w:val="0"/>
          <w:marRight w:val="0"/>
          <w:marTop w:val="0"/>
          <w:marBottom w:val="0"/>
          <w:divBdr>
            <w:top w:val="none" w:sz="0" w:space="0" w:color="auto"/>
            <w:left w:val="none" w:sz="0" w:space="0" w:color="auto"/>
            <w:bottom w:val="none" w:sz="0" w:space="0" w:color="auto"/>
            <w:right w:val="none" w:sz="0" w:space="0" w:color="auto"/>
          </w:divBdr>
        </w:div>
        <w:div w:id="774833405">
          <w:marLeft w:val="0"/>
          <w:marRight w:val="0"/>
          <w:marTop w:val="0"/>
          <w:marBottom w:val="0"/>
          <w:divBdr>
            <w:top w:val="none" w:sz="0" w:space="0" w:color="auto"/>
            <w:left w:val="none" w:sz="0" w:space="0" w:color="auto"/>
            <w:bottom w:val="none" w:sz="0" w:space="0" w:color="auto"/>
            <w:right w:val="none" w:sz="0" w:space="0" w:color="auto"/>
          </w:divBdr>
        </w:div>
        <w:div w:id="1436174156">
          <w:marLeft w:val="0"/>
          <w:marRight w:val="0"/>
          <w:marTop w:val="0"/>
          <w:marBottom w:val="0"/>
          <w:divBdr>
            <w:top w:val="none" w:sz="0" w:space="0" w:color="auto"/>
            <w:left w:val="none" w:sz="0" w:space="0" w:color="auto"/>
            <w:bottom w:val="none" w:sz="0" w:space="0" w:color="auto"/>
            <w:right w:val="none" w:sz="0" w:space="0" w:color="auto"/>
          </w:divBdr>
        </w:div>
        <w:div w:id="1129275410">
          <w:marLeft w:val="0"/>
          <w:marRight w:val="0"/>
          <w:marTop w:val="0"/>
          <w:marBottom w:val="0"/>
          <w:divBdr>
            <w:top w:val="none" w:sz="0" w:space="0" w:color="auto"/>
            <w:left w:val="none" w:sz="0" w:space="0" w:color="auto"/>
            <w:bottom w:val="none" w:sz="0" w:space="0" w:color="auto"/>
            <w:right w:val="none" w:sz="0" w:space="0" w:color="auto"/>
          </w:divBdr>
        </w:div>
        <w:div w:id="624585236">
          <w:marLeft w:val="0"/>
          <w:marRight w:val="0"/>
          <w:marTop w:val="0"/>
          <w:marBottom w:val="0"/>
          <w:divBdr>
            <w:top w:val="none" w:sz="0" w:space="0" w:color="auto"/>
            <w:left w:val="none" w:sz="0" w:space="0" w:color="auto"/>
            <w:bottom w:val="none" w:sz="0" w:space="0" w:color="auto"/>
            <w:right w:val="none" w:sz="0" w:space="0" w:color="auto"/>
          </w:divBdr>
        </w:div>
        <w:div w:id="762184378">
          <w:marLeft w:val="0"/>
          <w:marRight w:val="0"/>
          <w:marTop w:val="0"/>
          <w:marBottom w:val="0"/>
          <w:divBdr>
            <w:top w:val="none" w:sz="0" w:space="0" w:color="auto"/>
            <w:left w:val="none" w:sz="0" w:space="0" w:color="auto"/>
            <w:bottom w:val="none" w:sz="0" w:space="0" w:color="auto"/>
            <w:right w:val="none" w:sz="0" w:space="0" w:color="auto"/>
          </w:divBdr>
        </w:div>
        <w:div w:id="519441708">
          <w:marLeft w:val="0"/>
          <w:marRight w:val="0"/>
          <w:marTop w:val="0"/>
          <w:marBottom w:val="0"/>
          <w:divBdr>
            <w:top w:val="none" w:sz="0" w:space="0" w:color="auto"/>
            <w:left w:val="none" w:sz="0" w:space="0" w:color="auto"/>
            <w:bottom w:val="none" w:sz="0" w:space="0" w:color="auto"/>
            <w:right w:val="none" w:sz="0" w:space="0" w:color="auto"/>
          </w:divBdr>
        </w:div>
        <w:div w:id="1267694545">
          <w:marLeft w:val="0"/>
          <w:marRight w:val="0"/>
          <w:marTop w:val="0"/>
          <w:marBottom w:val="0"/>
          <w:divBdr>
            <w:top w:val="none" w:sz="0" w:space="0" w:color="auto"/>
            <w:left w:val="none" w:sz="0" w:space="0" w:color="auto"/>
            <w:bottom w:val="none" w:sz="0" w:space="0" w:color="auto"/>
            <w:right w:val="none" w:sz="0" w:space="0" w:color="auto"/>
          </w:divBdr>
        </w:div>
        <w:div w:id="843666314">
          <w:marLeft w:val="0"/>
          <w:marRight w:val="0"/>
          <w:marTop w:val="0"/>
          <w:marBottom w:val="0"/>
          <w:divBdr>
            <w:top w:val="none" w:sz="0" w:space="0" w:color="auto"/>
            <w:left w:val="none" w:sz="0" w:space="0" w:color="auto"/>
            <w:bottom w:val="none" w:sz="0" w:space="0" w:color="auto"/>
            <w:right w:val="none" w:sz="0" w:space="0" w:color="auto"/>
          </w:divBdr>
        </w:div>
        <w:div w:id="2030640691">
          <w:marLeft w:val="0"/>
          <w:marRight w:val="0"/>
          <w:marTop w:val="0"/>
          <w:marBottom w:val="0"/>
          <w:divBdr>
            <w:top w:val="none" w:sz="0" w:space="0" w:color="auto"/>
            <w:left w:val="none" w:sz="0" w:space="0" w:color="auto"/>
            <w:bottom w:val="none" w:sz="0" w:space="0" w:color="auto"/>
            <w:right w:val="none" w:sz="0" w:space="0" w:color="auto"/>
          </w:divBdr>
        </w:div>
        <w:div w:id="471755758">
          <w:marLeft w:val="0"/>
          <w:marRight w:val="0"/>
          <w:marTop w:val="0"/>
          <w:marBottom w:val="0"/>
          <w:divBdr>
            <w:top w:val="none" w:sz="0" w:space="0" w:color="auto"/>
            <w:left w:val="none" w:sz="0" w:space="0" w:color="auto"/>
            <w:bottom w:val="none" w:sz="0" w:space="0" w:color="auto"/>
            <w:right w:val="none" w:sz="0" w:space="0" w:color="auto"/>
          </w:divBdr>
        </w:div>
        <w:div w:id="943803731">
          <w:marLeft w:val="0"/>
          <w:marRight w:val="0"/>
          <w:marTop w:val="0"/>
          <w:marBottom w:val="0"/>
          <w:divBdr>
            <w:top w:val="none" w:sz="0" w:space="0" w:color="auto"/>
            <w:left w:val="none" w:sz="0" w:space="0" w:color="auto"/>
            <w:bottom w:val="none" w:sz="0" w:space="0" w:color="auto"/>
            <w:right w:val="none" w:sz="0" w:space="0" w:color="auto"/>
          </w:divBdr>
        </w:div>
        <w:div w:id="162816656">
          <w:marLeft w:val="0"/>
          <w:marRight w:val="0"/>
          <w:marTop w:val="0"/>
          <w:marBottom w:val="0"/>
          <w:divBdr>
            <w:top w:val="none" w:sz="0" w:space="0" w:color="auto"/>
            <w:left w:val="none" w:sz="0" w:space="0" w:color="auto"/>
            <w:bottom w:val="none" w:sz="0" w:space="0" w:color="auto"/>
            <w:right w:val="none" w:sz="0" w:space="0" w:color="auto"/>
          </w:divBdr>
        </w:div>
        <w:div w:id="1311909554">
          <w:marLeft w:val="0"/>
          <w:marRight w:val="0"/>
          <w:marTop w:val="0"/>
          <w:marBottom w:val="0"/>
          <w:divBdr>
            <w:top w:val="none" w:sz="0" w:space="0" w:color="auto"/>
            <w:left w:val="none" w:sz="0" w:space="0" w:color="auto"/>
            <w:bottom w:val="none" w:sz="0" w:space="0" w:color="auto"/>
            <w:right w:val="none" w:sz="0" w:space="0" w:color="auto"/>
          </w:divBdr>
        </w:div>
        <w:div w:id="322853991">
          <w:marLeft w:val="0"/>
          <w:marRight w:val="0"/>
          <w:marTop w:val="0"/>
          <w:marBottom w:val="0"/>
          <w:divBdr>
            <w:top w:val="none" w:sz="0" w:space="0" w:color="auto"/>
            <w:left w:val="none" w:sz="0" w:space="0" w:color="auto"/>
            <w:bottom w:val="none" w:sz="0" w:space="0" w:color="auto"/>
            <w:right w:val="none" w:sz="0" w:space="0" w:color="auto"/>
          </w:divBdr>
        </w:div>
        <w:div w:id="2039504266">
          <w:marLeft w:val="0"/>
          <w:marRight w:val="0"/>
          <w:marTop w:val="0"/>
          <w:marBottom w:val="0"/>
          <w:divBdr>
            <w:top w:val="none" w:sz="0" w:space="0" w:color="auto"/>
            <w:left w:val="none" w:sz="0" w:space="0" w:color="auto"/>
            <w:bottom w:val="none" w:sz="0" w:space="0" w:color="auto"/>
            <w:right w:val="none" w:sz="0" w:space="0" w:color="auto"/>
          </w:divBdr>
        </w:div>
        <w:div w:id="579949931">
          <w:marLeft w:val="0"/>
          <w:marRight w:val="0"/>
          <w:marTop w:val="0"/>
          <w:marBottom w:val="0"/>
          <w:divBdr>
            <w:top w:val="none" w:sz="0" w:space="0" w:color="auto"/>
            <w:left w:val="none" w:sz="0" w:space="0" w:color="auto"/>
            <w:bottom w:val="none" w:sz="0" w:space="0" w:color="auto"/>
            <w:right w:val="none" w:sz="0" w:space="0" w:color="auto"/>
          </w:divBdr>
        </w:div>
        <w:div w:id="142241735">
          <w:marLeft w:val="0"/>
          <w:marRight w:val="0"/>
          <w:marTop w:val="0"/>
          <w:marBottom w:val="0"/>
          <w:divBdr>
            <w:top w:val="none" w:sz="0" w:space="0" w:color="auto"/>
            <w:left w:val="none" w:sz="0" w:space="0" w:color="auto"/>
            <w:bottom w:val="none" w:sz="0" w:space="0" w:color="auto"/>
            <w:right w:val="none" w:sz="0" w:space="0" w:color="auto"/>
          </w:divBdr>
        </w:div>
      </w:divsChild>
    </w:div>
    <w:div w:id="1494687036">
      <w:bodyDiv w:val="1"/>
      <w:marLeft w:val="0"/>
      <w:marRight w:val="0"/>
      <w:marTop w:val="0"/>
      <w:marBottom w:val="0"/>
      <w:divBdr>
        <w:top w:val="none" w:sz="0" w:space="0" w:color="auto"/>
        <w:left w:val="none" w:sz="0" w:space="0" w:color="auto"/>
        <w:bottom w:val="none" w:sz="0" w:space="0" w:color="auto"/>
        <w:right w:val="none" w:sz="0" w:space="0" w:color="auto"/>
      </w:divBdr>
      <w:divsChild>
        <w:div w:id="922106303">
          <w:marLeft w:val="0"/>
          <w:marRight w:val="0"/>
          <w:marTop w:val="0"/>
          <w:marBottom w:val="0"/>
          <w:divBdr>
            <w:top w:val="none" w:sz="0" w:space="0" w:color="auto"/>
            <w:left w:val="none" w:sz="0" w:space="0" w:color="auto"/>
            <w:bottom w:val="none" w:sz="0" w:space="0" w:color="auto"/>
            <w:right w:val="none" w:sz="0" w:space="0" w:color="auto"/>
          </w:divBdr>
        </w:div>
        <w:div w:id="1820415449">
          <w:marLeft w:val="0"/>
          <w:marRight w:val="0"/>
          <w:marTop w:val="0"/>
          <w:marBottom w:val="0"/>
          <w:divBdr>
            <w:top w:val="none" w:sz="0" w:space="0" w:color="auto"/>
            <w:left w:val="none" w:sz="0" w:space="0" w:color="auto"/>
            <w:bottom w:val="none" w:sz="0" w:space="0" w:color="auto"/>
            <w:right w:val="none" w:sz="0" w:space="0" w:color="auto"/>
          </w:divBdr>
        </w:div>
        <w:div w:id="2048794632">
          <w:marLeft w:val="0"/>
          <w:marRight w:val="0"/>
          <w:marTop w:val="0"/>
          <w:marBottom w:val="0"/>
          <w:divBdr>
            <w:top w:val="none" w:sz="0" w:space="0" w:color="auto"/>
            <w:left w:val="none" w:sz="0" w:space="0" w:color="auto"/>
            <w:bottom w:val="none" w:sz="0" w:space="0" w:color="auto"/>
            <w:right w:val="none" w:sz="0" w:space="0" w:color="auto"/>
          </w:divBdr>
        </w:div>
        <w:div w:id="1969242236">
          <w:marLeft w:val="0"/>
          <w:marRight w:val="0"/>
          <w:marTop w:val="0"/>
          <w:marBottom w:val="0"/>
          <w:divBdr>
            <w:top w:val="none" w:sz="0" w:space="0" w:color="auto"/>
            <w:left w:val="none" w:sz="0" w:space="0" w:color="auto"/>
            <w:bottom w:val="none" w:sz="0" w:space="0" w:color="auto"/>
            <w:right w:val="none" w:sz="0" w:space="0" w:color="auto"/>
          </w:divBdr>
        </w:div>
        <w:div w:id="1879472298">
          <w:marLeft w:val="0"/>
          <w:marRight w:val="0"/>
          <w:marTop w:val="0"/>
          <w:marBottom w:val="0"/>
          <w:divBdr>
            <w:top w:val="none" w:sz="0" w:space="0" w:color="auto"/>
            <w:left w:val="none" w:sz="0" w:space="0" w:color="auto"/>
            <w:bottom w:val="none" w:sz="0" w:space="0" w:color="auto"/>
            <w:right w:val="none" w:sz="0" w:space="0" w:color="auto"/>
          </w:divBdr>
        </w:div>
        <w:div w:id="1197622843">
          <w:marLeft w:val="0"/>
          <w:marRight w:val="0"/>
          <w:marTop w:val="0"/>
          <w:marBottom w:val="0"/>
          <w:divBdr>
            <w:top w:val="none" w:sz="0" w:space="0" w:color="auto"/>
            <w:left w:val="none" w:sz="0" w:space="0" w:color="auto"/>
            <w:bottom w:val="none" w:sz="0" w:space="0" w:color="auto"/>
            <w:right w:val="none" w:sz="0" w:space="0" w:color="auto"/>
          </w:divBdr>
        </w:div>
        <w:div w:id="1928465967">
          <w:marLeft w:val="0"/>
          <w:marRight w:val="0"/>
          <w:marTop w:val="0"/>
          <w:marBottom w:val="0"/>
          <w:divBdr>
            <w:top w:val="none" w:sz="0" w:space="0" w:color="auto"/>
            <w:left w:val="none" w:sz="0" w:space="0" w:color="auto"/>
            <w:bottom w:val="none" w:sz="0" w:space="0" w:color="auto"/>
            <w:right w:val="none" w:sz="0" w:space="0" w:color="auto"/>
          </w:divBdr>
        </w:div>
        <w:div w:id="731853560">
          <w:marLeft w:val="0"/>
          <w:marRight w:val="0"/>
          <w:marTop w:val="0"/>
          <w:marBottom w:val="0"/>
          <w:divBdr>
            <w:top w:val="none" w:sz="0" w:space="0" w:color="auto"/>
            <w:left w:val="none" w:sz="0" w:space="0" w:color="auto"/>
            <w:bottom w:val="none" w:sz="0" w:space="0" w:color="auto"/>
            <w:right w:val="none" w:sz="0" w:space="0" w:color="auto"/>
          </w:divBdr>
        </w:div>
        <w:div w:id="1878424744">
          <w:marLeft w:val="0"/>
          <w:marRight w:val="0"/>
          <w:marTop w:val="0"/>
          <w:marBottom w:val="0"/>
          <w:divBdr>
            <w:top w:val="none" w:sz="0" w:space="0" w:color="auto"/>
            <w:left w:val="none" w:sz="0" w:space="0" w:color="auto"/>
            <w:bottom w:val="none" w:sz="0" w:space="0" w:color="auto"/>
            <w:right w:val="none" w:sz="0" w:space="0" w:color="auto"/>
          </w:divBdr>
        </w:div>
        <w:div w:id="1516534429">
          <w:marLeft w:val="0"/>
          <w:marRight w:val="0"/>
          <w:marTop w:val="0"/>
          <w:marBottom w:val="0"/>
          <w:divBdr>
            <w:top w:val="none" w:sz="0" w:space="0" w:color="auto"/>
            <w:left w:val="none" w:sz="0" w:space="0" w:color="auto"/>
            <w:bottom w:val="none" w:sz="0" w:space="0" w:color="auto"/>
            <w:right w:val="none" w:sz="0" w:space="0" w:color="auto"/>
          </w:divBdr>
        </w:div>
        <w:div w:id="389311148">
          <w:marLeft w:val="0"/>
          <w:marRight w:val="0"/>
          <w:marTop w:val="0"/>
          <w:marBottom w:val="0"/>
          <w:divBdr>
            <w:top w:val="none" w:sz="0" w:space="0" w:color="auto"/>
            <w:left w:val="none" w:sz="0" w:space="0" w:color="auto"/>
            <w:bottom w:val="none" w:sz="0" w:space="0" w:color="auto"/>
            <w:right w:val="none" w:sz="0" w:space="0" w:color="auto"/>
          </w:divBdr>
        </w:div>
        <w:div w:id="1774786948">
          <w:marLeft w:val="0"/>
          <w:marRight w:val="0"/>
          <w:marTop w:val="0"/>
          <w:marBottom w:val="0"/>
          <w:divBdr>
            <w:top w:val="none" w:sz="0" w:space="0" w:color="auto"/>
            <w:left w:val="none" w:sz="0" w:space="0" w:color="auto"/>
            <w:bottom w:val="none" w:sz="0" w:space="0" w:color="auto"/>
            <w:right w:val="none" w:sz="0" w:space="0" w:color="auto"/>
          </w:divBdr>
        </w:div>
        <w:div w:id="2023504343">
          <w:marLeft w:val="0"/>
          <w:marRight w:val="0"/>
          <w:marTop w:val="0"/>
          <w:marBottom w:val="0"/>
          <w:divBdr>
            <w:top w:val="none" w:sz="0" w:space="0" w:color="auto"/>
            <w:left w:val="none" w:sz="0" w:space="0" w:color="auto"/>
            <w:bottom w:val="none" w:sz="0" w:space="0" w:color="auto"/>
            <w:right w:val="none" w:sz="0" w:space="0" w:color="auto"/>
          </w:divBdr>
        </w:div>
        <w:div w:id="2119326835">
          <w:marLeft w:val="0"/>
          <w:marRight w:val="0"/>
          <w:marTop w:val="0"/>
          <w:marBottom w:val="0"/>
          <w:divBdr>
            <w:top w:val="none" w:sz="0" w:space="0" w:color="auto"/>
            <w:left w:val="none" w:sz="0" w:space="0" w:color="auto"/>
            <w:bottom w:val="none" w:sz="0" w:space="0" w:color="auto"/>
            <w:right w:val="none" w:sz="0" w:space="0" w:color="auto"/>
          </w:divBdr>
        </w:div>
        <w:div w:id="1402410612">
          <w:marLeft w:val="0"/>
          <w:marRight w:val="0"/>
          <w:marTop w:val="0"/>
          <w:marBottom w:val="0"/>
          <w:divBdr>
            <w:top w:val="none" w:sz="0" w:space="0" w:color="auto"/>
            <w:left w:val="none" w:sz="0" w:space="0" w:color="auto"/>
            <w:bottom w:val="none" w:sz="0" w:space="0" w:color="auto"/>
            <w:right w:val="none" w:sz="0" w:space="0" w:color="auto"/>
          </w:divBdr>
        </w:div>
        <w:div w:id="1775783879">
          <w:marLeft w:val="0"/>
          <w:marRight w:val="0"/>
          <w:marTop w:val="0"/>
          <w:marBottom w:val="0"/>
          <w:divBdr>
            <w:top w:val="none" w:sz="0" w:space="0" w:color="auto"/>
            <w:left w:val="none" w:sz="0" w:space="0" w:color="auto"/>
            <w:bottom w:val="none" w:sz="0" w:space="0" w:color="auto"/>
            <w:right w:val="none" w:sz="0" w:space="0" w:color="auto"/>
          </w:divBdr>
        </w:div>
        <w:div w:id="408700058">
          <w:marLeft w:val="0"/>
          <w:marRight w:val="0"/>
          <w:marTop w:val="0"/>
          <w:marBottom w:val="0"/>
          <w:divBdr>
            <w:top w:val="none" w:sz="0" w:space="0" w:color="auto"/>
            <w:left w:val="none" w:sz="0" w:space="0" w:color="auto"/>
            <w:bottom w:val="none" w:sz="0" w:space="0" w:color="auto"/>
            <w:right w:val="none" w:sz="0" w:space="0" w:color="auto"/>
          </w:divBdr>
        </w:div>
      </w:divsChild>
    </w:div>
    <w:div w:id="1695380672">
      <w:bodyDiv w:val="1"/>
      <w:marLeft w:val="0"/>
      <w:marRight w:val="0"/>
      <w:marTop w:val="0"/>
      <w:marBottom w:val="0"/>
      <w:divBdr>
        <w:top w:val="none" w:sz="0" w:space="0" w:color="auto"/>
        <w:left w:val="none" w:sz="0" w:space="0" w:color="auto"/>
        <w:bottom w:val="none" w:sz="0" w:space="0" w:color="auto"/>
        <w:right w:val="none" w:sz="0" w:space="0" w:color="auto"/>
      </w:divBdr>
    </w:div>
    <w:div w:id="1768384101">
      <w:bodyDiv w:val="1"/>
      <w:marLeft w:val="0"/>
      <w:marRight w:val="0"/>
      <w:marTop w:val="0"/>
      <w:marBottom w:val="0"/>
      <w:divBdr>
        <w:top w:val="none" w:sz="0" w:space="0" w:color="auto"/>
        <w:left w:val="none" w:sz="0" w:space="0" w:color="auto"/>
        <w:bottom w:val="none" w:sz="0" w:space="0" w:color="auto"/>
        <w:right w:val="none" w:sz="0" w:space="0" w:color="auto"/>
      </w:divBdr>
      <w:divsChild>
        <w:div w:id="319773681">
          <w:marLeft w:val="0"/>
          <w:marRight w:val="0"/>
          <w:marTop w:val="0"/>
          <w:marBottom w:val="0"/>
          <w:divBdr>
            <w:top w:val="none" w:sz="0" w:space="0" w:color="auto"/>
            <w:left w:val="none" w:sz="0" w:space="0" w:color="auto"/>
            <w:bottom w:val="none" w:sz="0" w:space="0" w:color="auto"/>
            <w:right w:val="none" w:sz="0" w:space="0" w:color="auto"/>
          </w:divBdr>
        </w:div>
        <w:div w:id="1650478457">
          <w:marLeft w:val="0"/>
          <w:marRight w:val="0"/>
          <w:marTop w:val="0"/>
          <w:marBottom w:val="0"/>
          <w:divBdr>
            <w:top w:val="none" w:sz="0" w:space="0" w:color="auto"/>
            <w:left w:val="none" w:sz="0" w:space="0" w:color="auto"/>
            <w:bottom w:val="none" w:sz="0" w:space="0" w:color="auto"/>
            <w:right w:val="none" w:sz="0" w:space="0" w:color="auto"/>
          </w:divBdr>
        </w:div>
        <w:div w:id="974867316">
          <w:marLeft w:val="0"/>
          <w:marRight w:val="0"/>
          <w:marTop w:val="0"/>
          <w:marBottom w:val="0"/>
          <w:divBdr>
            <w:top w:val="none" w:sz="0" w:space="0" w:color="auto"/>
            <w:left w:val="none" w:sz="0" w:space="0" w:color="auto"/>
            <w:bottom w:val="none" w:sz="0" w:space="0" w:color="auto"/>
            <w:right w:val="none" w:sz="0" w:space="0" w:color="auto"/>
          </w:divBdr>
        </w:div>
        <w:div w:id="901868353">
          <w:marLeft w:val="0"/>
          <w:marRight w:val="0"/>
          <w:marTop w:val="0"/>
          <w:marBottom w:val="0"/>
          <w:divBdr>
            <w:top w:val="none" w:sz="0" w:space="0" w:color="auto"/>
            <w:left w:val="none" w:sz="0" w:space="0" w:color="auto"/>
            <w:bottom w:val="none" w:sz="0" w:space="0" w:color="auto"/>
            <w:right w:val="none" w:sz="0" w:space="0" w:color="auto"/>
          </w:divBdr>
        </w:div>
        <w:div w:id="836962701">
          <w:marLeft w:val="0"/>
          <w:marRight w:val="0"/>
          <w:marTop w:val="0"/>
          <w:marBottom w:val="0"/>
          <w:divBdr>
            <w:top w:val="none" w:sz="0" w:space="0" w:color="auto"/>
            <w:left w:val="none" w:sz="0" w:space="0" w:color="auto"/>
            <w:bottom w:val="none" w:sz="0" w:space="0" w:color="auto"/>
            <w:right w:val="none" w:sz="0" w:space="0" w:color="auto"/>
          </w:divBdr>
        </w:div>
        <w:div w:id="1640577158">
          <w:marLeft w:val="0"/>
          <w:marRight w:val="0"/>
          <w:marTop w:val="0"/>
          <w:marBottom w:val="0"/>
          <w:divBdr>
            <w:top w:val="none" w:sz="0" w:space="0" w:color="auto"/>
            <w:left w:val="none" w:sz="0" w:space="0" w:color="auto"/>
            <w:bottom w:val="none" w:sz="0" w:space="0" w:color="auto"/>
            <w:right w:val="none" w:sz="0" w:space="0" w:color="auto"/>
          </w:divBdr>
        </w:div>
        <w:div w:id="1981957689">
          <w:marLeft w:val="0"/>
          <w:marRight w:val="0"/>
          <w:marTop w:val="0"/>
          <w:marBottom w:val="0"/>
          <w:divBdr>
            <w:top w:val="none" w:sz="0" w:space="0" w:color="auto"/>
            <w:left w:val="none" w:sz="0" w:space="0" w:color="auto"/>
            <w:bottom w:val="none" w:sz="0" w:space="0" w:color="auto"/>
            <w:right w:val="none" w:sz="0" w:space="0" w:color="auto"/>
          </w:divBdr>
        </w:div>
        <w:div w:id="473257965">
          <w:marLeft w:val="0"/>
          <w:marRight w:val="0"/>
          <w:marTop w:val="0"/>
          <w:marBottom w:val="0"/>
          <w:divBdr>
            <w:top w:val="none" w:sz="0" w:space="0" w:color="auto"/>
            <w:left w:val="none" w:sz="0" w:space="0" w:color="auto"/>
            <w:bottom w:val="none" w:sz="0" w:space="0" w:color="auto"/>
            <w:right w:val="none" w:sz="0" w:space="0" w:color="auto"/>
          </w:divBdr>
        </w:div>
        <w:div w:id="886986891">
          <w:marLeft w:val="0"/>
          <w:marRight w:val="0"/>
          <w:marTop w:val="0"/>
          <w:marBottom w:val="0"/>
          <w:divBdr>
            <w:top w:val="none" w:sz="0" w:space="0" w:color="auto"/>
            <w:left w:val="none" w:sz="0" w:space="0" w:color="auto"/>
            <w:bottom w:val="none" w:sz="0" w:space="0" w:color="auto"/>
            <w:right w:val="none" w:sz="0" w:space="0" w:color="auto"/>
          </w:divBdr>
        </w:div>
        <w:div w:id="1718354825">
          <w:marLeft w:val="0"/>
          <w:marRight w:val="0"/>
          <w:marTop w:val="0"/>
          <w:marBottom w:val="0"/>
          <w:divBdr>
            <w:top w:val="none" w:sz="0" w:space="0" w:color="auto"/>
            <w:left w:val="none" w:sz="0" w:space="0" w:color="auto"/>
            <w:bottom w:val="none" w:sz="0" w:space="0" w:color="auto"/>
            <w:right w:val="none" w:sz="0" w:space="0" w:color="auto"/>
          </w:divBdr>
        </w:div>
        <w:div w:id="489757379">
          <w:marLeft w:val="0"/>
          <w:marRight w:val="0"/>
          <w:marTop w:val="0"/>
          <w:marBottom w:val="0"/>
          <w:divBdr>
            <w:top w:val="none" w:sz="0" w:space="0" w:color="auto"/>
            <w:left w:val="none" w:sz="0" w:space="0" w:color="auto"/>
            <w:bottom w:val="none" w:sz="0" w:space="0" w:color="auto"/>
            <w:right w:val="none" w:sz="0" w:space="0" w:color="auto"/>
          </w:divBdr>
        </w:div>
        <w:div w:id="716857213">
          <w:marLeft w:val="0"/>
          <w:marRight w:val="0"/>
          <w:marTop w:val="0"/>
          <w:marBottom w:val="0"/>
          <w:divBdr>
            <w:top w:val="none" w:sz="0" w:space="0" w:color="auto"/>
            <w:left w:val="none" w:sz="0" w:space="0" w:color="auto"/>
            <w:bottom w:val="none" w:sz="0" w:space="0" w:color="auto"/>
            <w:right w:val="none" w:sz="0" w:space="0" w:color="auto"/>
          </w:divBdr>
        </w:div>
        <w:div w:id="1897037491">
          <w:marLeft w:val="0"/>
          <w:marRight w:val="0"/>
          <w:marTop w:val="0"/>
          <w:marBottom w:val="0"/>
          <w:divBdr>
            <w:top w:val="none" w:sz="0" w:space="0" w:color="auto"/>
            <w:left w:val="none" w:sz="0" w:space="0" w:color="auto"/>
            <w:bottom w:val="none" w:sz="0" w:space="0" w:color="auto"/>
            <w:right w:val="none" w:sz="0" w:space="0" w:color="auto"/>
          </w:divBdr>
        </w:div>
        <w:div w:id="1403024506">
          <w:marLeft w:val="0"/>
          <w:marRight w:val="0"/>
          <w:marTop w:val="0"/>
          <w:marBottom w:val="0"/>
          <w:divBdr>
            <w:top w:val="none" w:sz="0" w:space="0" w:color="auto"/>
            <w:left w:val="none" w:sz="0" w:space="0" w:color="auto"/>
            <w:bottom w:val="none" w:sz="0" w:space="0" w:color="auto"/>
            <w:right w:val="none" w:sz="0" w:space="0" w:color="auto"/>
          </w:divBdr>
        </w:div>
        <w:div w:id="408045122">
          <w:marLeft w:val="0"/>
          <w:marRight w:val="0"/>
          <w:marTop w:val="0"/>
          <w:marBottom w:val="0"/>
          <w:divBdr>
            <w:top w:val="none" w:sz="0" w:space="0" w:color="auto"/>
            <w:left w:val="none" w:sz="0" w:space="0" w:color="auto"/>
            <w:bottom w:val="none" w:sz="0" w:space="0" w:color="auto"/>
            <w:right w:val="none" w:sz="0" w:space="0" w:color="auto"/>
          </w:divBdr>
        </w:div>
        <w:div w:id="2010139255">
          <w:marLeft w:val="0"/>
          <w:marRight w:val="0"/>
          <w:marTop w:val="0"/>
          <w:marBottom w:val="0"/>
          <w:divBdr>
            <w:top w:val="none" w:sz="0" w:space="0" w:color="auto"/>
            <w:left w:val="none" w:sz="0" w:space="0" w:color="auto"/>
            <w:bottom w:val="none" w:sz="0" w:space="0" w:color="auto"/>
            <w:right w:val="none" w:sz="0" w:space="0" w:color="auto"/>
          </w:divBdr>
        </w:div>
        <w:div w:id="1372147769">
          <w:marLeft w:val="0"/>
          <w:marRight w:val="0"/>
          <w:marTop w:val="0"/>
          <w:marBottom w:val="0"/>
          <w:divBdr>
            <w:top w:val="none" w:sz="0" w:space="0" w:color="auto"/>
            <w:left w:val="none" w:sz="0" w:space="0" w:color="auto"/>
            <w:bottom w:val="none" w:sz="0" w:space="0" w:color="auto"/>
            <w:right w:val="none" w:sz="0" w:space="0" w:color="auto"/>
          </w:divBdr>
        </w:div>
        <w:div w:id="717052617">
          <w:marLeft w:val="0"/>
          <w:marRight w:val="0"/>
          <w:marTop w:val="0"/>
          <w:marBottom w:val="0"/>
          <w:divBdr>
            <w:top w:val="none" w:sz="0" w:space="0" w:color="auto"/>
            <w:left w:val="none" w:sz="0" w:space="0" w:color="auto"/>
            <w:bottom w:val="none" w:sz="0" w:space="0" w:color="auto"/>
            <w:right w:val="none" w:sz="0" w:space="0" w:color="auto"/>
          </w:divBdr>
        </w:div>
        <w:div w:id="1946695712">
          <w:marLeft w:val="0"/>
          <w:marRight w:val="0"/>
          <w:marTop w:val="0"/>
          <w:marBottom w:val="0"/>
          <w:divBdr>
            <w:top w:val="none" w:sz="0" w:space="0" w:color="auto"/>
            <w:left w:val="none" w:sz="0" w:space="0" w:color="auto"/>
            <w:bottom w:val="none" w:sz="0" w:space="0" w:color="auto"/>
            <w:right w:val="none" w:sz="0" w:space="0" w:color="auto"/>
          </w:divBdr>
        </w:div>
        <w:div w:id="1133524207">
          <w:marLeft w:val="0"/>
          <w:marRight w:val="0"/>
          <w:marTop w:val="0"/>
          <w:marBottom w:val="0"/>
          <w:divBdr>
            <w:top w:val="none" w:sz="0" w:space="0" w:color="auto"/>
            <w:left w:val="none" w:sz="0" w:space="0" w:color="auto"/>
            <w:bottom w:val="none" w:sz="0" w:space="0" w:color="auto"/>
            <w:right w:val="none" w:sz="0" w:space="0" w:color="auto"/>
          </w:divBdr>
        </w:div>
        <w:div w:id="1531456060">
          <w:marLeft w:val="0"/>
          <w:marRight w:val="0"/>
          <w:marTop w:val="0"/>
          <w:marBottom w:val="0"/>
          <w:divBdr>
            <w:top w:val="none" w:sz="0" w:space="0" w:color="auto"/>
            <w:left w:val="none" w:sz="0" w:space="0" w:color="auto"/>
            <w:bottom w:val="none" w:sz="0" w:space="0" w:color="auto"/>
            <w:right w:val="none" w:sz="0" w:space="0" w:color="auto"/>
          </w:divBdr>
        </w:div>
        <w:div w:id="1540708026">
          <w:marLeft w:val="0"/>
          <w:marRight w:val="0"/>
          <w:marTop w:val="0"/>
          <w:marBottom w:val="0"/>
          <w:divBdr>
            <w:top w:val="none" w:sz="0" w:space="0" w:color="auto"/>
            <w:left w:val="none" w:sz="0" w:space="0" w:color="auto"/>
            <w:bottom w:val="none" w:sz="0" w:space="0" w:color="auto"/>
            <w:right w:val="none" w:sz="0" w:space="0" w:color="auto"/>
          </w:divBdr>
        </w:div>
        <w:div w:id="1094277703">
          <w:marLeft w:val="0"/>
          <w:marRight w:val="0"/>
          <w:marTop w:val="0"/>
          <w:marBottom w:val="0"/>
          <w:divBdr>
            <w:top w:val="none" w:sz="0" w:space="0" w:color="auto"/>
            <w:left w:val="none" w:sz="0" w:space="0" w:color="auto"/>
            <w:bottom w:val="none" w:sz="0" w:space="0" w:color="auto"/>
            <w:right w:val="none" w:sz="0" w:space="0" w:color="auto"/>
          </w:divBdr>
        </w:div>
        <w:div w:id="1998066868">
          <w:marLeft w:val="0"/>
          <w:marRight w:val="0"/>
          <w:marTop w:val="0"/>
          <w:marBottom w:val="0"/>
          <w:divBdr>
            <w:top w:val="none" w:sz="0" w:space="0" w:color="auto"/>
            <w:left w:val="none" w:sz="0" w:space="0" w:color="auto"/>
            <w:bottom w:val="none" w:sz="0" w:space="0" w:color="auto"/>
            <w:right w:val="none" w:sz="0" w:space="0" w:color="auto"/>
          </w:divBdr>
        </w:div>
        <w:div w:id="1042098887">
          <w:marLeft w:val="0"/>
          <w:marRight w:val="0"/>
          <w:marTop w:val="0"/>
          <w:marBottom w:val="0"/>
          <w:divBdr>
            <w:top w:val="none" w:sz="0" w:space="0" w:color="auto"/>
            <w:left w:val="none" w:sz="0" w:space="0" w:color="auto"/>
            <w:bottom w:val="none" w:sz="0" w:space="0" w:color="auto"/>
            <w:right w:val="none" w:sz="0" w:space="0" w:color="auto"/>
          </w:divBdr>
        </w:div>
        <w:div w:id="863831901">
          <w:marLeft w:val="0"/>
          <w:marRight w:val="0"/>
          <w:marTop w:val="0"/>
          <w:marBottom w:val="0"/>
          <w:divBdr>
            <w:top w:val="none" w:sz="0" w:space="0" w:color="auto"/>
            <w:left w:val="none" w:sz="0" w:space="0" w:color="auto"/>
            <w:bottom w:val="none" w:sz="0" w:space="0" w:color="auto"/>
            <w:right w:val="none" w:sz="0" w:space="0" w:color="auto"/>
          </w:divBdr>
        </w:div>
        <w:div w:id="171142026">
          <w:marLeft w:val="0"/>
          <w:marRight w:val="0"/>
          <w:marTop w:val="0"/>
          <w:marBottom w:val="0"/>
          <w:divBdr>
            <w:top w:val="none" w:sz="0" w:space="0" w:color="auto"/>
            <w:left w:val="none" w:sz="0" w:space="0" w:color="auto"/>
            <w:bottom w:val="none" w:sz="0" w:space="0" w:color="auto"/>
            <w:right w:val="none" w:sz="0" w:space="0" w:color="auto"/>
          </w:divBdr>
        </w:div>
        <w:div w:id="612832470">
          <w:marLeft w:val="0"/>
          <w:marRight w:val="0"/>
          <w:marTop w:val="0"/>
          <w:marBottom w:val="0"/>
          <w:divBdr>
            <w:top w:val="none" w:sz="0" w:space="0" w:color="auto"/>
            <w:left w:val="none" w:sz="0" w:space="0" w:color="auto"/>
            <w:bottom w:val="none" w:sz="0" w:space="0" w:color="auto"/>
            <w:right w:val="none" w:sz="0" w:space="0" w:color="auto"/>
          </w:divBdr>
        </w:div>
        <w:div w:id="1874147043">
          <w:marLeft w:val="0"/>
          <w:marRight w:val="0"/>
          <w:marTop w:val="0"/>
          <w:marBottom w:val="0"/>
          <w:divBdr>
            <w:top w:val="none" w:sz="0" w:space="0" w:color="auto"/>
            <w:left w:val="none" w:sz="0" w:space="0" w:color="auto"/>
            <w:bottom w:val="none" w:sz="0" w:space="0" w:color="auto"/>
            <w:right w:val="none" w:sz="0" w:space="0" w:color="auto"/>
          </w:divBdr>
        </w:div>
        <w:div w:id="688533328">
          <w:marLeft w:val="0"/>
          <w:marRight w:val="0"/>
          <w:marTop w:val="0"/>
          <w:marBottom w:val="0"/>
          <w:divBdr>
            <w:top w:val="none" w:sz="0" w:space="0" w:color="auto"/>
            <w:left w:val="none" w:sz="0" w:space="0" w:color="auto"/>
            <w:bottom w:val="none" w:sz="0" w:space="0" w:color="auto"/>
            <w:right w:val="none" w:sz="0" w:space="0" w:color="auto"/>
          </w:divBdr>
        </w:div>
        <w:div w:id="490021098">
          <w:marLeft w:val="0"/>
          <w:marRight w:val="0"/>
          <w:marTop w:val="0"/>
          <w:marBottom w:val="0"/>
          <w:divBdr>
            <w:top w:val="none" w:sz="0" w:space="0" w:color="auto"/>
            <w:left w:val="none" w:sz="0" w:space="0" w:color="auto"/>
            <w:bottom w:val="none" w:sz="0" w:space="0" w:color="auto"/>
            <w:right w:val="none" w:sz="0" w:space="0" w:color="auto"/>
          </w:divBdr>
        </w:div>
        <w:div w:id="1201283460">
          <w:marLeft w:val="0"/>
          <w:marRight w:val="0"/>
          <w:marTop w:val="0"/>
          <w:marBottom w:val="0"/>
          <w:divBdr>
            <w:top w:val="none" w:sz="0" w:space="0" w:color="auto"/>
            <w:left w:val="none" w:sz="0" w:space="0" w:color="auto"/>
            <w:bottom w:val="none" w:sz="0" w:space="0" w:color="auto"/>
            <w:right w:val="none" w:sz="0" w:space="0" w:color="auto"/>
          </w:divBdr>
        </w:div>
        <w:div w:id="1736465187">
          <w:marLeft w:val="0"/>
          <w:marRight w:val="0"/>
          <w:marTop w:val="0"/>
          <w:marBottom w:val="0"/>
          <w:divBdr>
            <w:top w:val="none" w:sz="0" w:space="0" w:color="auto"/>
            <w:left w:val="none" w:sz="0" w:space="0" w:color="auto"/>
            <w:bottom w:val="none" w:sz="0" w:space="0" w:color="auto"/>
            <w:right w:val="none" w:sz="0" w:space="0" w:color="auto"/>
          </w:divBdr>
        </w:div>
        <w:div w:id="2041935496">
          <w:marLeft w:val="0"/>
          <w:marRight w:val="0"/>
          <w:marTop w:val="0"/>
          <w:marBottom w:val="0"/>
          <w:divBdr>
            <w:top w:val="none" w:sz="0" w:space="0" w:color="auto"/>
            <w:left w:val="none" w:sz="0" w:space="0" w:color="auto"/>
            <w:bottom w:val="none" w:sz="0" w:space="0" w:color="auto"/>
            <w:right w:val="none" w:sz="0" w:space="0" w:color="auto"/>
          </w:divBdr>
        </w:div>
        <w:div w:id="1703630090">
          <w:marLeft w:val="0"/>
          <w:marRight w:val="0"/>
          <w:marTop w:val="0"/>
          <w:marBottom w:val="0"/>
          <w:divBdr>
            <w:top w:val="none" w:sz="0" w:space="0" w:color="auto"/>
            <w:left w:val="none" w:sz="0" w:space="0" w:color="auto"/>
            <w:bottom w:val="none" w:sz="0" w:space="0" w:color="auto"/>
            <w:right w:val="none" w:sz="0" w:space="0" w:color="auto"/>
          </w:divBdr>
        </w:div>
        <w:div w:id="1995718507">
          <w:marLeft w:val="0"/>
          <w:marRight w:val="0"/>
          <w:marTop w:val="0"/>
          <w:marBottom w:val="0"/>
          <w:divBdr>
            <w:top w:val="none" w:sz="0" w:space="0" w:color="auto"/>
            <w:left w:val="none" w:sz="0" w:space="0" w:color="auto"/>
            <w:bottom w:val="none" w:sz="0" w:space="0" w:color="auto"/>
            <w:right w:val="none" w:sz="0" w:space="0" w:color="auto"/>
          </w:divBdr>
        </w:div>
        <w:div w:id="1942448503">
          <w:marLeft w:val="0"/>
          <w:marRight w:val="0"/>
          <w:marTop w:val="0"/>
          <w:marBottom w:val="0"/>
          <w:divBdr>
            <w:top w:val="none" w:sz="0" w:space="0" w:color="auto"/>
            <w:left w:val="none" w:sz="0" w:space="0" w:color="auto"/>
            <w:bottom w:val="none" w:sz="0" w:space="0" w:color="auto"/>
            <w:right w:val="none" w:sz="0" w:space="0" w:color="auto"/>
          </w:divBdr>
        </w:div>
        <w:div w:id="405885695">
          <w:marLeft w:val="0"/>
          <w:marRight w:val="0"/>
          <w:marTop w:val="0"/>
          <w:marBottom w:val="0"/>
          <w:divBdr>
            <w:top w:val="none" w:sz="0" w:space="0" w:color="auto"/>
            <w:left w:val="none" w:sz="0" w:space="0" w:color="auto"/>
            <w:bottom w:val="none" w:sz="0" w:space="0" w:color="auto"/>
            <w:right w:val="none" w:sz="0" w:space="0" w:color="auto"/>
          </w:divBdr>
        </w:div>
        <w:div w:id="747772813">
          <w:marLeft w:val="0"/>
          <w:marRight w:val="0"/>
          <w:marTop w:val="0"/>
          <w:marBottom w:val="0"/>
          <w:divBdr>
            <w:top w:val="none" w:sz="0" w:space="0" w:color="auto"/>
            <w:left w:val="none" w:sz="0" w:space="0" w:color="auto"/>
            <w:bottom w:val="none" w:sz="0" w:space="0" w:color="auto"/>
            <w:right w:val="none" w:sz="0" w:space="0" w:color="auto"/>
          </w:divBdr>
        </w:div>
        <w:div w:id="2024897544">
          <w:marLeft w:val="0"/>
          <w:marRight w:val="0"/>
          <w:marTop w:val="0"/>
          <w:marBottom w:val="0"/>
          <w:divBdr>
            <w:top w:val="none" w:sz="0" w:space="0" w:color="auto"/>
            <w:left w:val="none" w:sz="0" w:space="0" w:color="auto"/>
            <w:bottom w:val="none" w:sz="0" w:space="0" w:color="auto"/>
            <w:right w:val="none" w:sz="0" w:space="0" w:color="auto"/>
          </w:divBdr>
        </w:div>
        <w:div w:id="1620258946">
          <w:marLeft w:val="0"/>
          <w:marRight w:val="0"/>
          <w:marTop w:val="0"/>
          <w:marBottom w:val="0"/>
          <w:divBdr>
            <w:top w:val="none" w:sz="0" w:space="0" w:color="auto"/>
            <w:left w:val="none" w:sz="0" w:space="0" w:color="auto"/>
            <w:bottom w:val="none" w:sz="0" w:space="0" w:color="auto"/>
            <w:right w:val="none" w:sz="0" w:space="0" w:color="auto"/>
          </w:divBdr>
        </w:div>
        <w:div w:id="237253589">
          <w:marLeft w:val="0"/>
          <w:marRight w:val="0"/>
          <w:marTop w:val="0"/>
          <w:marBottom w:val="0"/>
          <w:divBdr>
            <w:top w:val="none" w:sz="0" w:space="0" w:color="auto"/>
            <w:left w:val="none" w:sz="0" w:space="0" w:color="auto"/>
            <w:bottom w:val="none" w:sz="0" w:space="0" w:color="auto"/>
            <w:right w:val="none" w:sz="0" w:space="0" w:color="auto"/>
          </w:divBdr>
        </w:div>
        <w:div w:id="2033534595">
          <w:marLeft w:val="0"/>
          <w:marRight w:val="0"/>
          <w:marTop w:val="0"/>
          <w:marBottom w:val="0"/>
          <w:divBdr>
            <w:top w:val="none" w:sz="0" w:space="0" w:color="auto"/>
            <w:left w:val="none" w:sz="0" w:space="0" w:color="auto"/>
            <w:bottom w:val="none" w:sz="0" w:space="0" w:color="auto"/>
            <w:right w:val="none" w:sz="0" w:space="0" w:color="auto"/>
          </w:divBdr>
        </w:div>
        <w:div w:id="941840876">
          <w:marLeft w:val="0"/>
          <w:marRight w:val="0"/>
          <w:marTop w:val="0"/>
          <w:marBottom w:val="0"/>
          <w:divBdr>
            <w:top w:val="none" w:sz="0" w:space="0" w:color="auto"/>
            <w:left w:val="none" w:sz="0" w:space="0" w:color="auto"/>
            <w:bottom w:val="none" w:sz="0" w:space="0" w:color="auto"/>
            <w:right w:val="none" w:sz="0" w:space="0" w:color="auto"/>
          </w:divBdr>
        </w:div>
        <w:div w:id="1621837704">
          <w:marLeft w:val="0"/>
          <w:marRight w:val="0"/>
          <w:marTop w:val="0"/>
          <w:marBottom w:val="0"/>
          <w:divBdr>
            <w:top w:val="none" w:sz="0" w:space="0" w:color="auto"/>
            <w:left w:val="none" w:sz="0" w:space="0" w:color="auto"/>
            <w:bottom w:val="none" w:sz="0" w:space="0" w:color="auto"/>
            <w:right w:val="none" w:sz="0" w:space="0" w:color="auto"/>
          </w:divBdr>
        </w:div>
        <w:div w:id="1138181847">
          <w:marLeft w:val="0"/>
          <w:marRight w:val="0"/>
          <w:marTop w:val="0"/>
          <w:marBottom w:val="0"/>
          <w:divBdr>
            <w:top w:val="none" w:sz="0" w:space="0" w:color="auto"/>
            <w:left w:val="none" w:sz="0" w:space="0" w:color="auto"/>
            <w:bottom w:val="none" w:sz="0" w:space="0" w:color="auto"/>
            <w:right w:val="none" w:sz="0" w:space="0" w:color="auto"/>
          </w:divBdr>
        </w:div>
        <w:div w:id="1153638042">
          <w:marLeft w:val="0"/>
          <w:marRight w:val="0"/>
          <w:marTop w:val="0"/>
          <w:marBottom w:val="0"/>
          <w:divBdr>
            <w:top w:val="none" w:sz="0" w:space="0" w:color="auto"/>
            <w:left w:val="none" w:sz="0" w:space="0" w:color="auto"/>
            <w:bottom w:val="none" w:sz="0" w:space="0" w:color="auto"/>
            <w:right w:val="none" w:sz="0" w:space="0" w:color="auto"/>
          </w:divBdr>
        </w:div>
        <w:div w:id="189689920">
          <w:marLeft w:val="0"/>
          <w:marRight w:val="0"/>
          <w:marTop w:val="0"/>
          <w:marBottom w:val="0"/>
          <w:divBdr>
            <w:top w:val="none" w:sz="0" w:space="0" w:color="auto"/>
            <w:left w:val="none" w:sz="0" w:space="0" w:color="auto"/>
            <w:bottom w:val="none" w:sz="0" w:space="0" w:color="auto"/>
            <w:right w:val="none" w:sz="0" w:space="0" w:color="auto"/>
          </w:divBdr>
        </w:div>
        <w:div w:id="1715958445">
          <w:marLeft w:val="0"/>
          <w:marRight w:val="0"/>
          <w:marTop w:val="0"/>
          <w:marBottom w:val="0"/>
          <w:divBdr>
            <w:top w:val="none" w:sz="0" w:space="0" w:color="auto"/>
            <w:left w:val="none" w:sz="0" w:space="0" w:color="auto"/>
            <w:bottom w:val="none" w:sz="0" w:space="0" w:color="auto"/>
            <w:right w:val="none" w:sz="0" w:space="0" w:color="auto"/>
          </w:divBdr>
        </w:div>
        <w:div w:id="148135373">
          <w:marLeft w:val="0"/>
          <w:marRight w:val="0"/>
          <w:marTop w:val="0"/>
          <w:marBottom w:val="0"/>
          <w:divBdr>
            <w:top w:val="none" w:sz="0" w:space="0" w:color="auto"/>
            <w:left w:val="none" w:sz="0" w:space="0" w:color="auto"/>
            <w:bottom w:val="none" w:sz="0" w:space="0" w:color="auto"/>
            <w:right w:val="none" w:sz="0" w:space="0" w:color="auto"/>
          </w:divBdr>
        </w:div>
        <w:div w:id="425461157">
          <w:marLeft w:val="0"/>
          <w:marRight w:val="0"/>
          <w:marTop w:val="0"/>
          <w:marBottom w:val="0"/>
          <w:divBdr>
            <w:top w:val="none" w:sz="0" w:space="0" w:color="auto"/>
            <w:left w:val="none" w:sz="0" w:space="0" w:color="auto"/>
            <w:bottom w:val="none" w:sz="0" w:space="0" w:color="auto"/>
            <w:right w:val="none" w:sz="0" w:space="0" w:color="auto"/>
          </w:divBdr>
        </w:div>
        <w:div w:id="474222268">
          <w:marLeft w:val="0"/>
          <w:marRight w:val="0"/>
          <w:marTop w:val="0"/>
          <w:marBottom w:val="0"/>
          <w:divBdr>
            <w:top w:val="none" w:sz="0" w:space="0" w:color="auto"/>
            <w:left w:val="none" w:sz="0" w:space="0" w:color="auto"/>
            <w:bottom w:val="none" w:sz="0" w:space="0" w:color="auto"/>
            <w:right w:val="none" w:sz="0" w:space="0" w:color="auto"/>
          </w:divBdr>
        </w:div>
        <w:div w:id="1361593636">
          <w:marLeft w:val="0"/>
          <w:marRight w:val="0"/>
          <w:marTop w:val="0"/>
          <w:marBottom w:val="0"/>
          <w:divBdr>
            <w:top w:val="none" w:sz="0" w:space="0" w:color="auto"/>
            <w:left w:val="none" w:sz="0" w:space="0" w:color="auto"/>
            <w:bottom w:val="none" w:sz="0" w:space="0" w:color="auto"/>
            <w:right w:val="none" w:sz="0" w:space="0" w:color="auto"/>
          </w:divBdr>
        </w:div>
        <w:div w:id="129518329">
          <w:marLeft w:val="0"/>
          <w:marRight w:val="0"/>
          <w:marTop w:val="0"/>
          <w:marBottom w:val="0"/>
          <w:divBdr>
            <w:top w:val="none" w:sz="0" w:space="0" w:color="auto"/>
            <w:left w:val="none" w:sz="0" w:space="0" w:color="auto"/>
            <w:bottom w:val="none" w:sz="0" w:space="0" w:color="auto"/>
            <w:right w:val="none" w:sz="0" w:space="0" w:color="auto"/>
          </w:divBdr>
        </w:div>
        <w:div w:id="1041133543">
          <w:marLeft w:val="0"/>
          <w:marRight w:val="0"/>
          <w:marTop w:val="0"/>
          <w:marBottom w:val="0"/>
          <w:divBdr>
            <w:top w:val="none" w:sz="0" w:space="0" w:color="auto"/>
            <w:left w:val="none" w:sz="0" w:space="0" w:color="auto"/>
            <w:bottom w:val="none" w:sz="0" w:space="0" w:color="auto"/>
            <w:right w:val="none" w:sz="0" w:space="0" w:color="auto"/>
          </w:divBdr>
        </w:div>
        <w:div w:id="751858669">
          <w:marLeft w:val="0"/>
          <w:marRight w:val="0"/>
          <w:marTop w:val="0"/>
          <w:marBottom w:val="0"/>
          <w:divBdr>
            <w:top w:val="none" w:sz="0" w:space="0" w:color="auto"/>
            <w:left w:val="none" w:sz="0" w:space="0" w:color="auto"/>
            <w:bottom w:val="none" w:sz="0" w:space="0" w:color="auto"/>
            <w:right w:val="none" w:sz="0" w:space="0" w:color="auto"/>
          </w:divBdr>
        </w:div>
        <w:div w:id="2100246980">
          <w:marLeft w:val="0"/>
          <w:marRight w:val="0"/>
          <w:marTop w:val="0"/>
          <w:marBottom w:val="0"/>
          <w:divBdr>
            <w:top w:val="none" w:sz="0" w:space="0" w:color="auto"/>
            <w:left w:val="none" w:sz="0" w:space="0" w:color="auto"/>
            <w:bottom w:val="none" w:sz="0" w:space="0" w:color="auto"/>
            <w:right w:val="none" w:sz="0" w:space="0" w:color="auto"/>
          </w:divBdr>
        </w:div>
        <w:div w:id="551884681">
          <w:marLeft w:val="0"/>
          <w:marRight w:val="0"/>
          <w:marTop w:val="0"/>
          <w:marBottom w:val="0"/>
          <w:divBdr>
            <w:top w:val="none" w:sz="0" w:space="0" w:color="auto"/>
            <w:left w:val="none" w:sz="0" w:space="0" w:color="auto"/>
            <w:bottom w:val="none" w:sz="0" w:space="0" w:color="auto"/>
            <w:right w:val="none" w:sz="0" w:space="0" w:color="auto"/>
          </w:divBdr>
        </w:div>
        <w:div w:id="1701316498">
          <w:marLeft w:val="0"/>
          <w:marRight w:val="0"/>
          <w:marTop w:val="0"/>
          <w:marBottom w:val="0"/>
          <w:divBdr>
            <w:top w:val="none" w:sz="0" w:space="0" w:color="auto"/>
            <w:left w:val="none" w:sz="0" w:space="0" w:color="auto"/>
            <w:bottom w:val="none" w:sz="0" w:space="0" w:color="auto"/>
            <w:right w:val="none" w:sz="0" w:space="0" w:color="auto"/>
          </w:divBdr>
        </w:div>
        <w:div w:id="2031950215">
          <w:marLeft w:val="0"/>
          <w:marRight w:val="0"/>
          <w:marTop w:val="0"/>
          <w:marBottom w:val="0"/>
          <w:divBdr>
            <w:top w:val="none" w:sz="0" w:space="0" w:color="auto"/>
            <w:left w:val="none" w:sz="0" w:space="0" w:color="auto"/>
            <w:bottom w:val="none" w:sz="0" w:space="0" w:color="auto"/>
            <w:right w:val="none" w:sz="0" w:space="0" w:color="auto"/>
          </w:divBdr>
        </w:div>
        <w:div w:id="1810974162">
          <w:marLeft w:val="0"/>
          <w:marRight w:val="0"/>
          <w:marTop w:val="0"/>
          <w:marBottom w:val="0"/>
          <w:divBdr>
            <w:top w:val="none" w:sz="0" w:space="0" w:color="auto"/>
            <w:left w:val="none" w:sz="0" w:space="0" w:color="auto"/>
            <w:bottom w:val="none" w:sz="0" w:space="0" w:color="auto"/>
            <w:right w:val="none" w:sz="0" w:space="0" w:color="auto"/>
          </w:divBdr>
        </w:div>
        <w:div w:id="926575132">
          <w:marLeft w:val="0"/>
          <w:marRight w:val="0"/>
          <w:marTop w:val="0"/>
          <w:marBottom w:val="0"/>
          <w:divBdr>
            <w:top w:val="none" w:sz="0" w:space="0" w:color="auto"/>
            <w:left w:val="none" w:sz="0" w:space="0" w:color="auto"/>
            <w:bottom w:val="none" w:sz="0" w:space="0" w:color="auto"/>
            <w:right w:val="none" w:sz="0" w:space="0" w:color="auto"/>
          </w:divBdr>
        </w:div>
        <w:div w:id="1233464142">
          <w:marLeft w:val="0"/>
          <w:marRight w:val="0"/>
          <w:marTop w:val="0"/>
          <w:marBottom w:val="0"/>
          <w:divBdr>
            <w:top w:val="none" w:sz="0" w:space="0" w:color="auto"/>
            <w:left w:val="none" w:sz="0" w:space="0" w:color="auto"/>
            <w:bottom w:val="none" w:sz="0" w:space="0" w:color="auto"/>
            <w:right w:val="none" w:sz="0" w:space="0" w:color="auto"/>
          </w:divBdr>
        </w:div>
        <w:div w:id="1793867639">
          <w:marLeft w:val="0"/>
          <w:marRight w:val="0"/>
          <w:marTop w:val="0"/>
          <w:marBottom w:val="0"/>
          <w:divBdr>
            <w:top w:val="none" w:sz="0" w:space="0" w:color="auto"/>
            <w:left w:val="none" w:sz="0" w:space="0" w:color="auto"/>
            <w:bottom w:val="none" w:sz="0" w:space="0" w:color="auto"/>
            <w:right w:val="none" w:sz="0" w:space="0" w:color="auto"/>
          </w:divBdr>
        </w:div>
        <w:div w:id="1115057158">
          <w:marLeft w:val="0"/>
          <w:marRight w:val="0"/>
          <w:marTop w:val="0"/>
          <w:marBottom w:val="0"/>
          <w:divBdr>
            <w:top w:val="none" w:sz="0" w:space="0" w:color="auto"/>
            <w:left w:val="none" w:sz="0" w:space="0" w:color="auto"/>
            <w:bottom w:val="none" w:sz="0" w:space="0" w:color="auto"/>
            <w:right w:val="none" w:sz="0" w:space="0" w:color="auto"/>
          </w:divBdr>
        </w:div>
        <w:div w:id="991442813">
          <w:marLeft w:val="0"/>
          <w:marRight w:val="0"/>
          <w:marTop w:val="0"/>
          <w:marBottom w:val="0"/>
          <w:divBdr>
            <w:top w:val="none" w:sz="0" w:space="0" w:color="auto"/>
            <w:left w:val="none" w:sz="0" w:space="0" w:color="auto"/>
            <w:bottom w:val="none" w:sz="0" w:space="0" w:color="auto"/>
            <w:right w:val="none" w:sz="0" w:space="0" w:color="auto"/>
          </w:divBdr>
        </w:div>
        <w:div w:id="1077362135">
          <w:marLeft w:val="0"/>
          <w:marRight w:val="0"/>
          <w:marTop w:val="0"/>
          <w:marBottom w:val="0"/>
          <w:divBdr>
            <w:top w:val="none" w:sz="0" w:space="0" w:color="auto"/>
            <w:left w:val="none" w:sz="0" w:space="0" w:color="auto"/>
            <w:bottom w:val="none" w:sz="0" w:space="0" w:color="auto"/>
            <w:right w:val="none" w:sz="0" w:space="0" w:color="auto"/>
          </w:divBdr>
        </w:div>
        <w:div w:id="590610">
          <w:marLeft w:val="0"/>
          <w:marRight w:val="0"/>
          <w:marTop w:val="0"/>
          <w:marBottom w:val="0"/>
          <w:divBdr>
            <w:top w:val="none" w:sz="0" w:space="0" w:color="auto"/>
            <w:left w:val="none" w:sz="0" w:space="0" w:color="auto"/>
            <w:bottom w:val="none" w:sz="0" w:space="0" w:color="auto"/>
            <w:right w:val="none" w:sz="0" w:space="0" w:color="auto"/>
          </w:divBdr>
        </w:div>
        <w:div w:id="1469325518">
          <w:marLeft w:val="0"/>
          <w:marRight w:val="0"/>
          <w:marTop w:val="0"/>
          <w:marBottom w:val="0"/>
          <w:divBdr>
            <w:top w:val="none" w:sz="0" w:space="0" w:color="auto"/>
            <w:left w:val="none" w:sz="0" w:space="0" w:color="auto"/>
            <w:bottom w:val="none" w:sz="0" w:space="0" w:color="auto"/>
            <w:right w:val="none" w:sz="0" w:space="0" w:color="auto"/>
          </w:divBdr>
        </w:div>
        <w:div w:id="168955741">
          <w:marLeft w:val="0"/>
          <w:marRight w:val="0"/>
          <w:marTop w:val="0"/>
          <w:marBottom w:val="0"/>
          <w:divBdr>
            <w:top w:val="none" w:sz="0" w:space="0" w:color="auto"/>
            <w:left w:val="none" w:sz="0" w:space="0" w:color="auto"/>
            <w:bottom w:val="none" w:sz="0" w:space="0" w:color="auto"/>
            <w:right w:val="none" w:sz="0" w:space="0" w:color="auto"/>
          </w:divBdr>
        </w:div>
        <w:div w:id="1621061054">
          <w:marLeft w:val="0"/>
          <w:marRight w:val="0"/>
          <w:marTop w:val="0"/>
          <w:marBottom w:val="0"/>
          <w:divBdr>
            <w:top w:val="none" w:sz="0" w:space="0" w:color="auto"/>
            <w:left w:val="none" w:sz="0" w:space="0" w:color="auto"/>
            <w:bottom w:val="none" w:sz="0" w:space="0" w:color="auto"/>
            <w:right w:val="none" w:sz="0" w:space="0" w:color="auto"/>
          </w:divBdr>
        </w:div>
        <w:div w:id="878663555">
          <w:marLeft w:val="0"/>
          <w:marRight w:val="0"/>
          <w:marTop w:val="0"/>
          <w:marBottom w:val="0"/>
          <w:divBdr>
            <w:top w:val="none" w:sz="0" w:space="0" w:color="auto"/>
            <w:left w:val="none" w:sz="0" w:space="0" w:color="auto"/>
            <w:bottom w:val="none" w:sz="0" w:space="0" w:color="auto"/>
            <w:right w:val="none" w:sz="0" w:space="0" w:color="auto"/>
          </w:divBdr>
        </w:div>
        <w:div w:id="1596745482">
          <w:marLeft w:val="0"/>
          <w:marRight w:val="0"/>
          <w:marTop w:val="0"/>
          <w:marBottom w:val="0"/>
          <w:divBdr>
            <w:top w:val="none" w:sz="0" w:space="0" w:color="auto"/>
            <w:left w:val="none" w:sz="0" w:space="0" w:color="auto"/>
            <w:bottom w:val="none" w:sz="0" w:space="0" w:color="auto"/>
            <w:right w:val="none" w:sz="0" w:space="0" w:color="auto"/>
          </w:divBdr>
        </w:div>
        <w:div w:id="2123185815">
          <w:marLeft w:val="0"/>
          <w:marRight w:val="0"/>
          <w:marTop w:val="0"/>
          <w:marBottom w:val="0"/>
          <w:divBdr>
            <w:top w:val="none" w:sz="0" w:space="0" w:color="auto"/>
            <w:left w:val="none" w:sz="0" w:space="0" w:color="auto"/>
            <w:bottom w:val="none" w:sz="0" w:space="0" w:color="auto"/>
            <w:right w:val="none" w:sz="0" w:space="0" w:color="auto"/>
          </w:divBdr>
        </w:div>
        <w:div w:id="1389912211">
          <w:marLeft w:val="0"/>
          <w:marRight w:val="0"/>
          <w:marTop w:val="0"/>
          <w:marBottom w:val="0"/>
          <w:divBdr>
            <w:top w:val="none" w:sz="0" w:space="0" w:color="auto"/>
            <w:left w:val="none" w:sz="0" w:space="0" w:color="auto"/>
            <w:bottom w:val="none" w:sz="0" w:space="0" w:color="auto"/>
            <w:right w:val="none" w:sz="0" w:space="0" w:color="auto"/>
          </w:divBdr>
        </w:div>
        <w:div w:id="2117754335">
          <w:marLeft w:val="0"/>
          <w:marRight w:val="0"/>
          <w:marTop w:val="0"/>
          <w:marBottom w:val="0"/>
          <w:divBdr>
            <w:top w:val="none" w:sz="0" w:space="0" w:color="auto"/>
            <w:left w:val="none" w:sz="0" w:space="0" w:color="auto"/>
            <w:bottom w:val="none" w:sz="0" w:space="0" w:color="auto"/>
            <w:right w:val="none" w:sz="0" w:space="0" w:color="auto"/>
          </w:divBdr>
        </w:div>
        <w:div w:id="1314677128">
          <w:marLeft w:val="0"/>
          <w:marRight w:val="0"/>
          <w:marTop w:val="0"/>
          <w:marBottom w:val="0"/>
          <w:divBdr>
            <w:top w:val="none" w:sz="0" w:space="0" w:color="auto"/>
            <w:left w:val="none" w:sz="0" w:space="0" w:color="auto"/>
            <w:bottom w:val="none" w:sz="0" w:space="0" w:color="auto"/>
            <w:right w:val="none" w:sz="0" w:space="0" w:color="auto"/>
          </w:divBdr>
        </w:div>
        <w:div w:id="1308049796">
          <w:marLeft w:val="0"/>
          <w:marRight w:val="0"/>
          <w:marTop w:val="0"/>
          <w:marBottom w:val="0"/>
          <w:divBdr>
            <w:top w:val="none" w:sz="0" w:space="0" w:color="auto"/>
            <w:left w:val="none" w:sz="0" w:space="0" w:color="auto"/>
            <w:bottom w:val="none" w:sz="0" w:space="0" w:color="auto"/>
            <w:right w:val="none" w:sz="0" w:space="0" w:color="auto"/>
          </w:divBdr>
        </w:div>
        <w:div w:id="6370574">
          <w:marLeft w:val="0"/>
          <w:marRight w:val="0"/>
          <w:marTop w:val="0"/>
          <w:marBottom w:val="0"/>
          <w:divBdr>
            <w:top w:val="none" w:sz="0" w:space="0" w:color="auto"/>
            <w:left w:val="none" w:sz="0" w:space="0" w:color="auto"/>
            <w:bottom w:val="none" w:sz="0" w:space="0" w:color="auto"/>
            <w:right w:val="none" w:sz="0" w:space="0" w:color="auto"/>
          </w:divBdr>
        </w:div>
        <w:div w:id="1748305920">
          <w:marLeft w:val="0"/>
          <w:marRight w:val="0"/>
          <w:marTop w:val="0"/>
          <w:marBottom w:val="0"/>
          <w:divBdr>
            <w:top w:val="none" w:sz="0" w:space="0" w:color="auto"/>
            <w:left w:val="none" w:sz="0" w:space="0" w:color="auto"/>
            <w:bottom w:val="none" w:sz="0" w:space="0" w:color="auto"/>
            <w:right w:val="none" w:sz="0" w:space="0" w:color="auto"/>
          </w:divBdr>
        </w:div>
        <w:div w:id="1965499839">
          <w:marLeft w:val="0"/>
          <w:marRight w:val="0"/>
          <w:marTop w:val="0"/>
          <w:marBottom w:val="0"/>
          <w:divBdr>
            <w:top w:val="none" w:sz="0" w:space="0" w:color="auto"/>
            <w:left w:val="none" w:sz="0" w:space="0" w:color="auto"/>
            <w:bottom w:val="none" w:sz="0" w:space="0" w:color="auto"/>
            <w:right w:val="none" w:sz="0" w:space="0" w:color="auto"/>
          </w:divBdr>
        </w:div>
        <w:div w:id="391537360">
          <w:marLeft w:val="0"/>
          <w:marRight w:val="0"/>
          <w:marTop w:val="0"/>
          <w:marBottom w:val="0"/>
          <w:divBdr>
            <w:top w:val="none" w:sz="0" w:space="0" w:color="auto"/>
            <w:left w:val="none" w:sz="0" w:space="0" w:color="auto"/>
            <w:bottom w:val="none" w:sz="0" w:space="0" w:color="auto"/>
            <w:right w:val="none" w:sz="0" w:space="0" w:color="auto"/>
          </w:divBdr>
        </w:div>
        <w:div w:id="2043283813">
          <w:marLeft w:val="0"/>
          <w:marRight w:val="0"/>
          <w:marTop w:val="0"/>
          <w:marBottom w:val="0"/>
          <w:divBdr>
            <w:top w:val="none" w:sz="0" w:space="0" w:color="auto"/>
            <w:left w:val="none" w:sz="0" w:space="0" w:color="auto"/>
            <w:bottom w:val="none" w:sz="0" w:space="0" w:color="auto"/>
            <w:right w:val="none" w:sz="0" w:space="0" w:color="auto"/>
          </w:divBdr>
        </w:div>
        <w:div w:id="1862235443">
          <w:marLeft w:val="0"/>
          <w:marRight w:val="0"/>
          <w:marTop w:val="0"/>
          <w:marBottom w:val="0"/>
          <w:divBdr>
            <w:top w:val="none" w:sz="0" w:space="0" w:color="auto"/>
            <w:left w:val="none" w:sz="0" w:space="0" w:color="auto"/>
            <w:bottom w:val="none" w:sz="0" w:space="0" w:color="auto"/>
            <w:right w:val="none" w:sz="0" w:space="0" w:color="auto"/>
          </w:divBdr>
        </w:div>
        <w:div w:id="1386905482">
          <w:marLeft w:val="0"/>
          <w:marRight w:val="0"/>
          <w:marTop w:val="0"/>
          <w:marBottom w:val="0"/>
          <w:divBdr>
            <w:top w:val="none" w:sz="0" w:space="0" w:color="auto"/>
            <w:left w:val="none" w:sz="0" w:space="0" w:color="auto"/>
            <w:bottom w:val="none" w:sz="0" w:space="0" w:color="auto"/>
            <w:right w:val="none" w:sz="0" w:space="0" w:color="auto"/>
          </w:divBdr>
        </w:div>
        <w:div w:id="1996638608">
          <w:marLeft w:val="0"/>
          <w:marRight w:val="0"/>
          <w:marTop w:val="0"/>
          <w:marBottom w:val="0"/>
          <w:divBdr>
            <w:top w:val="none" w:sz="0" w:space="0" w:color="auto"/>
            <w:left w:val="none" w:sz="0" w:space="0" w:color="auto"/>
            <w:bottom w:val="none" w:sz="0" w:space="0" w:color="auto"/>
            <w:right w:val="none" w:sz="0" w:space="0" w:color="auto"/>
          </w:divBdr>
        </w:div>
        <w:div w:id="724335862">
          <w:marLeft w:val="0"/>
          <w:marRight w:val="0"/>
          <w:marTop w:val="0"/>
          <w:marBottom w:val="0"/>
          <w:divBdr>
            <w:top w:val="none" w:sz="0" w:space="0" w:color="auto"/>
            <w:left w:val="none" w:sz="0" w:space="0" w:color="auto"/>
            <w:bottom w:val="none" w:sz="0" w:space="0" w:color="auto"/>
            <w:right w:val="none" w:sz="0" w:space="0" w:color="auto"/>
          </w:divBdr>
        </w:div>
        <w:div w:id="684553219">
          <w:marLeft w:val="0"/>
          <w:marRight w:val="0"/>
          <w:marTop w:val="0"/>
          <w:marBottom w:val="0"/>
          <w:divBdr>
            <w:top w:val="none" w:sz="0" w:space="0" w:color="auto"/>
            <w:left w:val="none" w:sz="0" w:space="0" w:color="auto"/>
            <w:bottom w:val="none" w:sz="0" w:space="0" w:color="auto"/>
            <w:right w:val="none" w:sz="0" w:space="0" w:color="auto"/>
          </w:divBdr>
        </w:div>
        <w:div w:id="1060636962">
          <w:marLeft w:val="0"/>
          <w:marRight w:val="0"/>
          <w:marTop w:val="0"/>
          <w:marBottom w:val="0"/>
          <w:divBdr>
            <w:top w:val="none" w:sz="0" w:space="0" w:color="auto"/>
            <w:left w:val="none" w:sz="0" w:space="0" w:color="auto"/>
            <w:bottom w:val="none" w:sz="0" w:space="0" w:color="auto"/>
            <w:right w:val="none" w:sz="0" w:space="0" w:color="auto"/>
          </w:divBdr>
        </w:div>
        <w:div w:id="1448935529">
          <w:marLeft w:val="0"/>
          <w:marRight w:val="0"/>
          <w:marTop w:val="0"/>
          <w:marBottom w:val="0"/>
          <w:divBdr>
            <w:top w:val="none" w:sz="0" w:space="0" w:color="auto"/>
            <w:left w:val="none" w:sz="0" w:space="0" w:color="auto"/>
            <w:bottom w:val="none" w:sz="0" w:space="0" w:color="auto"/>
            <w:right w:val="none" w:sz="0" w:space="0" w:color="auto"/>
          </w:divBdr>
        </w:div>
        <w:div w:id="858398004">
          <w:marLeft w:val="0"/>
          <w:marRight w:val="0"/>
          <w:marTop w:val="0"/>
          <w:marBottom w:val="0"/>
          <w:divBdr>
            <w:top w:val="none" w:sz="0" w:space="0" w:color="auto"/>
            <w:left w:val="none" w:sz="0" w:space="0" w:color="auto"/>
            <w:bottom w:val="none" w:sz="0" w:space="0" w:color="auto"/>
            <w:right w:val="none" w:sz="0" w:space="0" w:color="auto"/>
          </w:divBdr>
        </w:div>
        <w:div w:id="1484077159">
          <w:marLeft w:val="0"/>
          <w:marRight w:val="0"/>
          <w:marTop w:val="0"/>
          <w:marBottom w:val="0"/>
          <w:divBdr>
            <w:top w:val="none" w:sz="0" w:space="0" w:color="auto"/>
            <w:left w:val="none" w:sz="0" w:space="0" w:color="auto"/>
            <w:bottom w:val="none" w:sz="0" w:space="0" w:color="auto"/>
            <w:right w:val="none" w:sz="0" w:space="0" w:color="auto"/>
          </w:divBdr>
        </w:div>
        <w:div w:id="1825118589">
          <w:marLeft w:val="0"/>
          <w:marRight w:val="0"/>
          <w:marTop w:val="0"/>
          <w:marBottom w:val="0"/>
          <w:divBdr>
            <w:top w:val="none" w:sz="0" w:space="0" w:color="auto"/>
            <w:left w:val="none" w:sz="0" w:space="0" w:color="auto"/>
            <w:bottom w:val="none" w:sz="0" w:space="0" w:color="auto"/>
            <w:right w:val="none" w:sz="0" w:space="0" w:color="auto"/>
          </w:divBdr>
        </w:div>
        <w:div w:id="1507356018">
          <w:marLeft w:val="0"/>
          <w:marRight w:val="0"/>
          <w:marTop w:val="0"/>
          <w:marBottom w:val="0"/>
          <w:divBdr>
            <w:top w:val="none" w:sz="0" w:space="0" w:color="auto"/>
            <w:left w:val="none" w:sz="0" w:space="0" w:color="auto"/>
            <w:bottom w:val="none" w:sz="0" w:space="0" w:color="auto"/>
            <w:right w:val="none" w:sz="0" w:space="0" w:color="auto"/>
          </w:divBdr>
        </w:div>
        <w:div w:id="1206988250">
          <w:marLeft w:val="0"/>
          <w:marRight w:val="0"/>
          <w:marTop w:val="0"/>
          <w:marBottom w:val="0"/>
          <w:divBdr>
            <w:top w:val="none" w:sz="0" w:space="0" w:color="auto"/>
            <w:left w:val="none" w:sz="0" w:space="0" w:color="auto"/>
            <w:bottom w:val="none" w:sz="0" w:space="0" w:color="auto"/>
            <w:right w:val="none" w:sz="0" w:space="0" w:color="auto"/>
          </w:divBdr>
        </w:div>
        <w:div w:id="588853440">
          <w:marLeft w:val="0"/>
          <w:marRight w:val="0"/>
          <w:marTop w:val="0"/>
          <w:marBottom w:val="0"/>
          <w:divBdr>
            <w:top w:val="none" w:sz="0" w:space="0" w:color="auto"/>
            <w:left w:val="none" w:sz="0" w:space="0" w:color="auto"/>
            <w:bottom w:val="none" w:sz="0" w:space="0" w:color="auto"/>
            <w:right w:val="none" w:sz="0" w:space="0" w:color="auto"/>
          </w:divBdr>
        </w:div>
        <w:div w:id="1184367787">
          <w:marLeft w:val="0"/>
          <w:marRight w:val="0"/>
          <w:marTop w:val="0"/>
          <w:marBottom w:val="0"/>
          <w:divBdr>
            <w:top w:val="none" w:sz="0" w:space="0" w:color="auto"/>
            <w:left w:val="none" w:sz="0" w:space="0" w:color="auto"/>
            <w:bottom w:val="none" w:sz="0" w:space="0" w:color="auto"/>
            <w:right w:val="none" w:sz="0" w:space="0" w:color="auto"/>
          </w:divBdr>
        </w:div>
        <w:div w:id="409273490">
          <w:marLeft w:val="0"/>
          <w:marRight w:val="0"/>
          <w:marTop w:val="0"/>
          <w:marBottom w:val="0"/>
          <w:divBdr>
            <w:top w:val="none" w:sz="0" w:space="0" w:color="auto"/>
            <w:left w:val="none" w:sz="0" w:space="0" w:color="auto"/>
            <w:bottom w:val="none" w:sz="0" w:space="0" w:color="auto"/>
            <w:right w:val="none" w:sz="0" w:space="0" w:color="auto"/>
          </w:divBdr>
        </w:div>
        <w:div w:id="1300961789">
          <w:marLeft w:val="0"/>
          <w:marRight w:val="0"/>
          <w:marTop w:val="0"/>
          <w:marBottom w:val="0"/>
          <w:divBdr>
            <w:top w:val="none" w:sz="0" w:space="0" w:color="auto"/>
            <w:left w:val="none" w:sz="0" w:space="0" w:color="auto"/>
            <w:bottom w:val="none" w:sz="0" w:space="0" w:color="auto"/>
            <w:right w:val="none" w:sz="0" w:space="0" w:color="auto"/>
          </w:divBdr>
        </w:div>
        <w:div w:id="252788201">
          <w:marLeft w:val="0"/>
          <w:marRight w:val="0"/>
          <w:marTop w:val="0"/>
          <w:marBottom w:val="0"/>
          <w:divBdr>
            <w:top w:val="none" w:sz="0" w:space="0" w:color="auto"/>
            <w:left w:val="none" w:sz="0" w:space="0" w:color="auto"/>
            <w:bottom w:val="none" w:sz="0" w:space="0" w:color="auto"/>
            <w:right w:val="none" w:sz="0" w:space="0" w:color="auto"/>
          </w:divBdr>
        </w:div>
        <w:div w:id="901405550">
          <w:marLeft w:val="0"/>
          <w:marRight w:val="0"/>
          <w:marTop w:val="0"/>
          <w:marBottom w:val="0"/>
          <w:divBdr>
            <w:top w:val="none" w:sz="0" w:space="0" w:color="auto"/>
            <w:left w:val="none" w:sz="0" w:space="0" w:color="auto"/>
            <w:bottom w:val="none" w:sz="0" w:space="0" w:color="auto"/>
            <w:right w:val="none" w:sz="0" w:space="0" w:color="auto"/>
          </w:divBdr>
        </w:div>
        <w:div w:id="969212780">
          <w:marLeft w:val="0"/>
          <w:marRight w:val="0"/>
          <w:marTop w:val="0"/>
          <w:marBottom w:val="0"/>
          <w:divBdr>
            <w:top w:val="none" w:sz="0" w:space="0" w:color="auto"/>
            <w:left w:val="none" w:sz="0" w:space="0" w:color="auto"/>
            <w:bottom w:val="none" w:sz="0" w:space="0" w:color="auto"/>
            <w:right w:val="none" w:sz="0" w:space="0" w:color="auto"/>
          </w:divBdr>
        </w:div>
        <w:div w:id="1209219022">
          <w:marLeft w:val="0"/>
          <w:marRight w:val="0"/>
          <w:marTop w:val="0"/>
          <w:marBottom w:val="0"/>
          <w:divBdr>
            <w:top w:val="none" w:sz="0" w:space="0" w:color="auto"/>
            <w:left w:val="none" w:sz="0" w:space="0" w:color="auto"/>
            <w:bottom w:val="none" w:sz="0" w:space="0" w:color="auto"/>
            <w:right w:val="none" w:sz="0" w:space="0" w:color="auto"/>
          </w:divBdr>
        </w:div>
        <w:div w:id="1676886154">
          <w:marLeft w:val="0"/>
          <w:marRight w:val="0"/>
          <w:marTop w:val="0"/>
          <w:marBottom w:val="0"/>
          <w:divBdr>
            <w:top w:val="none" w:sz="0" w:space="0" w:color="auto"/>
            <w:left w:val="none" w:sz="0" w:space="0" w:color="auto"/>
            <w:bottom w:val="none" w:sz="0" w:space="0" w:color="auto"/>
            <w:right w:val="none" w:sz="0" w:space="0" w:color="auto"/>
          </w:divBdr>
        </w:div>
        <w:div w:id="47724064">
          <w:marLeft w:val="0"/>
          <w:marRight w:val="0"/>
          <w:marTop w:val="0"/>
          <w:marBottom w:val="0"/>
          <w:divBdr>
            <w:top w:val="none" w:sz="0" w:space="0" w:color="auto"/>
            <w:left w:val="none" w:sz="0" w:space="0" w:color="auto"/>
            <w:bottom w:val="none" w:sz="0" w:space="0" w:color="auto"/>
            <w:right w:val="none" w:sz="0" w:space="0" w:color="auto"/>
          </w:divBdr>
        </w:div>
        <w:div w:id="21176376">
          <w:marLeft w:val="0"/>
          <w:marRight w:val="0"/>
          <w:marTop w:val="0"/>
          <w:marBottom w:val="0"/>
          <w:divBdr>
            <w:top w:val="none" w:sz="0" w:space="0" w:color="auto"/>
            <w:left w:val="none" w:sz="0" w:space="0" w:color="auto"/>
            <w:bottom w:val="none" w:sz="0" w:space="0" w:color="auto"/>
            <w:right w:val="none" w:sz="0" w:space="0" w:color="auto"/>
          </w:divBdr>
        </w:div>
        <w:div w:id="369458603">
          <w:marLeft w:val="0"/>
          <w:marRight w:val="0"/>
          <w:marTop w:val="0"/>
          <w:marBottom w:val="0"/>
          <w:divBdr>
            <w:top w:val="none" w:sz="0" w:space="0" w:color="auto"/>
            <w:left w:val="none" w:sz="0" w:space="0" w:color="auto"/>
            <w:bottom w:val="none" w:sz="0" w:space="0" w:color="auto"/>
            <w:right w:val="none" w:sz="0" w:space="0" w:color="auto"/>
          </w:divBdr>
        </w:div>
        <w:div w:id="697506029">
          <w:marLeft w:val="0"/>
          <w:marRight w:val="0"/>
          <w:marTop w:val="0"/>
          <w:marBottom w:val="0"/>
          <w:divBdr>
            <w:top w:val="none" w:sz="0" w:space="0" w:color="auto"/>
            <w:left w:val="none" w:sz="0" w:space="0" w:color="auto"/>
            <w:bottom w:val="none" w:sz="0" w:space="0" w:color="auto"/>
            <w:right w:val="none" w:sz="0" w:space="0" w:color="auto"/>
          </w:divBdr>
        </w:div>
        <w:div w:id="1036195067">
          <w:marLeft w:val="0"/>
          <w:marRight w:val="0"/>
          <w:marTop w:val="0"/>
          <w:marBottom w:val="0"/>
          <w:divBdr>
            <w:top w:val="none" w:sz="0" w:space="0" w:color="auto"/>
            <w:left w:val="none" w:sz="0" w:space="0" w:color="auto"/>
            <w:bottom w:val="none" w:sz="0" w:space="0" w:color="auto"/>
            <w:right w:val="none" w:sz="0" w:space="0" w:color="auto"/>
          </w:divBdr>
        </w:div>
        <w:div w:id="1857496114">
          <w:marLeft w:val="0"/>
          <w:marRight w:val="0"/>
          <w:marTop w:val="0"/>
          <w:marBottom w:val="0"/>
          <w:divBdr>
            <w:top w:val="none" w:sz="0" w:space="0" w:color="auto"/>
            <w:left w:val="none" w:sz="0" w:space="0" w:color="auto"/>
            <w:bottom w:val="none" w:sz="0" w:space="0" w:color="auto"/>
            <w:right w:val="none" w:sz="0" w:space="0" w:color="auto"/>
          </w:divBdr>
        </w:div>
        <w:div w:id="866722402">
          <w:marLeft w:val="0"/>
          <w:marRight w:val="0"/>
          <w:marTop w:val="0"/>
          <w:marBottom w:val="0"/>
          <w:divBdr>
            <w:top w:val="none" w:sz="0" w:space="0" w:color="auto"/>
            <w:left w:val="none" w:sz="0" w:space="0" w:color="auto"/>
            <w:bottom w:val="none" w:sz="0" w:space="0" w:color="auto"/>
            <w:right w:val="none" w:sz="0" w:space="0" w:color="auto"/>
          </w:divBdr>
        </w:div>
        <w:div w:id="581988567">
          <w:marLeft w:val="0"/>
          <w:marRight w:val="0"/>
          <w:marTop w:val="0"/>
          <w:marBottom w:val="0"/>
          <w:divBdr>
            <w:top w:val="none" w:sz="0" w:space="0" w:color="auto"/>
            <w:left w:val="none" w:sz="0" w:space="0" w:color="auto"/>
            <w:bottom w:val="none" w:sz="0" w:space="0" w:color="auto"/>
            <w:right w:val="none" w:sz="0" w:space="0" w:color="auto"/>
          </w:divBdr>
        </w:div>
        <w:div w:id="397484405">
          <w:marLeft w:val="0"/>
          <w:marRight w:val="0"/>
          <w:marTop w:val="0"/>
          <w:marBottom w:val="0"/>
          <w:divBdr>
            <w:top w:val="none" w:sz="0" w:space="0" w:color="auto"/>
            <w:left w:val="none" w:sz="0" w:space="0" w:color="auto"/>
            <w:bottom w:val="none" w:sz="0" w:space="0" w:color="auto"/>
            <w:right w:val="none" w:sz="0" w:space="0" w:color="auto"/>
          </w:divBdr>
        </w:div>
        <w:div w:id="633944663">
          <w:marLeft w:val="0"/>
          <w:marRight w:val="0"/>
          <w:marTop w:val="0"/>
          <w:marBottom w:val="0"/>
          <w:divBdr>
            <w:top w:val="none" w:sz="0" w:space="0" w:color="auto"/>
            <w:left w:val="none" w:sz="0" w:space="0" w:color="auto"/>
            <w:bottom w:val="none" w:sz="0" w:space="0" w:color="auto"/>
            <w:right w:val="none" w:sz="0" w:space="0" w:color="auto"/>
          </w:divBdr>
        </w:div>
        <w:div w:id="719481398">
          <w:marLeft w:val="0"/>
          <w:marRight w:val="0"/>
          <w:marTop w:val="0"/>
          <w:marBottom w:val="0"/>
          <w:divBdr>
            <w:top w:val="none" w:sz="0" w:space="0" w:color="auto"/>
            <w:left w:val="none" w:sz="0" w:space="0" w:color="auto"/>
            <w:bottom w:val="none" w:sz="0" w:space="0" w:color="auto"/>
            <w:right w:val="none" w:sz="0" w:space="0" w:color="auto"/>
          </w:divBdr>
        </w:div>
        <w:div w:id="1057702887">
          <w:marLeft w:val="0"/>
          <w:marRight w:val="0"/>
          <w:marTop w:val="0"/>
          <w:marBottom w:val="0"/>
          <w:divBdr>
            <w:top w:val="none" w:sz="0" w:space="0" w:color="auto"/>
            <w:left w:val="none" w:sz="0" w:space="0" w:color="auto"/>
            <w:bottom w:val="none" w:sz="0" w:space="0" w:color="auto"/>
            <w:right w:val="none" w:sz="0" w:space="0" w:color="auto"/>
          </w:divBdr>
        </w:div>
        <w:div w:id="468060979">
          <w:marLeft w:val="0"/>
          <w:marRight w:val="0"/>
          <w:marTop w:val="0"/>
          <w:marBottom w:val="0"/>
          <w:divBdr>
            <w:top w:val="none" w:sz="0" w:space="0" w:color="auto"/>
            <w:left w:val="none" w:sz="0" w:space="0" w:color="auto"/>
            <w:bottom w:val="none" w:sz="0" w:space="0" w:color="auto"/>
            <w:right w:val="none" w:sz="0" w:space="0" w:color="auto"/>
          </w:divBdr>
        </w:div>
        <w:div w:id="841896188">
          <w:marLeft w:val="0"/>
          <w:marRight w:val="0"/>
          <w:marTop w:val="0"/>
          <w:marBottom w:val="0"/>
          <w:divBdr>
            <w:top w:val="none" w:sz="0" w:space="0" w:color="auto"/>
            <w:left w:val="none" w:sz="0" w:space="0" w:color="auto"/>
            <w:bottom w:val="none" w:sz="0" w:space="0" w:color="auto"/>
            <w:right w:val="none" w:sz="0" w:space="0" w:color="auto"/>
          </w:divBdr>
        </w:div>
        <w:div w:id="1876238322">
          <w:marLeft w:val="0"/>
          <w:marRight w:val="0"/>
          <w:marTop w:val="0"/>
          <w:marBottom w:val="0"/>
          <w:divBdr>
            <w:top w:val="none" w:sz="0" w:space="0" w:color="auto"/>
            <w:left w:val="none" w:sz="0" w:space="0" w:color="auto"/>
            <w:bottom w:val="none" w:sz="0" w:space="0" w:color="auto"/>
            <w:right w:val="none" w:sz="0" w:space="0" w:color="auto"/>
          </w:divBdr>
        </w:div>
        <w:div w:id="345131913">
          <w:marLeft w:val="0"/>
          <w:marRight w:val="0"/>
          <w:marTop w:val="0"/>
          <w:marBottom w:val="0"/>
          <w:divBdr>
            <w:top w:val="none" w:sz="0" w:space="0" w:color="auto"/>
            <w:left w:val="none" w:sz="0" w:space="0" w:color="auto"/>
            <w:bottom w:val="none" w:sz="0" w:space="0" w:color="auto"/>
            <w:right w:val="none" w:sz="0" w:space="0" w:color="auto"/>
          </w:divBdr>
        </w:div>
        <w:div w:id="1503282399">
          <w:marLeft w:val="0"/>
          <w:marRight w:val="0"/>
          <w:marTop w:val="0"/>
          <w:marBottom w:val="0"/>
          <w:divBdr>
            <w:top w:val="none" w:sz="0" w:space="0" w:color="auto"/>
            <w:left w:val="none" w:sz="0" w:space="0" w:color="auto"/>
            <w:bottom w:val="none" w:sz="0" w:space="0" w:color="auto"/>
            <w:right w:val="none" w:sz="0" w:space="0" w:color="auto"/>
          </w:divBdr>
        </w:div>
        <w:div w:id="1095243921">
          <w:marLeft w:val="0"/>
          <w:marRight w:val="0"/>
          <w:marTop w:val="0"/>
          <w:marBottom w:val="0"/>
          <w:divBdr>
            <w:top w:val="none" w:sz="0" w:space="0" w:color="auto"/>
            <w:left w:val="none" w:sz="0" w:space="0" w:color="auto"/>
            <w:bottom w:val="none" w:sz="0" w:space="0" w:color="auto"/>
            <w:right w:val="none" w:sz="0" w:space="0" w:color="auto"/>
          </w:divBdr>
        </w:div>
        <w:div w:id="48505233">
          <w:marLeft w:val="0"/>
          <w:marRight w:val="0"/>
          <w:marTop w:val="0"/>
          <w:marBottom w:val="0"/>
          <w:divBdr>
            <w:top w:val="none" w:sz="0" w:space="0" w:color="auto"/>
            <w:left w:val="none" w:sz="0" w:space="0" w:color="auto"/>
            <w:bottom w:val="none" w:sz="0" w:space="0" w:color="auto"/>
            <w:right w:val="none" w:sz="0" w:space="0" w:color="auto"/>
          </w:divBdr>
        </w:div>
        <w:div w:id="1071461239">
          <w:marLeft w:val="0"/>
          <w:marRight w:val="0"/>
          <w:marTop w:val="0"/>
          <w:marBottom w:val="0"/>
          <w:divBdr>
            <w:top w:val="none" w:sz="0" w:space="0" w:color="auto"/>
            <w:left w:val="none" w:sz="0" w:space="0" w:color="auto"/>
            <w:bottom w:val="none" w:sz="0" w:space="0" w:color="auto"/>
            <w:right w:val="none" w:sz="0" w:space="0" w:color="auto"/>
          </w:divBdr>
        </w:div>
        <w:div w:id="1836140302">
          <w:marLeft w:val="0"/>
          <w:marRight w:val="0"/>
          <w:marTop w:val="0"/>
          <w:marBottom w:val="0"/>
          <w:divBdr>
            <w:top w:val="none" w:sz="0" w:space="0" w:color="auto"/>
            <w:left w:val="none" w:sz="0" w:space="0" w:color="auto"/>
            <w:bottom w:val="none" w:sz="0" w:space="0" w:color="auto"/>
            <w:right w:val="none" w:sz="0" w:space="0" w:color="auto"/>
          </w:divBdr>
        </w:div>
        <w:div w:id="2070221306">
          <w:marLeft w:val="0"/>
          <w:marRight w:val="0"/>
          <w:marTop w:val="0"/>
          <w:marBottom w:val="0"/>
          <w:divBdr>
            <w:top w:val="none" w:sz="0" w:space="0" w:color="auto"/>
            <w:left w:val="none" w:sz="0" w:space="0" w:color="auto"/>
            <w:bottom w:val="none" w:sz="0" w:space="0" w:color="auto"/>
            <w:right w:val="none" w:sz="0" w:space="0" w:color="auto"/>
          </w:divBdr>
        </w:div>
        <w:div w:id="534276713">
          <w:marLeft w:val="0"/>
          <w:marRight w:val="0"/>
          <w:marTop w:val="0"/>
          <w:marBottom w:val="0"/>
          <w:divBdr>
            <w:top w:val="none" w:sz="0" w:space="0" w:color="auto"/>
            <w:left w:val="none" w:sz="0" w:space="0" w:color="auto"/>
            <w:bottom w:val="none" w:sz="0" w:space="0" w:color="auto"/>
            <w:right w:val="none" w:sz="0" w:space="0" w:color="auto"/>
          </w:divBdr>
        </w:div>
        <w:div w:id="1901136675">
          <w:marLeft w:val="0"/>
          <w:marRight w:val="0"/>
          <w:marTop w:val="0"/>
          <w:marBottom w:val="0"/>
          <w:divBdr>
            <w:top w:val="none" w:sz="0" w:space="0" w:color="auto"/>
            <w:left w:val="none" w:sz="0" w:space="0" w:color="auto"/>
            <w:bottom w:val="none" w:sz="0" w:space="0" w:color="auto"/>
            <w:right w:val="none" w:sz="0" w:space="0" w:color="auto"/>
          </w:divBdr>
        </w:div>
        <w:div w:id="1474830325">
          <w:marLeft w:val="0"/>
          <w:marRight w:val="0"/>
          <w:marTop w:val="0"/>
          <w:marBottom w:val="0"/>
          <w:divBdr>
            <w:top w:val="none" w:sz="0" w:space="0" w:color="auto"/>
            <w:left w:val="none" w:sz="0" w:space="0" w:color="auto"/>
            <w:bottom w:val="none" w:sz="0" w:space="0" w:color="auto"/>
            <w:right w:val="none" w:sz="0" w:space="0" w:color="auto"/>
          </w:divBdr>
        </w:div>
        <w:div w:id="120995968">
          <w:marLeft w:val="0"/>
          <w:marRight w:val="0"/>
          <w:marTop w:val="0"/>
          <w:marBottom w:val="0"/>
          <w:divBdr>
            <w:top w:val="none" w:sz="0" w:space="0" w:color="auto"/>
            <w:left w:val="none" w:sz="0" w:space="0" w:color="auto"/>
            <w:bottom w:val="none" w:sz="0" w:space="0" w:color="auto"/>
            <w:right w:val="none" w:sz="0" w:space="0" w:color="auto"/>
          </w:divBdr>
        </w:div>
        <w:div w:id="265039355">
          <w:marLeft w:val="0"/>
          <w:marRight w:val="0"/>
          <w:marTop w:val="0"/>
          <w:marBottom w:val="0"/>
          <w:divBdr>
            <w:top w:val="none" w:sz="0" w:space="0" w:color="auto"/>
            <w:left w:val="none" w:sz="0" w:space="0" w:color="auto"/>
            <w:bottom w:val="none" w:sz="0" w:space="0" w:color="auto"/>
            <w:right w:val="none" w:sz="0" w:space="0" w:color="auto"/>
          </w:divBdr>
        </w:div>
        <w:div w:id="47538091">
          <w:marLeft w:val="0"/>
          <w:marRight w:val="0"/>
          <w:marTop w:val="0"/>
          <w:marBottom w:val="0"/>
          <w:divBdr>
            <w:top w:val="none" w:sz="0" w:space="0" w:color="auto"/>
            <w:left w:val="none" w:sz="0" w:space="0" w:color="auto"/>
            <w:bottom w:val="none" w:sz="0" w:space="0" w:color="auto"/>
            <w:right w:val="none" w:sz="0" w:space="0" w:color="auto"/>
          </w:divBdr>
        </w:div>
        <w:div w:id="1173110207">
          <w:marLeft w:val="0"/>
          <w:marRight w:val="0"/>
          <w:marTop w:val="0"/>
          <w:marBottom w:val="0"/>
          <w:divBdr>
            <w:top w:val="none" w:sz="0" w:space="0" w:color="auto"/>
            <w:left w:val="none" w:sz="0" w:space="0" w:color="auto"/>
            <w:bottom w:val="none" w:sz="0" w:space="0" w:color="auto"/>
            <w:right w:val="none" w:sz="0" w:space="0" w:color="auto"/>
          </w:divBdr>
        </w:div>
        <w:div w:id="1661932117">
          <w:marLeft w:val="0"/>
          <w:marRight w:val="0"/>
          <w:marTop w:val="0"/>
          <w:marBottom w:val="0"/>
          <w:divBdr>
            <w:top w:val="none" w:sz="0" w:space="0" w:color="auto"/>
            <w:left w:val="none" w:sz="0" w:space="0" w:color="auto"/>
            <w:bottom w:val="none" w:sz="0" w:space="0" w:color="auto"/>
            <w:right w:val="none" w:sz="0" w:space="0" w:color="auto"/>
          </w:divBdr>
        </w:div>
        <w:div w:id="1638145226">
          <w:marLeft w:val="0"/>
          <w:marRight w:val="0"/>
          <w:marTop w:val="0"/>
          <w:marBottom w:val="0"/>
          <w:divBdr>
            <w:top w:val="none" w:sz="0" w:space="0" w:color="auto"/>
            <w:left w:val="none" w:sz="0" w:space="0" w:color="auto"/>
            <w:bottom w:val="none" w:sz="0" w:space="0" w:color="auto"/>
            <w:right w:val="none" w:sz="0" w:space="0" w:color="auto"/>
          </w:divBdr>
        </w:div>
        <w:div w:id="47606861">
          <w:marLeft w:val="0"/>
          <w:marRight w:val="0"/>
          <w:marTop w:val="0"/>
          <w:marBottom w:val="0"/>
          <w:divBdr>
            <w:top w:val="none" w:sz="0" w:space="0" w:color="auto"/>
            <w:left w:val="none" w:sz="0" w:space="0" w:color="auto"/>
            <w:bottom w:val="none" w:sz="0" w:space="0" w:color="auto"/>
            <w:right w:val="none" w:sz="0" w:space="0" w:color="auto"/>
          </w:divBdr>
        </w:div>
        <w:div w:id="1956253581">
          <w:marLeft w:val="0"/>
          <w:marRight w:val="0"/>
          <w:marTop w:val="0"/>
          <w:marBottom w:val="0"/>
          <w:divBdr>
            <w:top w:val="none" w:sz="0" w:space="0" w:color="auto"/>
            <w:left w:val="none" w:sz="0" w:space="0" w:color="auto"/>
            <w:bottom w:val="none" w:sz="0" w:space="0" w:color="auto"/>
            <w:right w:val="none" w:sz="0" w:space="0" w:color="auto"/>
          </w:divBdr>
        </w:div>
        <w:div w:id="416680677">
          <w:marLeft w:val="0"/>
          <w:marRight w:val="0"/>
          <w:marTop w:val="0"/>
          <w:marBottom w:val="0"/>
          <w:divBdr>
            <w:top w:val="none" w:sz="0" w:space="0" w:color="auto"/>
            <w:left w:val="none" w:sz="0" w:space="0" w:color="auto"/>
            <w:bottom w:val="none" w:sz="0" w:space="0" w:color="auto"/>
            <w:right w:val="none" w:sz="0" w:space="0" w:color="auto"/>
          </w:divBdr>
        </w:div>
        <w:div w:id="1913852809">
          <w:marLeft w:val="0"/>
          <w:marRight w:val="0"/>
          <w:marTop w:val="0"/>
          <w:marBottom w:val="0"/>
          <w:divBdr>
            <w:top w:val="none" w:sz="0" w:space="0" w:color="auto"/>
            <w:left w:val="none" w:sz="0" w:space="0" w:color="auto"/>
            <w:bottom w:val="none" w:sz="0" w:space="0" w:color="auto"/>
            <w:right w:val="none" w:sz="0" w:space="0" w:color="auto"/>
          </w:divBdr>
        </w:div>
        <w:div w:id="1896702642">
          <w:marLeft w:val="0"/>
          <w:marRight w:val="0"/>
          <w:marTop w:val="0"/>
          <w:marBottom w:val="0"/>
          <w:divBdr>
            <w:top w:val="none" w:sz="0" w:space="0" w:color="auto"/>
            <w:left w:val="none" w:sz="0" w:space="0" w:color="auto"/>
            <w:bottom w:val="none" w:sz="0" w:space="0" w:color="auto"/>
            <w:right w:val="none" w:sz="0" w:space="0" w:color="auto"/>
          </w:divBdr>
        </w:div>
        <w:div w:id="1905330449">
          <w:marLeft w:val="0"/>
          <w:marRight w:val="0"/>
          <w:marTop w:val="0"/>
          <w:marBottom w:val="0"/>
          <w:divBdr>
            <w:top w:val="none" w:sz="0" w:space="0" w:color="auto"/>
            <w:left w:val="none" w:sz="0" w:space="0" w:color="auto"/>
            <w:bottom w:val="none" w:sz="0" w:space="0" w:color="auto"/>
            <w:right w:val="none" w:sz="0" w:space="0" w:color="auto"/>
          </w:divBdr>
        </w:div>
        <w:div w:id="1686320321">
          <w:marLeft w:val="0"/>
          <w:marRight w:val="0"/>
          <w:marTop w:val="0"/>
          <w:marBottom w:val="0"/>
          <w:divBdr>
            <w:top w:val="none" w:sz="0" w:space="0" w:color="auto"/>
            <w:left w:val="none" w:sz="0" w:space="0" w:color="auto"/>
            <w:bottom w:val="none" w:sz="0" w:space="0" w:color="auto"/>
            <w:right w:val="none" w:sz="0" w:space="0" w:color="auto"/>
          </w:divBdr>
        </w:div>
        <w:div w:id="2009478535">
          <w:marLeft w:val="0"/>
          <w:marRight w:val="0"/>
          <w:marTop w:val="0"/>
          <w:marBottom w:val="0"/>
          <w:divBdr>
            <w:top w:val="none" w:sz="0" w:space="0" w:color="auto"/>
            <w:left w:val="none" w:sz="0" w:space="0" w:color="auto"/>
            <w:bottom w:val="none" w:sz="0" w:space="0" w:color="auto"/>
            <w:right w:val="none" w:sz="0" w:space="0" w:color="auto"/>
          </w:divBdr>
        </w:div>
        <w:div w:id="407338632">
          <w:marLeft w:val="0"/>
          <w:marRight w:val="0"/>
          <w:marTop w:val="0"/>
          <w:marBottom w:val="0"/>
          <w:divBdr>
            <w:top w:val="none" w:sz="0" w:space="0" w:color="auto"/>
            <w:left w:val="none" w:sz="0" w:space="0" w:color="auto"/>
            <w:bottom w:val="none" w:sz="0" w:space="0" w:color="auto"/>
            <w:right w:val="none" w:sz="0" w:space="0" w:color="auto"/>
          </w:divBdr>
        </w:div>
        <w:div w:id="1301807305">
          <w:marLeft w:val="0"/>
          <w:marRight w:val="0"/>
          <w:marTop w:val="0"/>
          <w:marBottom w:val="0"/>
          <w:divBdr>
            <w:top w:val="none" w:sz="0" w:space="0" w:color="auto"/>
            <w:left w:val="none" w:sz="0" w:space="0" w:color="auto"/>
            <w:bottom w:val="none" w:sz="0" w:space="0" w:color="auto"/>
            <w:right w:val="none" w:sz="0" w:space="0" w:color="auto"/>
          </w:divBdr>
        </w:div>
        <w:div w:id="885870620">
          <w:marLeft w:val="0"/>
          <w:marRight w:val="0"/>
          <w:marTop w:val="0"/>
          <w:marBottom w:val="0"/>
          <w:divBdr>
            <w:top w:val="none" w:sz="0" w:space="0" w:color="auto"/>
            <w:left w:val="none" w:sz="0" w:space="0" w:color="auto"/>
            <w:bottom w:val="none" w:sz="0" w:space="0" w:color="auto"/>
            <w:right w:val="none" w:sz="0" w:space="0" w:color="auto"/>
          </w:divBdr>
        </w:div>
        <w:div w:id="1402748069">
          <w:marLeft w:val="0"/>
          <w:marRight w:val="0"/>
          <w:marTop w:val="0"/>
          <w:marBottom w:val="0"/>
          <w:divBdr>
            <w:top w:val="none" w:sz="0" w:space="0" w:color="auto"/>
            <w:left w:val="none" w:sz="0" w:space="0" w:color="auto"/>
            <w:bottom w:val="none" w:sz="0" w:space="0" w:color="auto"/>
            <w:right w:val="none" w:sz="0" w:space="0" w:color="auto"/>
          </w:divBdr>
        </w:div>
        <w:div w:id="591091413">
          <w:marLeft w:val="0"/>
          <w:marRight w:val="0"/>
          <w:marTop w:val="0"/>
          <w:marBottom w:val="0"/>
          <w:divBdr>
            <w:top w:val="none" w:sz="0" w:space="0" w:color="auto"/>
            <w:left w:val="none" w:sz="0" w:space="0" w:color="auto"/>
            <w:bottom w:val="none" w:sz="0" w:space="0" w:color="auto"/>
            <w:right w:val="none" w:sz="0" w:space="0" w:color="auto"/>
          </w:divBdr>
        </w:div>
        <w:div w:id="1197743328">
          <w:marLeft w:val="0"/>
          <w:marRight w:val="0"/>
          <w:marTop w:val="0"/>
          <w:marBottom w:val="0"/>
          <w:divBdr>
            <w:top w:val="none" w:sz="0" w:space="0" w:color="auto"/>
            <w:left w:val="none" w:sz="0" w:space="0" w:color="auto"/>
            <w:bottom w:val="none" w:sz="0" w:space="0" w:color="auto"/>
            <w:right w:val="none" w:sz="0" w:space="0" w:color="auto"/>
          </w:divBdr>
        </w:div>
        <w:div w:id="1436318909">
          <w:marLeft w:val="0"/>
          <w:marRight w:val="0"/>
          <w:marTop w:val="0"/>
          <w:marBottom w:val="0"/>
          <w:divBdr>
            <w:top w:val="none" w:sz="0" w:space="0" w:color="auto"/>
            <w:left w:val="none" w:sz="0" w:space="0" w:color="auto"/>
            <w:bottom w:val="none" w:sz="0" w:space="0" w:color="auto"/>
            <w:right w:val="none" w:sz="0" w:space="0" w:color="auto"/>
          </w:divBdr>
        </w:div>
        <w:div w:id="290288965">
          <w:marLeft w:val="0"/>
          <w:marRight w:val="0"/>
          <w:marTop w:val="0"/>
          <w:marBottom w:val="0"/>
          <w:divBdr>
            <w:top w:val="none" w:sz="0" w:space="0" w:color="auto"/>
            <w:left w:val="none" w:sz="0" w:space="0" w:color="auto"/>
            <w:bottom w:val="none" w:sz="0" w:space="0" w:color="auto"/>
            <w:right w:val="none" w:sz="0" w:space="0" w:color="auto"/>
          </w:divBdr>
        </w:div>
        <w:div w:id="100298912">
          <w:marLeft w:val="0"/>
          <w:marRight w:val="0"/>
          <w:marTop w:val="0"/>
          <w:marBottom w:val="0"/>
          <w:divBdr>
            <w:top w:val="none" w:sz="0" w:space="0" w:color="auto"/>
            <w:left w:val="none" w:sz="0" w:space="0" w:color="auto"/>
            <w:bottom w:val="none" w:sz="0" w:space="0" w:color="auto"/>
            <w:right w:val="none" w:sz="0" w:space="0" w:color="auto"/>
          </w:divBdr>
        </w:div>
        <w:div w:id="1651979048">
          <w:marLeft w:val="0"/>
          <w:marRight w:val="0"/>
          <w:marTop w:val="0"/>
          <w:marBottom w:val="0"/>
          <w:divBdr>
            <w:top w:val="none" w:sz="0" w:space="0" w:color="auto"/>
            <w:left w:val="none" w:sz="0" w:space="0" w:color="auto"/>
            <w:bottom w:val="none" w:sz="0" w:space="0" w:color="auto"/>
            <w:right w:val="none" w:sz="0" w:space="0" w:color="auto"/>
          </w:divBdr>
        </w:div>
        <w:div w:id="473641324">
          <w:marLeft w:val="0"/>
          <w:marRight w:val="0"/>
          <w:marTop w:val="0"/>
          <w:marBottom w:val="0"/>
          <w:divBdr>
            <w:top w:val="none" w:sz="0" w:space="0" w:color="auto"/>
            <w:left w:val="none" w:sz="0" w:space="0" w:color="auto"/>
            <w:bottom w:val="none" w:sz="0" w:space="0" w:color="auto"/>
            <w:right w:val="none" w:sz="0" w:space="0" w:color="auto"/>
          </w:divBdr>
        </w:div>
        <w:div w:id="161941340">
          <w:marLeft w:val="0"/>
          <w:marRight w:val="0"/>
          <w:marTop w:val="0"/>
          <w:marBottom w:val="0"/>
          <w:divBdr>
            <w:top w:val="none" w:sz="0" w:space="0" w:color="auto"/>
            <w:left w:val="none" w:sz="0" w:space="0" w:color="auto"/>
            <w:bottom w:val="none" w:sz="0" w:space="0" w:color="auto"/>
            <w:right w:val="none" w:sz="0" w:space="0" w:color="auto"/>
          </w:divBdr>
        </w:div>
        <w:div w:id="1704749982">
          <w:marLeft w:val="0"/>
          <w:marRight w:val="0"/>
          <w:marTop w:val="0"/>
          <w:marBottom w:val="0"/>
          <w:divBdr>
            <w:top w:val="none" w:sz="0" w:space="0" w:color="auto"/>
            <w:left w:val="none" w:sz="0" w:space="0" w:color="auto"/>
            <w:bottom w:val="none" w:sz="0" w:space="0" w:color="auto"/>
            <w:right w:val="none" w:sz="0" w:space="0" w:color="auto"/>
          </w:divBdr>
        </w:div>
        <w:div w:id="1013384021">
          <w:marLeft w:val="0"/>
          <w:marRight w:val="0"/>
          <w:marTop w:val="0"/>
          <w:marBottom w:val="0"/>
          <w:divBdr>
            <w:top w:val="none" w:sz="0" w:space="0" w:color="auto"/>
            <w:left w:val="none" w:sz="0" w:space="0" w:color="auto"/>
            <w:bottom w:val="none" w:sz="0" w:space="0" w:color="auto"/>
            <w:right w:val="none" w:sz="0" w:space="0" w:color="auto"/>
          </w:divBdr>
        </w:div>
        <w:div w:id="1687636552">
          <w:marLeft w:val="0"/>
          <w:marRight w:val="0"/>
          <w:marTop w:val="0"/>
          <w:marBottom w:val="0"/>
          <w:divBdr>
            <w:top w:val="none" w:sz="0" w:space="0" w:color="auto"/>
            <w:left w:val="none" w:sz="0" w:space="0" w:color="auto"/>
            <w:bottom w:val="none" w:sz="0" w:space="0" w:color="auto"/>
            <w:right w:val="none" w:sz="0" w:space="0" w:color="auto"/>
          </w:divBdr>
        </w:div>
        <w:div w:id="1079521510">
          <w:marLeft w:val="0"/>
          <w:marRight w:val="0"/>
          <w:marTop w:val="0"/>
          <w:marBottom w:val="0"/>
          <w:divBdr>
            <w:top w:val="none" w:sz="0" w:space="0" w:color="auto"/>
            <w:left w:val="none" w:sz="0" w:space="0" w:color="auto"/>
            <w:bottom w:val="none" w:sz="0" w:space="0" w:color="auto"/>
            <w:right w:val="none" w:sz="0" w:space="0" w:color="auto"/>
          </w:divBdr>
        </w:div>
        <w:div w:id="32391393">
          <w:marLeft w:val="0"/>
          <w:marRight w:val="0"/>
          <w:marTop w:val="0"/>
          <w:marBottom w:val="0"/>
          <w:divBdr>
            <w:top w:val="none" w:sz="0" w:space="0" w:color="auto"/>
            <w:left w:val="none" w:sz="0" w:space="0" w:color="auto"/>
            <w:bottom w:val="none" w:sz="0" w:space="0" w:color="auto"/>
            <w:right w:val="none" w:sz="0" w:space="0" w:color="auto"/>
          </w:divBdr>
        </w:div>
        <w:div w:id="375619541">
          <w:marLeft w:val="0"/>
          <w:marRight w:val="0"/>
          <w:marTop w:val="0"/>
          <w:marBottom w:val="0"/>
          <w:divBdr>
            <w:top w:val="none" w:sz="0" w:space="0" w:color="auto"/>
            <w:left w:val="none" w:sz="0" w:space="0" w:color="auto"/>
            <w:bottom w:val="none" w:sz="0" w:space="0" w:color="auto"/>
            <w:right w:val="none" w:sz="0" w:space="0" w:color="auto"/>
          </w:divBdr>
        </w:div>
        <w:div w:id="890964850">
          <w:marLeft w:val="0"/>
          <w:marRight w:val="0"/>
          <w:marTop w:val="0"/>
          <w:marBottom w:val="0"/>
          <w:divBdr>
            <w:top w:val="none" w:sz="0" w:space="0" w:color="auto"/>
            <w:left w:val="none" w:sz="0" w:space="0" w:color="auto"/>
            <w:bottom w:val="none" w:sz="0" w:space="0" w:color="auto"/>
            <w:right w:val="none" w:sz="0" w:space="0" w:color="auto"/>
          </w:divBdr>
        </w:div>
        <w:div w:id="723453267">
          <w:marLeft w:val="0"/>
          <w:marRight w:val="0"/>
          <w:marTop w:val="0"/>
          <w:marBottom w:val="0"/>
          <w:divBdr>
            <w:top w:val="none" w:sz="0" w:space="0" w:color="auto"/>
            <w:left w:val="none" w:sz="0" w:space="0" w:color="auto"/>
            <w:bottom w:val="none" w:sz="0" w:space="0" w:color="auto"/>
            <w:right w:val="none" w:sz="0" w:space="0" w:color="auto"/>
          </w:divBdr>
        </w:div>
        <w:div w:id="1440369959">
          <w:marLeft w:val="0"/>
          <w:marRight w:val="0"/>
          <w:marTop w:val="0"/>
          <w:marBottom w:val="0"/>
          <w:divBdr>
            <w:top w:val="none" w:sz="0" w:space="0" w:color="auto"/>
            <w:left w:val="none" w:sz="0" w:space="0" w:color="auto"/>
            <w:bottom w:val="none" w:sz="0" w:space="0" w:color="auto"/>
            <w:right w:val="none" w:sz="0" w:space="0" w:color="auto"/>
          </w:divBdr>
        </w:div>
        <w:div w:id="1655184135">
          <w:marLeft w:val="0"/>
          <w:marRight w:val="0"/>
          <w:marTop w:val="0"/>
          <w:marBottom w:val="0"/>
          <w:divBdr>
            <w:top w:val="none" w:sz="0" w:space="0" w:color="auto"/>
            <w:left w:val="none" w:sz="0" w:space="0" w:color="auto"/>
            <w:bottom w:val="none" w:sz="0" w:space="0" w:color="auto"/>
            <w:right w:val="none" w:sz="0" w:space="0" w:color="auto"/>
          </w:divBdr>
        </w:div>
        <w:div w:id="1611472974">
          <w:marLeft w:val="0"/>
          <w:marRight w:val="0"/>
          <w:marTop w:val="0"/>
          <w:marBottom w:val="0"/>
          <w:divBdr>
            <w:top w:val="none" w:sz="0" w:space="0" w:color="auto"/>
            <w:left w:val="none" w:sz="0" w:space="0" w:color="auto"/>
            <w:bottom w:val="none" w:sz="0" w:space="0" w:color="auto"/>
            <w:right w:val="none" w:sz="0" w:space="0" w:color="auto"/>
          </w:divBdr>
        </w:div>
        <w:div w:id="1758746652">
          <w:marLeft w:val="0"/>
          <w:marRight w:val="0"/>
          <w:marTop w:val="0"/>
          <w:marBottom w:val="0"/>
          <w:divBdr>
            <w:top w:val="none" w:sz="0" w:space="0" w:color="auto"/>
            <w:left w:val="none" w:sz="0" w:space="0" w:color="auto"/>
            <w:bottom w:val="none" w:sz="0" w:space="0" w:color="auto"/>
            <w:right w:val="none" w:sz="0" w:space="0" w:color="auto"/>
          </w:divBdr>
        </w:div>
        <w:div w:id="1549533837">
          <w:marLeft w:val="0"/>
          <w:marRight w:val="0"/>
          <w:marTop w:val="0"/>
          <w:marBottom w:val="0"/>
          <w:divBdr>
            <w:top w:val="none" w:sz="0" w:space="0" w:color="auto"/>
            <w:left w:val="none" w:sz="0" w:space="0" w:color="auto"/>
            <w:bottom w:val="none" w:sz="0" w:space="0" w:color="auto"/>
            <w:right w:val="none" w:sz="0" w:space="0" w:color="auto"/>
          </w:divBdr>
        </w:div>
      </w:divsChild>
    </w:div>
    <w:div w:id="1837458622">
      <w:bodyDiv w:val="1"/>
      <w:marLeft w:val="0"/>
      <w:marRight w:val="0"/>
      <w:marTop w:val="0"/>
      <w:marBottom w:val="0"/>
      <w:divBdr>
        <w:top w:val="none" w:sz="0" w:space="0" w:color="auto"/>
        <w:left w:val="none" w:sz="0" w:space="0" w:color="auto"/>
        <w:bottom w:val="none" w:sz="0" w:space="0" w:color="auto"/>
        <w:right w:val="none" w:sz="0" w:space="0" w:color="auto"/>
      </w:divBdr>
      <w:divsChild>
        <w:div w:id="1486584162">
          <w:marLeft w:val="0"/>
          <w:marRight w:val="0"/>
          <w:marTop w:val="0"/>
          <w:marBottom w:val="0"/>
          <w:divBdr>
            <w:top w:val="none" w:sz="0" w:space="0" w:color="auto"/>
            <w:left w:val="none" w:sz="0" w:space="0" w:color="auto"/>
            <w:bottom w:val="none" w:sz="0" w:space="0" w:color="auto"/>
            <w:right w:val="none" w:sz="0" w:space="0" w:color="auto"/>
          </w:divBdr>
        </w:div>
        <w:div w:id="1635404667">
          <w:marLeft w:val="0"/>
          <w:marRight w:val="0"/>
          <w:marTop w:val="0"/>
          <w:marBottom w:val="0"/>
          <w:divBdr>
            <w:top w:val="none" w:sz="0" w:space="0" w:color="auto"/>
            <w:left w:val="none" w:sz="0" w:space="0" w:color="auto"/>
            <w:bottom w:val="none" w:sz="0" w:space="0" w:color="auto"/>
            <w:right w:val="none" w:sz="0" w:space="0" w:color="auto"/>
          </w:divBdr>
        </w:div>
        <w:div w:id="1159423379">
          <w:marLeft w:val="0"/>
          <w:marRight w:val="0"/>
          <w:marTop w:val="0"/>
          <w:marBottom w:val="0"/>
          <w:divBdr>
            <w:top w:val="none" w:sz="0" w:space="0" w:color="auto"/>
            <w:left w:val="none" w:sz="0" w:space="0" w:color="auto"/>
            <w:bottom w:val="none" w:sz="0" w:space="0" w:color="auto"/>
            <w:right w:val="none" w:sz="0" w:space="0" w:color="auto"/>
          </w:divBdr>
        </w:div>
        <w:div w:id="1484200625">
          <w:marLeft w:val="0"/>
          <w:marRight w:val="0"/>
          <w:marTop w:val="0"/>
          <w:marBottom w:val="0"/>
          <w:divBdr>
            <w:top w:val="none" w:sz="0" w:space="0" w:color="auto"/>
            <w:left w:val="none" w:sz="0" w:space="0" w:color="auto"/>
            <w:bottom w:val="none" w:sz="0" w:space="0" w:color="auto"/>
            <w:right w:val="none" w:sz="0" w:space="0" w:color="auto"/>
          </w:divBdr>
        </w:div>
        <w:div w:id="175274626">
          <w:marLeft w:val="0"/>
          <w:marRight w:val="0"/>
          <w:marTop w:val="0"/>
          <w:marBottom w:val="0"/>
          <w:divBdr>
            <w:top w:val="none" w:sz="0" w:space="0" w:color="auto"/>
            <w:left w:val="none" w:sz="0" w:space="0" w:color="auto"/>
            <w:bottom w:val="none" w:sz="0" w:space="0" w:color="auto"/>
            <w:right w:val="none" w:sz="0" w:space="0" w:color="auto"/>
          </w:divBdr>
        </w:div>
        <w:div w:id="56058050">
          <w:marLeft w:val="0"/>
          <w:marRight w:val="0"/>
          <w:marTop w:val="0"/>
          <w:marBottom w:val="0"/>
          <w:divBdr>
            <w:top w:val="none" w:sz="0" w:space="0" w:color="auto"/>
            <w:left w:val="none" w:sz="0" w:space="0" w:color="auto"/>
            <w:bottom w:val="none" w:sz="0" w:space="0" w:color="auto"/>
            <w:right w:val="none" w:sz="0" w:space="0" w:color="auto"/>
          </w:divBdr>
        </w:div>
        <w:div w:id="627930659">
          <w:marLeft w:val="0"/>
          <w:marRight w:val="0"/>
          <w:marTop w:val="0"/>
          <w:marBottom w:val="0"/>
          <w:divBdr>
            <w:top w:val="none" w:sz="0" w:space="0" w:color="auto"/>
            <w:left w:val="none" w:sz="0" w:space="0" w:color="auto"/>
            <w:bottom w:val="none" w:sz="0" w:space="0" w:color="auto"/>
            <w:right w:val="none" w:sz="0" w:space="0" w:color="auto"/>
          </w:divBdr>
        </w:div>
        <w:div w:id="1049301217">
          <w:marLeft w:val="0"/>
          <w:marRight w:val="0"/>
          <w:marTop w:val="0"/>
          <w:marBottom w:val="0"/>
          <w:divBdr>
            <w:top w:val="none" w:sz="0" w:space="0" w:color="auto"/>
            <w:left w:val="none" w:sz="0" w:space="0" w:color="auto"/>
            <w:bottom w:val="none" w:sz="0" w:space="0" w:color="auto"/>
            <w:right w:val="none" w:sz="0" w:space="0" w:color="auto"/>
          </w:divBdr>
        </w:div>
        <w:div w:id="362481241">
          <w:marLeft w:val="0"/>
          <w:marRight w:val="0"/>
          <w:marTop w:val="0"/>
          <w:marBottom w:val="0"/>
          <w:divBdr>
            <w:top w:val="none" w:sz="0" w:space="0" w:color="auto"/>
            <w:left w:val="none" w:sz="0" w:space="0" w:color="auto"/>
            <w:bottom w:val="none" w:sz="0" w:space="0" w:color="auto"/>
            <w:right w:val="none" w:sz="0" w:space="0" w:color="auto"/>
          </w:divBdr>
        </w:div>
        <w:div w:id="367410882">
          <w:marLeft w:val="0"/>
          <w:marRight w:val="0"/>
          <w:marTop w:val="0"/>
          <w:marBottom w:val="0"/>
          <w:divBdr>
            <w:top w:val="none" w:sz="0" w:space="0" w:color="auto"/>
            <w:left w:val="none" w:sz="0" w:space="0" w:color="auto"/>
            <w:bottom w:val="none" w:sz="0" w:space="0" w:color="auto"/>
            <w:right w:val="none" w:sz="0" w:space="0" w:color="auto"/>
          </w:divBdr>
        </w:div>
        <w:div w:id="994917418">
          <w:marLeft w:val="0"/>
          <w:marRight w:val="0"/>
          <w:marTop w:val="0"/>
          <w:marBottom w:val="0"/>
          <w:divBdr>
            <w:top w:val="none" w:sz="0" w:space="0" w:color="auto"/>
            <w:left w:val="none" w:sz="0" w:space="0" w:color="auto"/>
            <w:bottom w:val="none" w:sz="0" w:space="0" w:color="auto"/>
            <w:right w:val="none" w:sz="0" w:space="0" w:color="auto"/>
          </w:divBdr>
        </w:div>
        <w:div w:id="973488332">
          <w:marLeft w:val="0"/>
          <w:marRight w:val="0"/>
          <w:marTop w:val="0"/>
          <w:marBottom w:val="0"/>
          <w:divBdr>
            <w:top w:val="none" w:sz="0" w:space="0" w:color="auto"/>
            <w:left w:val="none" w:sz="0" w:space="0" w:color="auto"/>
            <w:bottom w:val="none" w:sz="0" w:space="0" w:color="auto"/>
            <w:right w:val="none" w:sz="0" w:space="0" w:color="auto"/>
          </w:divBdr>
        </w:div>
        <w:div w:id="1572041579">
          <w:marLeft w:val="0"/>
          <w:marRight w:val="0"/>
          <w:marTop w:val="0"/>
          <w:marBottom w:val="0"/>
          <w:divBdr>
            <w:top w:val="none" w:sz="0" w:space="0" w:color="auto"/>
            <w:left w:val="none" w:sz="0" w:space="0" w:color="auto"/>
            <w:bottom w:val="none" w:sz="0" w:space="0" w:color="auto"/>
            <w:right w:val="none" w:sz="0" w:space="0" w:color="auto"/>
          </w:divBdr>
        </w:div>
        <w:div w:id="1801915308">
          <w:marLeft w:val="0"/>
          <w:marRight w:val="0"/>
          <w:marTop w:val="0"/>
          <w:marBottom w:val="0"/>
          <w:divBdr>
            <w:top w:val="none" w:sz="0" w:space="0" w:color="auto"/>
            <w:left w:val="none" w:sz="0" w:space="0" w:color="auto"/>
            <w:bottom w:val="none" w:sz="0" w:space="0" w:color="auto"/>
            <w:right w:val="none" w:sz="0" w:space="0" w:color="auto"/>
          </w:divBdr>
        </w:div>
        <w:div w:id="1073621905">
          <w:marLeft w:val="0"/>
          <w:marRight w:val="0"/>
          <w:marTop w:val="0"/>
          <w:marBottom w:val="0"/>
          <w:divBdr>
            <w:top w:val="none" w:sz="0" w:space="0" w:color="auto"/>
            <w:left w:val="none" w:sz="0" w:space="0" w:color="auto"/>
            <w:bottom w:val="none" w:sz="0" w:space="0" w:color="auto"/>
            <w:right w:val="none" w:sz="0" w:space="0" w:color="auto"/>
          </w:divBdr>
        </w:div>
        <w:div w:id="1677879651">
          <w:marLeft w:val="0"/>
          <w:marRight w:val="0"/>
          <w:marTop w:val="0"/>
          <w:marBottom w:val="0"/>
          <w:divBdr>
            <w:top w:val="none" w:sz="0" w:space="0" w:color="auto"/>
            <w:left w:val="none" w:sz="0" w:space="0" w:color="auto"/>
            <w:bottom w:val="none" w:sz="0" w:space="0" w:color="auto"/>
            <w:right w:val="none" w:sz="0" w:space="0" w:color="auto"/>
          </w:divBdr>
        </w:div>
        <w:div w:id="736636799">
          <w:marLeft w:val="0"/>
          <w:marRight w:val="0"/>
          <w:marTop w:val="0"/>
          <w:marBottom w:val="0"/>
          <w:divBdr>
            <w:top w:val="none" w:sz="0" w:space="0" w:color="auto"/>
            <w:left w:val="none" w:sz="0" w:space="0" w:color="auto"/>
            <w:bottom w:val="none" w:sz="0" w:space="0" w:color="auto"/>
            <w:right w:val="none" w:sz="0" w:space="0" w:color="auto"/>
          </w:divBdr>
        </w:div>
        <w:div w:id="537931399">
          <w:marLeft w:val="0"/>
          <w:marRight w:val="0"/>
          <w:marTop w:val="0"/>
          <w:marBottom w:val="0"/>
          <w:divBdr>
            <w:top w:val="none" w:sz="0" w:space="0" w:color="auto"/>
            <w:left w:val="none" w:sz="0" w:space="0" w:color="auto"/>
            <w:bottom w:val="none" w:sz="0" w:space="0" w:color="auto"/>
            <w:right w:val="none" w:sz="0" w:space="0" w:color="auto"/>
          </w:divBdr>
        </w:div>
        <w:div w:id="386683952">
          <w:marLeft w:val="0"/>
          <w:marRight w:val="0"/>
          <w:marTop w:val="0"/>
          <w:marBottom w:val="0"/>
          <w:divBdr>
            <w:top w:val="none" w:sz="0" w:space="0" w:color="auto"/>
            <w:left w:val="none" w:sz="0" w:space="0" w:color="auto"/>
            <w:bottom w:val="none" w:sz="0" w:space="0" w:color="auto"/>
            <w:right w:val="none" w:sz="0" w:space="0" w:color="auto"/>
          </w:divBdr>
        </w:div>
        <w:div w:id="1428962113">
          <w:marLeft w:val="0"/>
          <w:marRight w:val="0"/>
          <w:marTop w:val="0"/>
          <w:marBottom w:val="0"/>
          <w:divBdr>
            <w:top w:val="none" w:sz="0" w:space="0" w:color="auto"/>
            <w:left w:val="none" w:sz="0" w:space="0" w:color="auto"/>
            <w:bottom w:val="none" w:sz="0" w:space="0" w:color="auto"/>
            <w:right w:val="none" w:sz="0" w:space="0" w:color="auto"/>
          </w:divBdr>
        </w:div>
        <w:div w:id="1285960938">
          <w:marLeft w:val="0"/>
          <w:marRight w:val="0"/>
          <w:marTop w:val="0"/>
          <w:marBottom w:val="0"/>
          <w:divBdr>
            <w:top w:val="none" w:sz="0" w:space="0" w:color="auto"/>
            <w:left w:val="none" w:sz="0" w:space="0" w:color="auto"/>
            <w:bottom w:val="none" w:sz="0" w:space="0" w:color="auto"/>
            <w:right w:val="none" w:sz="0" w:space="0" w:color="auto"/>
          </w:divBdr>
        </w:div>
        <w:div w:id="535193002">
          <w:marLeft w:val="0"/>
          <w:marRight w:val="0"/>
          <w:marTop w:val="0"/>
          <w:marBottom w:val="0"/>
          <w:divBdr>
            <w:top w:val="none" w:sz="0" w:space="0" w:color="auto"/>
            <w:left w:val="none" w:sz="0" w:space="0" w:color="auto"/>
            <w:bottom w:val="none" w:sz="0" w:space="0" w:color="auto"/>
            <w:right w:val="none" w:sz="0" w:space="0" w:color="auto"/>
          </w:divBdr>
        </w:div>
        <w:div w:id="1318731651">
          <w:marLeft w:val="0"/>
          <w:marRight w:val="0"/>
          <w:marTop w:val="0"/>
          <w:marBottom w:val="0"/>
          <w:divBdr>
            <w:top w:val="none" w:sz="0" w:space="0" w:color="auto"/>
            <w:left w:val="none" w:sz="0" w:space="0" w:color="auto"/>
            <w:bottom w:val="none" w:sz="0" w:space="0" w:color="auto"/>
            <w:right w:val="none" w:sz="0" w:space="0" w:color="auto"/>
          </w:divBdr>
        </w:div>
        <w:div w:id="379473773">
          <w:marLeft w:val="0"/>
          <w:marRight w:val="0"/>
          <w:marTop w:val="0"/>
          <w:marBottom w:val="0"/>
          <w:divBdr>
            <w:top w:val="none" w:sz="0" w:space="0" w:color="auto"/>
            <w:left w:val="none" w:sz="0" w:space="0" w:color="auto"/>
            <w:bottom w:val="none" w:sz="0" w:space="0" w:color="auto"/>
            <w:right w:val="none" w:sz="0" w:space="0" w:color="auto"/>
          </w:divBdr>
        </w:div>
        <w:div w:id="603342806">
          <w:marLeft w:val="0"/>
          <w:marRight w:val="0"/>
          <w:marTop w:val="0"/>
          <w:marBottom w:val="0"/>
          <w:divBdr>
            <w:top w:val="none" w:sz="0" w:space="0" w:color="auto"/>
            <w:left w:val="none" w:sz="0" w:space="0" w:color="auto"/>
            <w:bottom w:val="none" w:sz="0" w:space="0" w:color="auto"/>
            <w:right w:val="none" w:sz="0" w:space="0" w:color="auto"/>
          </w:divBdr>
        </w:div>
        <w:div w:id="1967662504">
          <w:marLeft w:val="0"/>
          <w:marRight w:val="0"/>
          <w:marTop w:val="0"/>
          <w:marBottom w:val="0"/>
          <w:divBdr>
            <w:top w:val="none" w:sz="0" w:space="0" w:color="auto"/>
            <w:left w:val="none" w:sz="0" w:space="0" w:color="auto"/>
            <w:bottom w:val="none" w:sz="0" w:space="0" w:color="auto"/>
            <w:right w:val="none" w:sz="0" w:space="0" w:color="auto"/>
          </w:divBdr>
        </w:div>
        <w:div w:id="843931731">
          <w:marLeft w:val="0"/>
          <w:marRight w:val="0"/>
          <w:marTop w:val="0"/>
          <w:marBottom w:val="0"/>
          <w:divBdr>
            <w:top w:val="none" w:sz="0" w:space="0" w:color="auto"/>
            <w:left w:val="none" w:sz="0" w:space="0" w:color="auto"/>
            <w:bottom w:val="none" w:sz="0" w:space="0" w:color="auto"/>
            <w:right w:val="none" w:sz="0" w:space="0" w:color="auto"/>
          </w:divBdr>
        </w:div>
        <w:div w:id="19029832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EE389-3308-488C-93BD-E49164616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21</Pages>
  <Words>8153</Words>
  <Characters>46477</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Енот</dc:creator>
  <cp:lastModifiedBy>Никита Фролов</cp:lastModifiedBy>
  <cp:revision>6</cp:revision>
  <cp:lastPrinted>2020-10-22T10:38:00Z</cp:lastPrinted>
  <dcterms:created xsi:type="dcterms:W3CDTF">2020-11-24T16:58:00Z</dcterms:created>
  <dcterms:modified xsi:type="dcterms:W3CDTF">2020-12-02T20:03:00Z</dcterms:modified>
</cp:coreProperties>
</file>